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30D27" w14:textId="77777777" w:rsidR="00AB4619" w:rsidRDefault="00AB4619" w:rsidP="002F6F40">
      <w:pPr>
        <w:widowControl w:val="0"/>
        <w:tabs>
          <w:tab w:val="left" w:pos="360"/>
          <w:tab w:val="right" w:leader="hyphen" w:pos="9072"/>
        </w:tabs>
        <w:spacing w:line="240" w:lineRule="auto"/>
        <w:jc w:val="center"/>
        <w:rPr>
          <w:rFonts w:ascii="Arial" w:eastAsia="Times New Roman" w:hAnsi="Arial" w:cs="Arial"/>
          <w:b/>
          <w:sz w:val="32"/>
          <w:szCs w:val="20"/>
        </w:rPr>
      </w:pPr>
    </w:p>
    <w:p w14:paraId="4A5D7B45" w14:textId="70A243C5" w:rsidR="00917A1F" w:rsidRDefault="00F94C3B" w:rsidP="002F6F40">
      <w:pPr>
        <w:widowControl w:val="0"/>
        <w:spacing w:before="0" w:after="0" w:line="240" w:lineRule="auto"/>
        <w:ind w:right="68"/>
        <w:jc w:val="center"/>
        <w:rPr>
          <w:rFonts w:ascii="Arial" w:eastAsia="Times New Roman" w:hAnsi="Arial" w:cs="Arial"/>
          <w:b/>
          <w:sz w:val="32"/>
          <w:szCs w:val="20"/>
        </w:rPr>
      </w:pPr>
      <w:r w:rsidRPr="00F94C3B">
        <w:rPr>
          <w:rFonts w:ascii="Arial" w:eastAsia="Times New Roman" w:hAnsi="Arial" w:cs="Arial"/>
          <w:b/>
          <w:sz w:val="32"/>
          <w:szCs w:val="20"/>
        </w:rPr>
        <w:t xml:space="preserve">Chế tạo màng cellulose acetate hoạt tính chứa tinh dầu oregano và </w:t>
      </w:r>
      <w:r>
        <w:rPr>
          <w:rFonts w:ascii="Arial" w:eastAsia="Times New Roman" w:hAnsi="Arial" w:cs="Arial"/>
          <w:b/>
          <w:sz w:val="32"/>
          <w:szCs w:val="20"/>
        </w:rPr>
        <w:t>sodium</w:t>
      </w:r>
      <w:r w:rsidRPr="00F94C3B">
        <w:rPr>
          <w:rFonts w:ascii="Arial" w:eastAsia="Times New Roman" w:hAnsi="Arial" w:cs="Arial"/>
          <w:b/>
          <w:sz w:val="32"/>
          <w:szCs w:val="20"/>
        </w:rPr>
        <w:t xml:space="preserve"> alginate dùng trong bao bì thực phẩm</w:t>
      </w:r>
    </w:p>
    <w:p w14:paraId="61CE3946" w14:textId="77777777" w:rsidR="00F94C3B" w:rsidRDefault="00F94C3B" w:rsidP="002F6F40">
      <w:pPr>
        <w:widowControl w:val="0"/>
        <w:spacing w:before="0" w:after="0" w:line="240" w:lineRule="auto"/>
        <w:ind w:right="68"/>
        <w:jc w:val="center"/>
        <w:rPr>
          <w:rFonts w:eastAsia="Times New Roman" w:cs="Times New Roman"/>
          <w:b/>
          <w:sz w:val="24"/>
        </w:rPr>
      </w:pPr>
    </w:p>
    <w:p w14:paraId="3237FF41" w14:textId="690C88C5" w:rsidR="00917A1F" w:rsidRPr="00AB4619" w:rsidRDefault="00917A1F" w:rsidP="002F6F40">
      <w:pPr>
        <w:widowControl w:val="0"/>
        <w:spacing w:before="0" w:after="0" w:line="240" w:lineRule="auto"/>
        <w:ind w:right="68"/>
        <w:jc w:val="center"/>
        <w:rPr>
          <w:rFonts w:eastAsia="Times New Roman" w:cs="Times New Roman"/>
          <w:b/>
          <w:sz w:val="24"/>
        </w:rPr>
      </w:pPr>
      <w:r>
        <w:rPr>
          <w:rFonts w:eastAsia="Times New Roman" w:cs="Times New Roman"/>
          <w:b/>
          <w:sz w:val="24"/>
        </w:rPr>
        <w:t>Đặng Thị Tố Nữ</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ễn Thụy Ngọc Trâ</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Võ Thị Trọng Hoa</w:t>
      </w:r>
      <w:r w:rsidRPr="00AB4619">
        <w:rPr>
          <w:rFonts w:eastAsia="Times New Roman" w:cs="Times New Roman"/>
          <w:b/>
          <w:sz w:val="24"/>
          <w:vertAlign w:val="superscript"/>
        </w:rPr>
        <w:t>1</w:t>
      </w:r>
    </w:p>
    <w:p w14:paraId="294823AD" w14:textId="77777777" w:rsidR="00917A1F" w:rsidRPr="00AB4619" w:rsidRDefault="00917A1F" w:rsidP="002F6F40">
      <w:pPr>
        <w:widowControl w:val="0"/>
        <w:spacing w:before="0" w:after="0" w:line="240" w:lineRule="auto"/>
        <w:ind w:right="70"/>
        <w:jc w:val="center"/>
        <w:rPr>
          <w:rFonts w:eastAsia="Times New Roman" w:cs="Times New Roman"/>
          <w:sz w:val="24"/>
          <w:szCs w:val="24"/>
        </w:rPr>
      </w:pPr>
    </w:p>
    <w:p w14:paraId="4F8D6D20" w14:textId="77777777" w:rsidR="00917A1F" w:rsidRPr="00AB4619" w:rsidRDefault="00917A1F" w:rsidP="002F6F40">
      <w:pPr>
        <w:widowControl w:val="0"/>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Pr="008D6237">
        <w:rPr>
          <w:rFonts w:eastAsia="Times New Roman" w:cs="Times New Roman"/>
          <w:i/>
          <w:sz w:val="22"/>
          <w:vertAlign w:val="superscript"/>
        </w:rPr>
        <w:t>1</w:t>
      </w:r>
      <w:r w:rsidRPr="008D6237">
        <w:rPr>
          <w:rFonts w:eastAsia="Times New Roman" w:cs="Times New Roman"/>
          <w:i/>
          <w:sz w:val="22"/>
        </w:rPr>
        <w:t>Faculty of Natural Sciences, Quy Nhon University, Vietnam</w:t>
      </w:r>
      <w:r>
        <w:rPr>
          <w:rFonts w:eastAsia="Times New Roman" w:cs="Times New Roman"/>
          <w:i/>
          <w:sz w:val="22"/>
        </w:rPr>
        <w:t>.</w:t>
      </w:r>
    </w:p>
    <w:p w14:paraId="7FA05730" w14:textId="77777777" w:rsidR="00917A1F" w:rsidRDefault="00917A1F" w:rsidP="002F6F40">
      <w:pPr>
        <w:widowControl w:val="0"/>
        <w:spacing w:before="0" w:after="0" w:line="240" w:lineRule="auto"/>
        <w:ind w:right="70"/>
        <w:jc w:val="center"/>
        <w:rPr>
          <w:rFonts w:eastAsia="Times New Roman" w:cs="Times New Roman"/>
          <w:i/>
          <w:sz w:val="22"/>
        </w:rPr>
      </w:pPr>
    </w:p>
    <w:p w14:paraId="453DC23A" w14:textId="77777777" w:rsidR="00917A1F" w:rsidRPr="00AB4619" w:rsidRDefault="00917A1F" w:rsidP="002F6F40">
      <w:pPr>
        <w:widowControl w:val="0"/>
        <w:spacing w:before="0" w:after="0" w:line="240" w:lineRule="auto"/>
        <w:ind w:right="70" w:firstLine="720"/>
        <w:jc w:val="center"/>
        <w:rPr>
          <w:rFonts w:eastAsia="Times New Roman" w:cs="Times New Roman"/>
          <w:i/>
          <w:sz w:val="22"/>
        </w:rPr>
      </w:pPr>
      <w:r w:rsidRPr="00AB4619">
        <w:rPr>
          <w:rFonts w:eastAsia="Times New Roman" w:cs="Times New Roman"/>
          <w:i/>
          <w:sz w:val="22"/>
        </w:rPr>
        <w:t>Received: dd/mm/yyyy; Revised: dd/mm/yyyy;</w:t>
      </w:r>
    </w:p>
    <w:p w14:paraId="327EB4B4" w14:textId="6D50F339" w:rsidR="00F56110" w:rsidRDefault="00917A1F" w:rsidP="002F6F40">
      <w:pPr>
        <w:widowControl w:val="0"/>
        <w:spacing w:before="0" w:after="0" w:line="240" w:lineRule="auto"/>
        <w:ind w:left="2160" w:firstLine="720"/>
        <w:rPr>
          <w:rFonts w:ascii="Arial" w:eastAsia="Times New Roman" w:hAnsi="Arial" w:cs="Arial"/>
          <w:b/>
          <w:sz w:val="32"/>
          <w:szCs w:val="20"/>
        </w:rPr>
      </w:pPr>
      <w:r w:rsidRPr="00AB4619">
        <w:rPr>
          <w:rFonts w:eastAsia="Times New Roman" w:cs="Times New Roman"/>
          <w:i/>
          <w:sz w:val="22"/>
        </w:rPr>
        <w:t>Accepted: dd/mm/yyyy; Published: dd/mm/yyyy</w:t>
      </w:r>
    </w:p>
    <w:p w14:paraId="5D390FDF" w14:textId="77777777" w:rsidR="00F56110" w:rsidRDefault="00F56110" w:rsidP="002F6F40">
      <w:pPr>
        <w:widowControl w:val="0"/>
        <w:tabs>
          <w:tab w:val="left" w:pos="360"/>
          <w:tab w:val="right" w:leader="hyphen" w:pos="9072"/>
        </w:tabs>
        <w:spacing w:line="240" w:lineRule="auto"/>
        <w:jc w:val="center"/>
        <w:rPr>
          <w:rFonts w:ascii="Arial" w:eastAsia="Times New Roman" w:hAnsi="Arial" w:cs="Arial"/>
          <w:b/>
          <w:sz w:val="32"/>
          <w:szCs w:val="20"/>
        </w:rPr>
      </w:pPr>
    </w:p>
    <w:p w14:paraId="6057E54D" w14:textId="2B134231" w:rsidR="00F56110" w:rsidRPr="00077FAD" w:rsidRDefault="00077FAD" w:rsidP="002F6F40">
      <w:pPr>
        <w:widowControl w:val="0"/>
        <w:tabs>
          <w:tab w:val="left" w:pos="360"/>
          <w:tab w:val="right" w:leader="hyphen" w:pos="9072"/>
        </w:tabs>
        <w:spacing w:line="240" w:lineRule="auto"/>
        <w:rPr>
          <w:rFonts w:eastAsia="Times New Roman" w:cs="Times New Roman"/>
          <w:b/>
          <w:sz w:val="22"/>
        </w:rPr>
      </w:pPr>
      <w:r w:rsidRPr="00077FAD">
        <w:rPr>
          <w:rFonts w:eastAsia="Times New Roman" w:cs="Times New Roman"/>
          <w:b/>
          <w:sz w:val="22"/>
        </w:rPr>
        <w:t>T</w:t>
      </w:r>
      <w:r>
        <w:rPr>
          <w:rFonts w:eastAsia="Times New Roman" w:cs="Times New Roman"/>
          <w:b/>
          <w:sz w:val="22"/>
        </w:rPr>
        <w:t>ÓM TẮT</w:t>
      </w:r>
    </w:p>
    <w:p w14:paraId="01C6C7C2" w14:textId="6177E94E" w:rsidR="00077FAD" w:rsidRPr="009B0FDF" w:rsidRDefault="00077FAD" w:rsidP="002F6F40">
      <w:pPr>
        <w:widowControl w:val="0"/>
        <w:rPr>
          <w:rFonts w:eastAsia="Times New Roman" w:cs="Times New Roman"/>
          <w:bCs/>
          <w:sz w:val="20"/>
          <w:szCs w:val="20"/>
        </w:rPr>
      </w:pPr>
      <w:r>
        <w:rPr>
          <w:rFonts w:eastAsia="Times New Roman" w:cs="Times New Roman"/>
          <w:b/>
          <w:sz w:val="20"/>
          <w:szCs w:val="20"/>
        </w:rPr>
        <w:tab/>
      </w:r>
      <w:r w:rsidR="009B0FDF" w:rsidRPr="009B0FDF">
        <w:rPr>
          <w:rFonts w:eastAsia="Times New Roman" w:cs="Times New Roman"/>
          <w:bCs/>
          <w:sz w:val="20"/>
          <w:szCs w:val="20"/>
        </w:rPr>
        <w:t xml:space="preserve">Nghiên cứu này phát triển và đánh giá các màng cellulose acetate (CA) kết hợp với tinh dầu oregano (OEO) và </w:t>
      </w:r>
      <w:r w:rsidR="009B0FDF">
        <w:rPr>
          <w:rFonts w:eastAsia="Times New Roman" w:cs="Times New Roman"/>
          <w:bCs/>
          <w:sz w:val="20"/>
          <w:szCs w:val="20"/>
        </w:rPr>
        <w:t>sodium</w:t>
      </w:r>
      <w:r w:rsidR="009B0FDF" w:rsidRPr="009B0FDF">
        <w:rPr>
          <w:rFonts w:eastAsia="Times New Roman" w:cs="Times New Roman"/>
          <w:bCs/>
          <w:sz w:val="20"/>
          <w:szCs w:val="20"/>
        </w:rPr>
        <w:t xml:space="preserve"> alginate (SA) nhằm ứng dụng làm bao bì thực phẩm </w:t>
      </w:r>
      <w:r w:rsidR="009B0FDF">
        <w:rPr>
          <w:rFonts w:eastAsia="Times New Roman" w:cs="Times New Roman"/>
          <w:bCs/>
          <w:sz w:val="20"/>
          <w:szCs w:val="20"/>
        </w:rPr>
        <w:t>hoạt tính</w:t>
      </w:r>
      <w:r w:rsidR="009B0FDF" w:rsidRPr="009B0FDF">
        <w:rPr>
          <w:rFonts w:eastAsia="Times New Roman" w:cs="Times New Roman"/>
          <w:bCs/>
          <w:sz w:val="20"/>
          <w:szCs w:val="20"/>
        </w:rPr>
        <w:t>. OEO</w:t>
      </w:r>
      <w:r w:rsidR="00B06491">
        <w:rPr>
          <w:rFonts w:eastAsia="Times New Roman" w:cs="Times New Roman"/>
          <w:bCs/>
          <w:sz w:val="20"/>
          <w:szCs w:val="20"/>
        </w:rPr>
        <w:t xml:space="preserve"> </w:t>
      </w:r>
      <w:r w:rsidR="00B06491" w:rsidRPr="00B06491">
        <w:rPr>
          <w:rFonts w:eastAsia="Times New Roman" w:cs="Times New Roman"/>
          <w:bCs/>
          <w:sz w:val="20"/>
          <w:szCs w:val="20"/>
          <w:highlight w:val="yellow"/>
        </w:rPr>
        <w:t>là</w:t>
      </w:r>
      <w:r w:rsidR="009B0FDF" w:rsidRPr="009B0FDF">
        <w:rPr>
          <w:rFonts w:eastAsia="Times New Roman" w:cs="Times New Roman"/>
          <w:bCs/>
          <w:sz w:val="20"/>
          <w:szCs w:val="20"/>
        </w:rPr>
        <w:t xml:space="preserve"> một chiết xuất thực vật tự nhiên có đặc tính kháng khuẩn và chống oxy hóa, được nhũ hóa bằng cách kết hợp pha dầu và pha nước để tạo thành hỗn hợp ổn định </w:t>
      </w:r>
      <w:r w:rsidR="009B0FDF">
        <w:rPr>
          <w:rFonts w:eastAsia="Times New Roman" w:cs="Times New Roman"/>
          <w:bCs/>
          <w:sz w:val="20"/>
          <w:szCs w:val="20"/>
        </w:rPr>
        <w:t>sau đó</w:t>
      </w:r>
      <w:r w:rsidR="009B0FDF" w:rsidRPr="009B0FDF">
        <w:rPr>
          <w:rFonts w:eastAsia="Times New Roman" w:cs="Times New Roman"/>
          <w:bCs/>
          <w:sz w:val="20"/>
          <w:szCs w:val="20"/>
        </w:rPr>
        <w:t xml:space="preserve"> nhỏ từng giọt có kiểm soát vào gel CA trước khi tạo màng. Các màng được </w:t>
      </w:r>
      <w:r w:rsidR="009B0FDF">
        <w:rPr>
          <w:rFonts w:eastAsia="Times New Roman" w:cs="Times New Roman"/>
          <w:bCs/>
          <w:sz w:val="20"/>
          <w:szCs w:val="20"/>
        </w:rPr>
        <w:t>tạo ra</w:t>
      </w:r>
      <w:r w:rsidR="009B0FDF" w:rsidRPr="009B0FDF">
        <w:rPr>
          <w:rFonts w:eastAsia="Times New Roman" w:cs="Times New Roman"/>
          <w:bCs/>
          <w:sz w:val="20"/>
          <w:szCs w:val="20"/>
        </w:rPr>
        <w:t xml:space="preserve"> bằng phương pháp đúc và được </w:t>
      </w:r>
      <w:r w:rsidR="00B06491" w:rsidRPr="00B06491">
        <w:rPr>
          <w:rFonts w:eastAsia="Times New Roman" w:cs="Times New Roman"/>
          <w:bCs/>
          <w:sz w:val="20"/>
          <w:szCs w:val="20"/>
          <w:highlight w:val="yellow"/>
        </w:rPr>
        <w:t>khảo sát</w:t>
      </w:r>
      <w:r w:rsidR="009B0FDF" w:rsidRPr="009B0FDF">
        <w:rPr>
          <w:rFonts w:eastAsia="Times New Roman" w:cs="Times New Roman"/>
          <w:bCs/>
          <w:sz w:val="20"/>
          <w:szCs w:val="20"/>
        </w:rPr>
        <w:t xml:space="preserve"> hoạt tính chống oxy hóa, khả năng kháng khuẩn, đặc tính cản hơi nước</w:t>
      </w:r>
      <w:r w:rsidR="009B0FDF">
        <w:rPr>
          <w:rFonts w:eastAsia="Times New Roman" w:cs="Times New Roman"/>
          <w:bCs/>
          <w:sz w:val="20"/>
          <w:szCs w:val="20"/>
        </w:rPr>
        <w:t>, phổ IR, phân tích nhiệt</w:t>
      </w:r>
      <w:r w:rsidR="009B0FDF" w:rsidRPr="009B0FDF">
        <w:rPr>
          <w:rFonts w:eastAsia="Times New Roman" w:cs="Times New Roman"/>
          <w:bCs/>
          <w:sz w:val="20"/>
          <w:szCs w:val="20"/>
        </w:rPr>
        <w:t xml:space="preserve"> và hình thái bề mặt. Hoạt tính chống oxy hóa được định lượng bằng phương pháp DPPH (2,2-diphenyl-1-picrylhydrazyl), cho thấy khả năng bắt gốc tự do tăng theo nồng độ, với màng CA/SA/OEO 4.5% đạt hiệu quả 84%. Thử nghiệm kháng khuẩn cho thấy vùng ức chế vi khuẩn là 35 mm đối với </w:t>
      </w:r>
      <w:r w:rsidR="009B0FDF" w:rsidRPr="009B0FDF">
        <w:rPr>
          <w:rFonts w:eastAsia="Times New Roman" w:cs="Times New Roman"/>
          <w:bCs/>
          <w:i/>
          <w:iCs/>
          <w:sz w:val="20"/>
          <w:szCs w:val="20"/>
        </w:rPr>
        <w:t>Escherichia coli</w:t>
      </w:r>
      <w:r w:rsidR="009B0FDF" w:rsidRPr="009B0FDF">
        <w:rPr>
          <w:rFonts w:eastAsia="Times New Roman" w:cs="Times New Roman"/>
          <w:bCs/>
          <w:sz w:val="20"/>
          <w:szCs w:val="20"/>
        </w:rPr>
        <w:t xml:space="preserve"> và 44 mm đối với </w:t>
      </w:r>
      <w:r w:rsidR="009B0FDF" w:rsidRPr="009B0FDF">
        <w:rPr>
          <w:rFonts w:eastAsia="Times New Roman" w:cs="Times New Roman"/>
          <w:bCs/>
          <w:i/>
          <w:iCs/>
          <w:sz w:val="20"/>
          <w:szCs w:val="20"/>
        </w:rPr>
        <w:t>Staphylococcus aureus</w:t>
      </w:r>
      <w:r w:rsidR="009B0FDF" w:rsidRPr="009B0FDF">
        <w:rPr>
          <w:rFonts w:eastAsia="Times New Roman" w:cs="Times New Roman"/>
          <w:bCs/>
          <w:sz w:val="20"/>
          <w:szCs w:val="20"/>
        </w:rPr>
        <w:t>. Phân tích bằng kính hiển vi điện tử quét (SEM) cho thấy sự phân bố đồng đều của các giọt nhũ tương giúp cải thiện cấu trúc màng và tăng cường đặc tính cản hơi nước. Những kết quả này cho thấy màng CA chứa tinh dầu oregano là vật liệu phân hủy sinh học đầy hứa hẹn với nhiều chức năng cho ứng dụng bao bì thực phẩm</w:t>
      </w:r>
      <w:r w:rsidR="005329DB">
        <w:rPr>
          <w:rFonts w:eastAsia="Times New Roman" w:cs="Times New Roman"/>
          <w:bCs/>
          <w:sz w:val="20"/>
          <w:szCs w:val="20"/>
        </w:rPr>
        <w:t xml:space="preserve"> hoạt tính</w:t>
      </w:r>
      <w:r w:rsidR="009B0FDF" w:rsidRPr="009B0FDF">
        <w:rPr>
          <w:rFonts w:eastAsia="Times New Roman" w:cs="Times New Roman"/>
          <w:bCs/>
          <w:sz w:val="20"/>
          <w:szCs w:val="20"/>
        </w:rPr>
        <w:t>.</w:t>
      </w:r>
    </w:p>
    <w:p w14:paraId="75F2977A" w14:textId="06FA8EDB" w:rsidR="00917A1F" w:rsidRDefault="00077FAD" w:rsidP="002F6F40">
      <w:pPr>
        <w:widowControl w:val="0"/>
        <w:rPr>
          <w:rFonts w:ascii="Arial" w:eastAsia="Times New Roman" w:hAnsi="Arial" w:cs="Arial"/>
          <w:b/>
          <w:sz w:val="32"/>
          <w:szCs w:val="20"/>
        </w:rPr>
      </w:pPr>
      <w:r w:rsidRPr="00AA06C4">
        <w:rPr>
          <w:b/>
          <w:bCs/>
          <w:sz w:val="20"/>
          <w:szCs w:val="20"/>
        </w:rPr>
        <w:t>Keywords:</w:t>
      </w:r>
      <w:r w:rsidRPr="00AA06C4">
        <w:rPr>
          <w:sz w:val="20"/>
          <w:szCs w:val="20"/>
        </w:rPr>
        <w:t xml:space="preserve"> </w:t>
      </w:r>
      <w:r w:rsidRPr="00752781">
        <w:rPr>
          <w:i/>
          <w:iCs/>
          <w:sz w:val="20"/>
          <w:szCs w:val="20"/>
        </w:rPr>
        <w:t>CA/SA/OEO, oregano, gel nhũ tương, bao bì hoạt tính.</w:t>
      </w:r>
      <w:r w:rsidR="00917A1F">
        <w:rPr>
          <w:rFonts w:ascii="Arial" w:eastAsia="Times New Roman" w:hAnsi="Arial" w:cs="Arial"/>
          <w:b/>
          <w:sz w:val="32"/>
          <w:szCs w:val="20"/>
        </w:rPr>
        <w:br w:type="page"/>
      </w:r>
    </w:p>
    <w:p w14:paraId="76DFABE8" w14:textId="77777777" w:rsidR="00917A1F" w:rsidRDefault="00917A1F" w:rsidP="002F6F40">
      <w:pPr>
        <w:widowControl w:val="0"/>
        <w:tabs>
          <w:tab w:val="left" w:pos="360"/>
          <w:tab w:val="right" w:leader="hyphen" w:pos="9072"/>
        </w:tabs>
        <w:spacing w:line="240" w:lineRule="auto"/>
        <w:jc w:val="center"/>
        <w:rPr>
          <w:rFonts w:ascii="Arial" w:eastAsia="Times New Roman" w:hAnsi="Arial" w:cs="Arial"/>
          <w:b/>
          <w:sz w:val="32"/>
          <w:szCs w:val="20"/>
        </w:rPr>
      </w:pPr>
    </w:p>
    <w:p w14:paraId="1F98D059" w14:textId="77777777" w:rsidR="00917A1F" w:rsidRDefault="00917A1F" w:rsidP="002F6F40">
      <w:pPr>
        <w:widowControl w:val="0"/>
        <w:tabs>
          <w:tab w:val="left" w:pos="360"/>
          <w:tab w:val="right" w:leader="hyphen" w:pos="9072"/>
        </w:tabs>
        <w:spacing w:line="240" w:lineRule="auto"/>
        <w:jc w:val="center"/>
        <w:rPr>
          <w:rFonts w:ascii="Arial" w:eastAsia="Times New Roman" w:hAnsi="Arial" w:cs="Arial"/>
          <w:b/>
          <w:sz w:val="32"/>
          <w:szCs w:val="20"/>
        </w:rPr>
      </w:pPr>
    </w:p>
    <w:p w14:paraId="40EA56C0" w14:textId="413B18D0" w:rsidR="00917A1F" w:rsidRDefault="00962E91" w:rsidP="002F6F40">
      <w:pPr>
        <w:widowControl w:val="0"/>
        <w:spacing w:before="0" w:after="0" w:line="240" w:lineRule="auto"/>
        <w:ind w:right="68"/>
        <w:jc w:val="center"/>
        <w:rPr>
          <w:rFonts w:ascii="Arial" w:eastAsia="Times New Roman" w:hAnsi="Arial" w:cs="Arial"/>
          <w:b/>
          <w:sz w:val="32"/>
          <w:szCs w:val="20"/>
        </w:rPr>
      </w:pPr>
      <w:bookmarkStart w:id="0" w:name="_Hlk207208595"/>
      <w:r w:rsidRPr="00962E91">
        <w:rPr>
          <w:rFonts w:ascii="Arial" w:eastAsia="Times New Roman" w:hAnsi="Arial" w:cs="Arial"/>
          <w:b/>
          <w:sz w:val="32"/>
          <w:szCs w:val="20"/>
        </w:rPr>
        <w:t>Preparation of Cellulose Acetate-Based Active Films Containing Oregano Essential Oil and Sodium Alginate for Food Packaging</w:t>
      </w:r>
    </w:p>
    <w:p w14:paraId="3FC59A48" w14:textId="77777777" w:rsidR="00962E91" w:rsidRDefault="00962E91" w:rsidP="002F6F40">
      <w:pPr>
        <w:widowControl w:val="0"/>
        <w:spacing w:before="0" w:after="0" w:line="240" w:lineRule="auto"/>
        <w:ind w:right="68"/>
        <w:jc w:val="center"/>
        <w:rPr>
          <w:rFonts w:eastAsia="Times New Roman" w:cs="Times New Roman"/>
          <w:b/>
          <w:sz w:val="24"/>
        </w:rPr>
      </w:pPr>
    </w:p>
    <w:p w14:paraId="4F000CC7" w14:textId="04C6279D" w:rsidR="00AB4619" w:rsidRPr="00AB4619" w:rsidRDefault="00AB4619" w:rsidP="002F6F40">
      <w:pPr>
        <w:widowControl w:val="0"/>
        <w:spacing w:before="0" w:after="0" w:line="240" w:lineRule="auto"/>
        <w:ind w:right="68"/>
        <w:jc w:val="center"/>
        <w:rPr>
          <w:rFonts w:eastAsia="Times New Roman" w:cs="Times New Roman"/>
          <w:b/>
          <w:sz w:val="24"/>
        </w:rPr>
      </w:pPr>
      <w:r>
        <w:rPr>
          <w:rFonts w:eastAsia="Times New Roman" w:cs="Times New Roman"/>
          <w:b/>
          <w:sz w:val="24"/>
        </w:rPr>
        <w:t>Dang Thi To Nu</w:t>
      </w:r>
      <w:r w:rsidRPr="00AB4619">
        <w:rPr>
          <w:rFonts w:eastAsia="Times New Roman" w:cs="Times New Roman"/>
          <w:b/>
          <w:sz w:val="24"/>
          <w:vertAlign w:val="superscript"/>
        </w:rPr>
        <w:t>1,</w:t>
      </w:r>
      <w:r w:rsidRPr="00AB4619">
        <w:rPr>
          <w:rFonts w:eastAsia="Times New Roman" w:cs="Times New Roman"/>
          <w:b/>
          <w:sz w:val="24"/>
        </w:rPr>
        <w:t>*, Nguy</w:t>
      </w:r>
      <w:r>
        <w:rPr>
          <w:rFonts w:eastAsia="Times New Roman" w:cs="Times New Roman"/>
          <w:b/>
          <w:sz w:val="24"/>
        </w:rPr>
        <w:t>en Thuy Ngoc Tra</w:t>
      </w:r>
      <w:r w:rsidRPr="00AB4619">
        <w:rPr>
          <w:rFonts w:eastAsia="Times New Roman" w:cs="Times New Roman"/>
          <w:b/>
          <w:sz w:val="24"/>
        </w:rPr>
        <w:t>m</w:t>
      </w:r>
      <w:r w:rsidRPr="00AB4619">
        <w:rPr>
          <w:rFonts w:eastAsia="Times New Roman" w:cs="Times New Roman"/>
          <w:b/>
          <w:sz w:val="24"/>
          <w:vertAlign w:val="superscript"/>
        </w:rPr>
        <w:t>1</w:t>
      </w:r>
      <w:r>
        <w:rPr>
          <w:rFonts w:eastAsia="Times New Roman" w:cs="Times New Roman"/>
          <w:b/>
          <w:sz w:val="24"/>
        </w:rPr>
        <w:t>, Vo Thi Trong Hoa</w:t>
      </w:r>
      <w:r w:rsidRPr="00AB4619">
        <w:rPr>
          <w:rFonts w:eastAsia="Times New Roman" w:cs="Times New Roman"/>
          <w:b/>
          <w:sz w:val="24"/>
          <w:vertAlign w:val="superscript"/>
        </w:rPr>
        <w:t>1</w:t>
      </w:r>
    </w:p>
    <w:p w14:paraId="4FF706EF" w14:textId="77777777" w:rsidR="00AB4619" w:rsidRPr="00AB4619" w:rsidRDefault="00AB4619" w:rsidP="002F6F40">
      <w:pPr>
        <w:widowControl w:val="0"/>
        <w:spacing w:before="0" w:after="0" w:line="240" w:lineRule="auto"/>
        <w:ind w:right="70"/>
        <w:jc w:val="center"/>
        <w:rPr>
          <w:rFonts w:eastAsia="Times New Roman" w:cs="Times New Roman"/>
          <w:sz w:val="24"/>
          <w:szCs w:val="24"/>
        </w:rPr>
      </w:pPr>
    </w:p>
    <w:p w14:paraId="52D1D417" w14:textId="77777777" w:rsidR="00AB4619" w:rsidRPr="00AB4619" w:rsidRDefault="00AB4619" w:rsidP="002F6F40">
      <w:pPr>
        <w:widowControl w:val="0"/>
        <w:spacing w:before="0" w:after="0" w:line="240" w:lineRule="auto"/>
        <w:ind w:right="70"/>
        <w:jc w:val="center"/>
        <w:rPr>
          <w:rFonts w:eastAsia="Times New Roman" w:cs="Times New Roman"/>
          <w:i/>
          <w:sz w:val="22"/>
        </w:rPr>
      </w:pPr>
      <w:r w:rsidRPr="00AB4619">
        <w:rPr>
          <w:rFonts w:eastAsia="Times New Roman" w:cs="Times New Roman"/>
          <w:i/>
          <w:sz w:val="22"/>
        </w:rPr>
        <w:t xml:space="preserve"> </w:t>
      </w:r>
      <w:r w:rsidR="008D6237" w:rsidRPr="008D6237">
        <w:rPr>
          <w:rFonts w:eastAsia="Times New Roman" w:cs="Times New Roman"/>
          <w:i/>
          <w:sz w:val="22"/>
          <w:vertAlign w:val="superscript"/>
        </w:rPr>
        <w:t>1</w:t>
      </w:r>
      <w:r w:rsidR="008D6237" w:rsidRPr="008D6237">
        <w:rPr>
          <w:rFonts w:eastAsia="Times New Roman" w:cs="Times New Roman"/>
          <w:i/>
          <w:sz w:val="22"/>
        </w:rPr>
        <w:t>Faculty of Natural Sciences, Quy Nhon University, Vietnam</w:t>
      </w:r>
      <w:r w:rsidR="008D6237">
        <w:rPr>
          <w:rFonts w:eastAsia="Times New Roman" w:cs="Times New Roman"/>
          <w:i/>
          <w:sz w:val="22"/>
        </w:rPr>
        <w:t>.</w:t>
      </w:r>
    </w:p>
    <w:p w14:paraId="56C26B51" w14:textId="77777777" w:rsidR="008C7335" w:rsidRDefault="008C7335" w:rsidP="002F6F40">
      <w:pPr>
        <w:widowControl w:val="0"/>
        <w:spacing w:before="0" w:after="0" w:line="240" w:lineRule="auto"/>
        <w:ind w:right="70"/>
        <w:jc w:val="center"/>
        <w:rPr>
          <w:rFonts w:eastAsia="Times New Roman" w:cs="Times New Roman"/>
          <w:i/>
          <w:sz w:val="22"/>
        </w:rPr>
      </w:pPr>
    </w:p>
    <w:p w14:paraId="7B9BF104" w14:textId="77777777" w:rsidR="00AB4619" w:rsidRPr="00AB4619" w:rsidRDefault="00AB4619" w:rsidP="002F6F40">
      <w:pPr>
        <w:widowControl w:val="0"/>
        <w:spacing w:before="0" w:after="0" w:line="240" w:lineRule="auto"/>
        <w:ind w:right="70"/>
        <w:jc w:val="center"/>
        <w:rPr>
          <w:rFonts w:eastAsia="Times New Roman" w:cs="Times New Roman"/>
          <w:i/>
          <w:sz w:val="22"/>
        </w:rPr>
      </w:pPr>
      <w:r w:rsidRPr="00AB4619">
        <w:rPr>
          <w:rFonts w:eastAsia="Times New Roman" w:cs="Times New Roman"/>
          <w:i/>
          <w:sz w:val="22"/>
        </w:rPr>
        <w:t>Received: dd/mm/yyyy; Revised: dd/mm/yyyy;</w:t>
      </w:r>
    </w:p>
    <w:p w14:paraId="287A2A8E" w14:textId="77777777" w:rsidR="00AB4619" w:rsidRPr="00AB4619" w:rsidRDefault="00AB4619" w:rsidP="002F6F40">
      <w:pPr>
        <w:widowControl w:val="0"/>
        <w:spacing w:before="0" w:after="0" w:line="240" w:lineRule="auto"/>
        <w:ind w:right="70"/>
        <w:jc w:val="center"/>
        <w:rPr>
          <w:rFonts w:eastAsia="Times New Roman" w:cs="Times New Roman"/>
          <w:i/>
          <w:sz w:val="22"/>
        </w:rPr>
      </w:pPr>
      <w:r w:rsidRPr="00AB4619">
        <w:rPr>
          <w:rFonts w:eastAsia="Times New Roman" w:cs="Times New Roman"/>
          <w:i/>
          <w:sz w:val="22"/>
        </w:rPr>
        <w:t>Accepted: dd/mm/yyyy; Published: dd/mm/yyyy</w:t>
      </w:r>
      <w:bookmarkEnd w:id="0"/>
    </w:p>
    <w:p w14:paraId="71BF460D" w14:textId="77777777" w:rsidR="00AB4619" w:rsidRPr="00AB4619" w:rsidRDefault="00AB4619" w:rsidP="002F6F40">
      <w:pPr>
        <w:widowControl w:val="0"/>
        <w:spacing w:before="0" w:after="0" w:line="240" w:lineRule="auto"/>
        <w:ind w:right="70"/>
        <w:jc w:val="left"/>
        <w:rPr>
          <w:rFonts w:eastAsia="Times New Roman" w:cs="Times New Roman"/>
          <w:i/>
          <w:sz w:val="22"/>
        </w:rPr>
      </w:pPr>
    </w:p>
    <w:p w14:paraId="51EF50F7" w14:textId="77777777" w:rsidR="00AB4619" w:rsidRPr="00AB4619" w:rsidRDefault="00AB4619" w:rsidP="002F6F40">
      <w:pPr>
        <w:widowControl w:val="0"/>
        <w:spacing w:before="0" w:after="0" w:line="240" w:lineRule="auto"/>
        <w:ind w:right="70"/>
        <w:jc w:val="left"/>
        <w:rPr>
          <w:rFonts w:eastAsia="Times New Roman" w:cs="Times New Roman"/>
          <w:i/>
          <w:sz w:val="22"/>
        </w:rPr>
      </w:pPr>
      <w:r w:rsidRPr="00AB4619">
        <w:rPr>
          <w:rFonts w:eastAsia="Times New Roman" w:cs="Times New Roman"/>
          <w:i/>
          <w:sz w:val="22"/>
        </w:rPr>
        <w:t xml:space="preserve"> </w:t>
      </w:r>
    </w:p>
    <w:p w14:paraId="6501F177" w14:textId="2D579E2B" w:rsidR="00AB4619" w:rsidRPr="00AB4619" w:rsidRDefault="00AB4619" w:rsidP="002F6F40">
      <w:pPr>
        <w:widowControl w:val="0"/>
        <w:tabs>
          <w:tab w:val="left" w:pos="360"/>
          <w:tab w:val="right" w:leader="hyphen" w:pos="9072"/>
        </w:tabs>
        <w:spacing w:line="240" w:lineRule="auto"/>
        <w:rPr>
          <w:rFonts w:eastAsia="Times New Roman" w:cs="Times New Roman"/>
          <w:b/>
          <w:sz w:val="22"/>
          <w:szCs w:val="20"/>
        </w:rPr>
      </w:pPr>
      <w:r w:rsidRPr="00AB4619">
        <w:rPr>
          <w:rFonts w:eastAsia="Times New Roman" w:cs="Times New Roman"/>
          <w:b/>
          <w:sz w:val="22"/>
          <w:szCs w:val="20"/>
        </w:rPr>
        <w:t>ABSTRACT</w:t>
      </w:r>
    </w:p>
    <w:p w14:paraId="3ECDAC63" w14:textId="53906DFA" w:rsidR="00FB441C" w:rsidRDefault="00FB441C" w:rsidP="002F6F40">
      <w:pPr>
        <w:widowControl w:val="0"/>
        <w:ind w:firstLine="567"/>
        <w:rPr>
          <w:sz w:val="20"/>
          <w:szCs w:val="20"/>
        </w:rPr>
      </w:pPr>
      <w:bookmarkStart w:id="1" w:name="_Hlk207208876"/>
      <w:r w:rsidRPr="00FB441C">
        <w:rPr>
          <w:sz w:val="20"/>
          <w:szCs w:val="20"/>
        </w:rPr>
        <w:t xml:space="preserve">This study developed and evaluated cellulose acetate (CA)-based films incorporating oregano essential oil (OEO) and sodium alginate (SA) for application as active food packaging. OEO, a natural plant extract with known antimicrobial and antioxidant properties, was emulsified </w:t>
      </w:r>
      <w:r w:rsidR="005329DB" w:rsidRPr="005329DB">
        <w:rPr>
          <w:sz w:val="20"/>
          <w:szCs w:val="20"/>
        </w:rPr>
        <w:t xml:space="preserve">by combining oil and water phases to form a stable mixture, which was then added dropwise into the CA gel </w:t>
      </w:r>
      <w:r w:rsidR="0051781B" w:rsidRPr="0051781B">
        <w:rPr>
          <w:sz w:val="20"/>
          <w:szCs w:val="20"/>
          <w:highlight w:val="yellow"/>
        </w:rPr>
        <w:t>before</w:t>
      </w:r>
      <w:r w:rsidR="005329DB" w:rsidRPr="005329DB">
        <w:rPr>
          <w:sz w:val="20"/>
          <w:szCs w:val="20"/>
        </w:rPr>
        <w:t xml:space="preserve"> film formation</w:t>
      </w:r>
      <w:r w:rsidRPr="00FB441C">
        <w:rPr>
          <w:sz w:val="20"/>
          <w:szCs w:val="20"/>
        </w:rPr>
        <w:t xml:space="preserve">. Films were produced using the casting method and </w:t>
      </w:r>
      <w:r w:rsidR="00B06491" w:rsidRPr="00B06491">
        <w:rPr>
          <w:sz w:val="20"/>
          <w:szCs w:val="20"/>
          <w:highlight w:val="yellow"/>
        </w:rPr>
        <w:t>investigated</w:t>
      </w:r>
      <w:r w:rsidRPr="00FB441C">
        <w:rPr>
          <w:sz w:val="20"/>
          <w:szCs w:val="20"/>
        </w:rPr>
        <w:t xml:space="preserve"> for antioxidant and antimicrobial activities, water vapor barrier properties, </w:t>
      </w:r>
      <w:r w:rsidR="005329DB" w:rsidRPr="005329DB">
        <w:rPr>
          <w:sz w:val="20"/>
          <w:szCs w:val="20"/>
        </w:rPr>
        <w:t>infrared spectra (IR), thermal behavior</w:t>
      </w:r>
      <w:r w:rsidR="005329DB">
        <w:rPr>
          <w:sz w:val="20"/>
          <w:szCs w:val="20"/>
        </w:rPr>
        <w:t xml:space="preserve">, </w:t>
      </w:r>
      <w:r w:rsidRPr="00FB441C">
        <w:rPr>
          <w:sz w:val="20"/>
          <w:szCs w:val="20"/>
        </w:rPr>
        <w:t xml:space="preserve">and morphological characteristics. Antioxidant activity was quantified using the DPPH (2,2-diphenyl-1-picrylhydrazyl) assay, which demonstrated a concentration-dependent increase in radical scavenging, with the CA/SA/OEO 4.5% film achieving 84% activity. Antimicrobial assays, which test a material's ability to inhibit the growth of bacteria, indicated inhibition zones of 35 mm against </w:t>
      </w:r>
      <w:r w:rsidRPr="00FB441C">
        <w:rPr>
          <w:i/>
          <w:iCs/>
          <w:sz w:val="20"/>
          <w:szCs w:val="20"/>
        </w:rPr>
        <w:t>Escherichia coli</w:t>
      </w:r>
      <w:r w:rsidRPr="00FB441C">
        <w:rPr>
          <w:sz w:val="20"/>
          <w:szCs w:val="20"/>
        </w:rPr>
        <w:t xml:space="preserve"> and 44 mm against </w:t>
      </w:r>
      <w:r w:rsidRPr="00FB441C">
        <w:rPr>
          <w:i/>
          <w:iCs/>
          <w:sz w:val="20"/>
          <w:szCs w:val="20"/>
        </w:rPr>
        <w:t>Staphylococcus aureus</w:t>
      </w:r>
      <w:r w:rsidRPr="00FB441C">
        <w:rPr>
          <w:sz w:val="20"/>
          <w:szCs w:val="20"/>
        </w:rPr>
        <w:t xml:space="preserve">. Scanning electron microscopy (SEM) analysis showed that uniform dispersion of emulsion droplets improved film structure and enhanced barrier properties. These findings indicate that CA-based films containing </w:t>
      </w:r>
      <w:r>
        <w:rPr>
          <w:sz w:val="20"/>
          <w:szCs w:val="20"/>
        </w:rPr>
        <w:t xml:space="preserve">oregano </w:t>
      </w:r>
      <w:r w:rsidRPr="00FB441C">
        <w:rPr>
          <w:sz w:val="20"/>
          <w:szCs w:val="20"/>
        </w:rPr>
        <w:t xml:space="preserve">essential oils are promising biodegradable and multifunctional materials for active </w:t>
      </w:r>
      <w:r w:rsidR="005329DB">
        <w:rPr>
          <w:sz w:val="20"/>
          <w:szCs w:val="20"/>
        </w:rPr>
        <w:t xml:space="preserve">food </w:t>
      </w:r>
      <w:r w:rsidRPr="00FB441C">
        <w:rPr>
          <w:sz w:val="20"/>
          <w:szCs w:val="20"/>
        </w:rPr>
        <w:t>packaging.</w:t>
      </w:r>
    </w:p>
    <w:p w14:paraId="7C365147" w14:textId="69EAEA59" w:rsidR="00AA06C4" w:rsidRPr="00D80C5D" w:rsidRDefault="00AA06C4" w:rsidP="002F6F40">
      <w:pPr>
        <w:widowControl w:val="0"/>
        <w:rPr>
          <w:sz w:val="20"/>
          <w:szCs w:val="20"/>
        </w:rPr>
      </w:pPr>
      <w:bookmarkStart w:id="2" w:name="_Hlk207208900"/>
      <w:bookmarkEnd w:id="1"/>
      <w:r w:rsidRPr="00AA06C4">
        <w:rPr>
          <w:b/>
          <w:bCs/>
          <w:sz w:val="20"/>
          <w:szCs w:val="20"/>
        </w:rPr>
        <w:t>Keywords:</w:t>
      </w:r>
      <w:r w:rsidRPr="00AA06C4">
        <w:rPr>
          <w:sz w:val="20"/>
          <w:szCs w:val="20"/>
        </w:rPr>
        <w:t xml:space="preserve"> </w:t>
      </w:r>
      <w:r w:rsidR="00390BDF" w:rsidRPr="00752781">
        <w:rPr>
          <w:i/>
          <w:iCs/>
          <w:sz w:val="20"/>
          <w:szCs w:val="20"/>
        </w:rPr>
        <w:t xml:space="preserve">CA/SA/OEO, </w:t>
      </w:r>
      <w:r w:rsidR="00AC2450" w:rsidRPr="00752781">
        <w:rPr>
          <w:i/>
          <w:iCs/>
          <w:sz w:val="20"/>
          <w:szCs w:val="20"/>
        </w:rPr>
        <w:t xml:space="preserve">oregano, </w:t>
      </w:r>
      <w:r w:rsidR="00390BDF" w:rsidRPr="00752781">
        <w:rPr>
          <w:i/>
          <w:iCs/>
          <w:sz w:val="20"/>
          <w:szCs w:val="20"/>
        </w:rPr>
        <w:t>emulsion gel</w:t>
      </w:r>
      <w:r w:rsidR="00AC2450" w:rsidRPr="00752781">
        <w:rPr>
          <w:i/>
          <w:iCs/>
          <w:sz w:val="20"/>
          <w:szCs w:val="20"/>
        </w:rPr>
        <w:t>, active packaging</w:t>
      </w:r>
      <w:r w:rsidR="00AC2450">
        <w:rPr>
          <w:sz w:val="20"/>
          <w:szCs w:val="20"/>
        </w:rPr>
        <w:t>.</w:t>
      </w:r>
      <w:bookmarkEnd w:id="2"/>
    </w:p>
    <w:p w14:paraId="39FE0139" w14:textId="77777777" w:rsidR="00DD1084" w:rsidRDefault="00DD1084" w:rsidP="002F6F40">
      <w:pPr>
        <w:widowControl w:val="0"/>
        <w:rPr>
          <w:b/>
          <w:sz w:val="22"/>
        </w:rPr>
        <w:sectPr w:rsidR="00DD1084" w:rsidSect="00CC5885">
          <w:pgSz w:w="11907" w:h="16840" w:code="9"/>
          <w:pgMar w:top="1134" w:right="1134" w:bottom="1134" w:left="1418" w:header="720" w:footer="720" w:gutter="0"/>
          <w:cols w:space="720"/>
          <w:docGrid w:linePitch="360"/>
        </w:sectPr>
      </w:pPr>
    </w:p>
    <w:p w14:paraId="6168C014" w14:textId="6C70BD01" w:rsidR="008161FD" w:rsidRPr="00E53BCC" w:rsidRDefault="00E53BCC" w:rsidP="002F6F40">
      <w:pPr>
        <w:widowControl w:val="0"/>
        <w:rPr>
          <w:b/>
          <w:sz w:val="22"/>
        </w:rPr>
      </w:pPr>
      <w:r w:rsidRPr="00E53BCC">
        <w:rPr>
          <w:b/>
          <w:sz w:val="22"/>
        </w:rPr>
        <w:t>1. INTRODUCTION</w:t>
      </w:r>
    </w:p>
    <w:p w14:paraId="0A9DB44F" w14:textId="38C459FF" w:rsidR="00835B70" w:rsidRPr="00E87237" w:rsidRDefault="00835B70" w:rsidP="002F6F40">
      <w:pPr>
        <w:widowControl w:val="0"/>
        <w:rPr>
          <w:sz w:val="22"/>
        </w:rPr>
      </w:pPr>
      <w:r w:rsidRPr="00835B70">
        <w:rPr>
          <w:sz w:val="22"/>
        </w:rPr>
        <w:t xml:space="preserve">In recent years, food safety has gained significant attention, leading to an increased demand for “natural” antibacterial agents. </w:t>
      </w:r>
      <w:r w:rsidR="0028015A" w:rsidRPr="0028015A">
        <w:rPr>
          <w:sz w:val="22"/>
          <w:highlight w:val="yellow"/>
        </w:rPr>
        <w:t>Essential oils (EOs), derived from plant secondary metabolites, have gained attention as safe and effective natural preservatives due to their broad-spectrum antibacterial properties</w:t>
      </w:r>
      <w:r w:rsidR="007F5C19">
        <w:rPr>
          <w:sz w:val="22"/>
        </w:rPr>
        <w:t>.</w:t>
      </w:r>
      <w:r w:rsidR="0015148E">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ZnVsbC10aXRsZT5NYXRlcmlhbHMgKEJhc2VsKTwvZnVsbC10aXRsZT48L3BlcmlvZGljYWw+PHBh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</w:fldData>
        </w:fldChar>
      </w:r>
      <w:r w:rsidR="000E04D5">
        <w:rPr>
          <w:sz w:val="22"/>
        </w:rPr>
        <w:instrText xml:space="preserve"> ADDIN EN.CITE </w:instrText>
      </w:r>
      <w:r w:rsidR="000E04D5">
        <w:rPr>
          <w:sz w:val="22"/>
        </w:rPr>
        <w:fldChar w:fldCharType="begin">
          <w:fldData xml:space="preserve">PEVuZE5vdGU+PENpdGU+PEF1dGhvcj5QYXZsaTwvQXV0aG9yPjxZZWFyPjIwMTk8L1llYXI+PFJl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</w:fldData>
        </w:fldChar>
      </w:r>
      <w:r w:rsidR="000E04D5">
        <w:rPr>
          <w:sz w:val="22"/>
        </w:rPr>
        <w:instrText xml:space="preserve"> ADDIN EN.CITE.DATA </w:instrText>
      </w:r>
      <w:r w:rsidR="000E04D5">
        <w:rPr>
          <w:sz w:val="22"/>
        </w:rPr>
      </w:r>
      <w:r w:rsidR="000E04D5">
        <w:rPr>
          <w:sz w:val="22"/>
        </w:rPr>
        <w:fldChar w:fldCharType="end"/>
      </w:r>
      <w:r w:rsidR="0015148E">
        <w:rPr>
          <w:sz w:val="22"/>
        </w:rPr>
      </w:r>
      <w:r w:rsidR="0015148E">
        <w:rPr>
          <w:sz w:val="22"/>
        </w:rPr>
        <w:fldChar w:fldCharType="separate"/>
      </w:r>
      <w:r w:rsidR="0015148E" w:rsidRPr="0015148E">
        <w:rPr>
          <w:noProof/>
          <w:sz w:val="22"/>
          <w:vertAlign w:val="superscript"/>
        </w:rPr>
        <w:t>1-3</w:t>
      </w:r>
      <w:r w:rsidR="0015148E">
        <w:rPr>
          <w:sz w:val="22"/>
        </w:rPr>
        <w:fldChar w:fldCharType="end"/>
      </w:r>
      <w:r w:rsidR="0028015A">
        <w:rPr>
          <w:sz w:val="22"/>
        </w:rPr>
        <w:t xml:space="preserve"> </w:t>
      </w:r>
      <w:r w:rsidRPr="00835B70">
        <w:rPr>
          <w:sz w:val="22"/>
        </w:rPr>
        <w:t>Currently, EOs are utilized in various fields, including food preservation, biomedicine, and cosmetics.</w:t>
      </w:r>
      <w:r w:rsidR="0028015A">
        <w:rPr>
          <w:sz w:val="22"/>
        </w:rPr>
        <w:t xml:space="preserve"> </w:t>
      </w:r>
      <w:r w:rsidRPr="00835B70">
        <w:rPr>
          <w:sz w:val="22"/>
        </w:rPr>
        <w:t>Amon</w:t>
      </w:r>
      <w:r>
        <w:rPr>
          <w:sz w:val="22"/>
        </w:rPr>
        <w:t>g them, oregano essential oil (</w:t>
      </w:r>
      <w:r w:rsidRPr="00835B70">
        <w:rPr>
          <w:sz w:val="22"/>
        </w:rPr>
        <w:t>Origanum vulgare) has been reported to possess strong antibacterial properties, effectively combating pathogens in fruits and food due to its high concentration of phenolic compounds such as carvacrol and thymol</w:t>
      </w:r>
      <w:r w:rsidR="007F5C19">
        <w:rPr>
          <w:sz w:val="22"/>
        </w:rPr>
        <w:t>.</w:t>
      </w:r>
      <w:r w:rsidR="00E87237" w:rsidRPr="00E87237">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PjxwYWdlcz4zNzI2PC9wYWdlcz48dm9sdW1lPjEyPC92b2x1bWU+PG51bWJlcj4yMjwvbnVtYmVy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</w:fldData>
        </w:fldChar>
      </w:r>
      <w:r w:rsidR="000E04D5">
        <w:rPr>
          <w:rFonts w:eastAsia="Times New Roman" w:cs="Times New Roman"/>
          <w:sz w:val="24"/>
          <w:szCs w:val="24"/>
          <w:lang w:val="vi-VN"/>
        </w:rPr>
        <w:instrText xml:space="preserve"> ADDIN EN.CITE </w:instrText>
      </w:r>
      <w:r w:rsidR="000E04D5">
        <w:rPr>
          <w:rFonts w:eastAsia="Times New Roman" w:cs="Times New Roman"/>
          <w:sz w:val="24"/>
          <w:szCs w:val="24"/>
          <w:lang w:val="vi-VN"/>
        </w:rPr>
        <w:fldChar w:fldCharType="begin">
          <w:fldData xml:space="preserve">PEVuZE5vdGU+PENpdGU+PEF1dGhvcj5QYXZsaTwvQXV0aG9yPjxZZWFyPjIwMTk8L1llYXI+PFJl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</w:fldData>
        </w:fldChar>
      </w:r>
      <w:r w:rsidR="000E04D5">
        <w:rPr>
          <w:rFonts w:eastAsia="Times New Roman" w:cs="Times New Roman"/>
          <w:sz w:val="24"/>
          <w:szCs w:val="24"/>
          <w:lang w:val="vi-VN"/>
        </w:rPr>
        <w:instrText xml:space="preserve"> ADDIN EN.CITE.DATA </w:instrText>
      </w:r>
      <w:r w:rsidR="000E04D5">
        <w:rPr>
          <w:rFonts w:eastAsia="Times New Roman" w:cs="Times New Roman"/>
          <w:sz w:val="24"/>
          <w:szCs w:val="24"/>
          <w:lang w:val="vi-VN"/>
        </w:rPr>
      </w:r>
      <w:r w:rsidR="000E04D5">
        <w:rPr>
          <w:rFonts w:eastAsia="Times New Roman" w:cs="Times New Roman"/>
          <w:sz w:val="24"/>
          <w:szCs w:val="24"/>
          <w:lang w:val="vi-VN"/>
        </w:rPr>
        <w:fldChar w:fldCharType="end"/>
      </w:r>
      <w:r w:rsidR="00E87237" w:rsidRPr="00E87237">
        <w:rPr>
          <w:rFonts w:eastAsia="Times New Roman" w:cs="Times New Roman"/>
          <w:sz w:val="24"/>
          <w:szCs w:val="24"/>
          <w:lang w:val="vi-VN"/>
        </w:rPr>
      </w:r>
      <w:r w:rsidR="00E87237" w:rsidRPr="00E87237">
        <w:rPr>
          <w:rFonts w:eastAsia="Times New Roman" w:cs="Times New Roman"/>
          <w:sz w:val="24"/>
          <w:szCs w:val="24"/>
          <w:lang w:val="vi-VN"/>
        </w:rPr>
        <w:fldChar w:fldCharType="separate"/>
      </w:r>
      <w:r w:rsidR="0015148E" w:rsidRPr="0015148E">
        <w:rPr>
          <w:rFonts w:eastAsia="Times New Roman" w:cs="Times New Roman"/>
          <w:noProof/>
          <w:sz w:val="24"/>
          <w:szCs w:val="24"/>
          <w:vertAlign w:val="superscript"/>
          <w:lang w:val="vi-VN"/>
        </w:rPr>
        <w:t>1, 2, 4</w:t>
      </w:r>
      <w:r w:rsidR="00E87237" w:rsidRPr="00E87237">
        <w:rPr>
          <w:rFonts w:eastAsia="Times New Roman" w:cs="Times New Roman"/>
          <w:sz w:val="24"/>
          <w:szCs w:val="24"/>
          <w:lang w:val="vi-VN"/>
        </w:rPr>
        <w:fldChar w:fldCharType="end"/>
      </w:r>
      <w:r w:rsidR="00AA06C4">
        <w:rPr>
          <w:rFonts w:eastAsia="Times New Roman" w:cs="Times New Roman"/>
          <w:sz w:val="24"/>
          <w:szCs w:val="24"/>
        </w:rPr>
        <w:t xml:space="preserve"> </w:t>
      </w:r>
    </w:p>
    <w:p w14:paraId="55599CC5" w14:textId="7ABEB3F6" w:rsidR="008A2986" w:rsidRDefault="00E56DF0" w:rsidP="002F6F40">
      <w:pPr>
        <w:widowControl w:val="0"/>
        <w:ind w:firstLine="284"/>
        <w:rPr>
          <w:sz w:val="22"/>
        </w:rPr>
      </w:pPr>
      <w:r w:rsidRPr="00E87237">
        <w:rPr>
          <w:sz w:val="22"/>
        </w:rPr>
        <w:t>The development of new, effective, biodegradable, and non-toxic materials for fruit and food preservation films has been attracting increasing attention from researchers</w:t>
      </w:r>
      <w:r w:rsidR="007F5C19">
        <w:rPr>
          <w:sz w:val="22"/>
        </w:rPr>
        <w:t>.</w:t>
      </w:r>
      <w:r w:rsidR="00E87237" w:rsidRPr="00E87237">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ZT48c2Vjb25kYXJ5LXRpdGxlPkZyb250aWVycyBpbiBtaWNyb2Jpb2xvZ3k8L3NlY29uZGFyeS10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</w:fldData>
        </w:fldChar>
      </w:r>
      <w:r w:rsidR="009129BE">
        <w:rPr>
          <w:sz w:val="22"/>
        </w:rPr>
        <w:instrText xml:space="preserve"> ADDIN EN.CITE </w:instrText>
      </w:r>
      <w:r w:rsidR="009129BE">
        <w:rPr>
          <w:sz w:val="22"/>
        </w:rPr>
        <w:fldChar w:fldCharType="begin">
          <w:fldData xml:space="preserve">PEVuZE5vdGU+PENpdGU+PEF1dGhvcj5NYWxob3RyYTwvQXV0aG9yPjxZZWFyPjIwMTU8L1llYXI+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</w:fldData>
        </w:fldChar>
      </w:r>
      <w:r w:rsidR="009129BE">
        <w:rPr>
          <w:sz w:val="22"/>
        </w:rPr>
        <w:instrText xml:space="preserve"> ADDIN EN.CITE.DATA </w:instrText>
      </w:r>
      <w:r w:rsidR="009129BE">
        <w:rPr>
          <w:sz w:val="22"/>
        </w:rPr>
      </w:r>
      <w:r w:rsidR="009129BE">
        <w:rPr>
          <w:sz w:val="22"/>
        </w:rPr>
        <w:fldChar w:fldCharType="end"/>
      </w:r>
      <w:r w:rsidR="00E87237" w:rsidRPr="00E87237">
        <w:rPr>
          <w:sz w:val="22"/>
        </w:rPr>
      </w:r>
      <w:r w:rsidR="00E87237" w:rsidRPr="00E87237">
        <w:rPr>
          <w:sz w:val="22"/>
        </w:rPr>
        <w:fldChar w:fldCharType="separate"/>
      </w:r>
      <w:r w:rsidR="009129BE" w:rsidRPr="009129BE">
        <w:rPr>
          <w:noProof/>
          <w:sz w:val="22"/>
          <w:vertAlign w:val="superscript"/>
        </w:rPr>
        <w:t>5,6</w:t>
      </w:r>
      <w:r w:rsidR="00E87237" w:rsidRPr="00E87237">
        <w:rPr>
          <w:sz w:val="22"/>
        </w:rPr>
        <w:fldChar w:fldCharType="end"/>
      </w:r>
      <w:r w:rsidR="00B06491">
        <w:rPr>
          <w:sz w:val="22"/>
        </w:rPr>
        <w:t xml:space="preserve"> </w:t>
      </w:r>
      <w:r w:rsidRPr="00E87237">
        <w:rPr>
          <w:sz w:val="22"/>
        </w:rPr>
        <w:t>Cellulose acetate (CA) is one of the environmentally friendly polymers widely used in packaging materials, and thus, many studies have focused on creating active films based on this biopolymer</w:t>
      </w:r>
      <w:r w:rsidR="007F5C19">
        <w:rPr>
          <w:sz w:val="22"/>
        </w:rPr>
        <w:t>.</w:t>
      </w:r>
      <w:r w:rsidR="00E87237" w:rsidRPr="00E87237">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ZXJuYXRpb25hbCBKb3VybmFsIG9mIEJpb2xvZ2ljYWwgTWFjcm9tb2xlY3VsZXM8L3NlY29uZGFy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</w:fldData>
        </w:fldChar>
      </w:r>
      <w:r w:rsidR="00A21E23">
        <w:rPr>
          <w:rFonts w:eastAsia="Times New Roman" w:cs="Times New Roman"/>
          <w:sz w:val="22"/>
        </w:rPr>
        <w:instrText xml:space="preserve"> ADDIN EN.CITE </w:instrText>
      </w:r>
      <w:r w:rsidR="00A21E23">
        <w:rPr>
          <w:rFonts w:eastAsia="Times New Roman" w:cs="Times New Roman"/>
          <w:sz w:val="22"/>
        </w:rPr>
        <w:fldChar w:fldCharType="begin">
          <w:fldData xml:space="preserve">PEVuZE5vdGU+PENpdGU+PEF1dGhvcj5Qb2xhPC9BdXRob3I+PFllYXI+MjAxNjwvWWVhcj48UmVj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</w:fldData>
        </w:fldChar>
      </w:r>
      <w:r w:rsidR="00A21E23">
        <w:rPr>
          <w:rFonts w:eastAsia="Times New Roman" w:cs="Times New Roman"/>
          <w:sz w:val="22"/>
        </w:rPr>
        <w:instrText xml:space="preserve"> ADDIN EN.CITE.DATA </w:instrText>
      </w:r>
      <w:r w:rsidR="00A21E23">
        <w:rPr>
          <w:rFonts w:eastAsia="Times New Roman" w:cs="Times New Roman"/>
          <w:sz w:val="22"/>
        </w:rPr>
      </w:r>
      <w:r w:rsidR="00A21E23">
        <w:rPr>
          <w:rFonts w:eastAsia="Times New Roman" w:cs="Times New Roman"/>
          <w:sz w:val="22"/>
        </w:rPr>
        <w:fldChar w:fldCharType="end"/>
      </w:r>
      <w:r w:rsidR="00E87237" w:rsidRPr="00E87237">
        <w:rPr>
          <w:rFonts w:eastAsia="Times New Roman" w:cs="Times New Roman"/>
          <w:sz w:val="22"/>
        </w:rPr>
      </w:r>
      <w:r w:rsidR="00E87237" w:rsidRPr="00E87237">
        <w:rPr>
          <w:rFonts w:eastAsia="Times New Roman" w:cs="Times New Roman"/>
          <w:sz w:val="22"/>
        </w:rPr>
        <w:fldChar w:fldCharType="separate"/>
      </w:r>
      <w:r w:rsidR="0015148E" w:rsidRPr="0015148E">
        <w:rPr>
          <w:rFonts w:eastAsia="Times New Roman" w:cs="Times New Roman"/>
          <w:noProof/>
          <w:sz w:val="22"/>
          <w:vertAlign w:val="superscript"/>
        </w:rPr>
        <w:t>7-10</w:t>
      </w:r>
      <w:r w:rsidR="00E87237" w:rsidRPr="00E87237">
        <w:rPr>
          <w:rFonts w:eastAsia="Times New Roman" w:cs="Times New Roman"/>
          <w:sz w:val="22"/>
        </w:rPr>
        <w:fldChar w:fldCharType="end"/>
      </w:r>
      <w:r w:rsidR="007F5C19">
        <w:rPr>
          <w:sz w:val="22"/>
        </w:rPr>
        <w:t xml:space="preserve"> </w:t>
      </w:r>
      <w:r w:rsidRPr="00E87237">
        <w:rPr>
          <w:sz w:val="22"/>
        </w:rPr>
        <w:t xml:space="preserve">However, CA has some inherent drawbacks such as low flexibility and poor moisture barrier properties, limiting its application in food preservation packaging. </w:t>
      </w:r>
    </w:p>
    <w:p w14:paraId="5F1AE389" w14:textId="1DD5861A" w:rsidR="00E56DF0" w:rsidRDefault="00E56DF0" w:rsidP="002F6F40">
      <w:pPr>
        <w:widowControl w:val="0"/>
        <w:ind w:firstLine="284"/>
        <w:rPr>
          <w:rFonts w:eastAsia="Times New Roman" w:cs="Times New Roman"/>
          <w:bCs/>
          <w:sz w:val="22"/>
        </w:rPr>
      </w:pPr>
      <w:r w:rsidRPr="00E87237">
        <w:rPr>
          <w:sz w:val="22"/>
        </w:rPr>
        <w:t>Sodium alginate (SA) is an anionic polysaccharide with polyhydroxy</w:t>
      </w:r>
      <w:r w:rsidR="00A752E0" w:rsidRPr="00E87237">
        <w:rPr>
          <w:sz w:val="22"/>
        </w:rPr>
        <w:t>l</w:t>
      </w:r>
      <w:r w:rsidRPr="00E87237">
        <w:rPr>
          <w:sz w:val="22"/>
        </w:rPr>
        <w:t xml:space="preserve"> and carboxyl groups, typically extracted from brown algae, making it non-toxic and environmentally </w:t>
      </w:r>
      <w:r w:rsidRPr="00E87237">
        <w:rPr>
          <w:sz w:val="22"/>
        </w:rPr>
        <w:lastRenderedPageBreak/>
        <w:t>friendly</w:t>
      </w:r>
      <w:r w:rsidR="009A38E4">
        <w:rPr>
          <w:sz w:val="22"/>
        </w:rPr>
        <w:t xml:space="preserve">. </w:t>
      </w:r>
      <w:r w:rsidR="005B661F">
        <w:rPr>
          <w:sz w:val="22"/>
        </w:rPr>
        <w:t xml:space="preserve"> </w:t>
      </w:r>
      <w:r w:rsidR="000771FF" w:rsidRPr="000771FF">
        <w:rPr>
          <w:sz w:val="22"/>
          <w:highlight w:val="yellow"/>
        </w:rPr>
        <w:t>SA provides strong gel-forming, emulsifying, and film-forming properties</w:t>
      </w:r>
      <w:r w:rsidR="007F5C19" w:rsidRPr="000771FF">
        <w:rPr>
          <w:sz w:val="22"/>
          <w:highlight w:val="yellow"/>
        </w:rPr>
        <w:t>.</w:t>
      </w:r>
      <w:r w:rsidR="00E87237" w:rsidRPr="000771FF">
        <w:rPr>
          <w:rFonts w:eastAsia="Times New Roman" w:cs="Times New Roman"/>
          <w:sz w:val="22"/>
          <w:highlight w:val="yellow"/>
        </w:rPr>
        <w:fldChar w:fldCharType="begin">
          <w:fldData xml:space="preserve">PEVuZE5vdGU+PENpdGU+PEF1dGhvcj5aZW5nPC9BdXRob3I+PFllYXI+MjAyMjwvWWVhcj48UmVj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</w:fldData>
        </w:fldChar>
      </w:r>
      <w:r w:rsidR="00A21E23">
        <w:rPr>
          <w:rFonts w:eastAsia="Times New Roman" w:cs="Times New Roman"/>
          <w:sz w:val="22"/>
          <w:highlight w:val="yellow"/>
        </w:rPr>
        <w:instrText xml:space="preserve"> ADDIN EN.CITE </w:instrText>
      </w:r>
      <w:r w:rsidR="00A21E23">
        <w:rPr>
          <w:rFonts w:eastAsia="Times New Roman" w:cs="Times New Roman"/>
          <w:sz w:val="22"/>
          <w:highlight w:val="yellow"/>
        </w:rPr>
        <w:fldChar w:fldCharType="begin">
          <w:fldData xml:space="preserve">PEVuZE5vdGU+PENpdGU+PEF1dGhvcj5aZW5nPC9BdXRob3I+PFllYXI+MjAyMjwvWWVhcj48UmVj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</w:fldData>
        </w:fldChar>
      </w:r>
      <w:r w:rsidR="00A21E23">
        <w:rPr>
          <w:rFonts w:eastAsia="Times New Roman" w:cs="Times New Roman"/>
          <w:sz w:val="22"/>
          <w:highlight w:val="yellow"/>
        </w:rPr>
        <w:instrText xml:space="preserve"> ADDIN EN.CITE.DATA </w:instrText>
      </w:r>
      <w:r w:rsidR="00A21E23">
        <w:rPr>
          <w:rFonts w:eastAsia="Times New Roman" w:cs="Times New Roman"/>
          <w:sz w:val="22"/>
          <w:highlight w:val="yellow"/>
        </w:rPr>
      </w:r>
      <w:r w:rsidR="00A21E23">
        <w:rPr>
          <w:rFonts w:eastAsia="Times New Roman" w:cs="Times New Roman"/>
          <w:sz w:val="22"/>
          <w:highlight w:val="yellow"/>
        </w:rPr>
        <w:fldChar w:fldCharType="end"/>
      </w:r>
      <w:r w:rsidR="00E87237" w:rsidRPr="000771FF">
        <w:rPr>
          <w:rFonts w:eastAsia="Times New Roman" w:cs="Times New Roman"/>
          <w:sz w:val="22"/>
          <w:highlight w:val="yellow"/>
        </w:rPr>
      </w:r>
      <w:r w:rsidR="00E87237" w:rsidRPr="000771FF">
        <w:rPr>
          <w:rFonts w:eastAsia="Times New Roman" w:cs="Times New Roman"/>
          <w:sz w:val="22"/>
          <w:highlight w:val="yellow"/>
        </w:rPr>
        <w:fldChar w:fldCharType="separate"/>
      </w:r>
      <w:r w:rsidR="0015148E" w:rsidRPr="000771FF">
        <w:rPr>
          <w:rFonts w:eastAsia="Times New Roman" w:cs="Times New Roman"/>
          <w:noProof/>
          <w:sz w:val="22"/>
          <w:highlight w:val="yellow"/>
          <w:vertAlign w:val="superscript"/>
        </w:rPr>
        <w:t>11</w:t>
      </w:r>
      <w:r w:rsidR="00E87237" w:rsidRPr="000771FF">
        <w:rPr>
          <w:rFonts w:eastAsia="Times New Roman" w:cs="Times New Roman"/>
          <w:sz w:val="22"/>
          <w:highlight w:val="yellow"/>
        </w:rPr>
        <w:fldChar w:fldCharType="end"/>
      </w:r>
      <w:r w:rsidR="00E87237" w:rsidRPr="000771FF">
        <w:rPr>
          <w:rFonts w:eastAsia="Times New Roman" w:cs="Times New Roman"/>
          <w:sz w:val="22"/>
          <w:highlight w:val="yellow"/>
          <w:vertAlign w:val="superscript"/>
        </w:rPr>
        <w:t>,</w:t>
      </w:r>
      <w:r w:rsidR="00E87237" w:rsidRPr="000771FF">
        <w:rPr>
          <w:rFonts w:eastAsia="Times New Roman" w:cs="Times New Roman"/>
          <w:sz w:val="22"/>
          <w:highlight w:val="yellow"/>
        </w:rPr>
        <w:fldChar w:fldCharType="begin"/>
      </w:r>
      <w:r w:rsidR="0015148E" w:rsidRPr="000771FF">
        <w:rPr>
          <w:rFonts w:eastAsia="Times New Roman" w:cs="Times New Roman"/>
          <w:sz w:val="22"/>
          <w:highlight w:val="yellow"/>
        </w:rPr>
        <w:instrText xml:space="preserve"> ADDIN EN.CITE &lt;EndNote&gt;&lt;Cite&gt;&lt;Author&gt;Nkede&lt;/Author&gt;&lt;Year&gt;2023&lt;/Year&gt;&lt;RecNum&gt;4640&lt;/RecNum&gt;&lt;DisplayText&gt;&lt;style face="superscript"&gt;12&lt;/style&gt;&lt;/DisplayText&gt;&lt;record&gt;&lt;rec-number&gt;4640&lt;/rec-number&gt;&lt;foreign-keys&gt;&lt;key app="EN" db-id="2x0vx29vh02x9lepesx5xdea2datex2tsssp" timestamp="1691337185"&gt;4640&lt;/key&gt;&lt;key app="ENWeb" db-id=""&gt;0&lt;/key&gt;&lt;/foreign-keys&gt;&lt;ref-type name="Journal Article"&gt;17&lt;/ref-type&gt;&lt;contributors&gt;&lt;authors&gt;&lt;author&gt;Nkede, Francis Ngwane&lt;/author&gt;&lt;author&gt;Wardana, Ata Aditya&lt;/author&gt;&lt;author&gt;Phuong, Nguyen Thi Hang&lt;/author&gt;&lt;author&gt;Xirui, Yan&lt;/author&gt;&lt;author&gt;Koga, Arisa&lt;/author&gt;&lt;author&gt;Wardak, Mohammad Hamayoon&lt;/author&gt;&lt;author&gt;Tanaka, Fumina&lt;/author&gt;&lt;author&gt;Tanaka, Fumihiko&lt;/author&gt;&lt;/authors&gt;&lt;/contributors&gt;&lt;titles&gt;&lt;title&gt;Improved alginate‐based films by Ylang‐ylang (Cananga odorata L) oil incorporation&lt;/title&gt;&lt;secondary-title&gt;Polymers for Advanced Technologies&lt;/secondary-title&gt;&lt;/titles&gt;&lt;periodical&gt;&lt;full-title&gt;Polymers for Advanced Technologies&lt;/full-title&gt;&lt;/periodical&gt;&lt;pages&gt;2213-2223&lt;/pages&gt;&lt;volume&gt;34&lt;/volume&gt;&lt;number&gt;7&lt;/number&gt;&lt;section&gt;2213&lt;/section&gt;&lt;dates&gt;&lt;year&gt;2023&lt;/year&gt;&lt;/dates&gt;&lt;isbn&gt;1042-7147&amp;#xD;1099-1581&lt;/isbn&gt;&lt;urls&gt;&lt;/urls&gt;&lt;electronic-resource-num&gt;10.1002/pat.6042&lt;/electronic-resource-num&gt;&lt;language&gt;E&lt;/language&gt;&lt;/record&gt;&lt;/Cite&gt;&lt;/EndNote&gt;</w:instrText>
      </w:r>
      <w:r w:rsidR="00E87237" w:rsidRPr="000771FF">
        <w:rPr>
          <w:rFonts w:eastAsia="Times New Roman" w:cs="Times New Roman"/>
          <w:sz w:val="22"/>
          <w:highlight w:val="yellow"/>
        </w:rPr>
        <w:fldChar w:fldCharType="separate"/>
      </w:r>
      <w:r w:rsidR="0015148E" w:rsidRPr="000771FF">
        <w:rPr>
          <w:rFonts w:eastAsia="Times New Roman" w:cs="Times New Roman"/>
          <w:noProof/>
          <w:sz w:val="22"/>
          <w:highlight w:val="yellow"/>
          <w:vertAlign w:val="superscript"/>
        </w:rPr>
        <w:t>12</w:t>
      </w:r>
      <w:r w:rsidR="00E87237" w:rsidRPr="000771FF">
        <w:rPr>
          <w:rFonts w:eastAsia="Times New Roman" w:cs="Times New Roman"/>
          <w:sz w:val="22"/>
          <w:highlight w:val="yellow"/>
        </w:rPr>
        <w:fldChar w:fldCharType="end"/>
      </w:r>
      <w:r w:rsidRPr="000771FF">
        <w:rPr>
          <w:sz w:val="22"/>
          <w:highlight w:val="yellow"/>
        </w:rPr>
        <w:t xml:space="preserve"> </w:t>
      </w:r>
      <w:r w:rsidR="001A3349" w:rsidRPr="000771FF">
        <w:rPr>
          <w:sz w:val="22"/>
          <w:highlight w:val="yellow"/>
        </w:rPr>
        <w:t xml:space="preserve"> </w:t>
      </w:r>
      <w:r w:rsidR="000771FF" w:rsidRPr="000771FF">
        <w:rPr>
          <w:sz w:val="22"/>
          <w:highlight w:val="yellow"/>
        </w:rPr>
        <w:t>Its capacity to form hydrogel networks and prevent droplet aggregation makes it well-suited as an emulsifier for EO-based emulsions</w:t>
      </w:r>
      <w:r w:rsidR="001A3349" w:rsidRPr="000771FF">
        <w:rPr>
          <w:sz w:val="22"/>
          <w:highlight w:val="yellow"/>
        </w:rPr>
        <w:t>.</w:t>
      </w:r>
      <w:r w:rsidR="001571DB">
        <w:rPr>
          <w:sz w:val="22"/>
          <w:highlight w:val="yellow"/>
        </w:rPr>
        <w:fldChar w:fldCharType="begin"/>
      </w:r>
      <w:r w:rsidR="001571DB">
        <w:rPr>
          <w:sz w:val="22"/>
          <w:highlight w:val="yellow"/>
        </w:rPr>
        <w:instrText xml:space="preserve"> ADDIN EN.CITE &lt;EndNote&gt;&lt;Cite&gt;&lt;Author&gt;He&lt;/Author&gt;&lt;Year&gt;2023&lt;/Year&gt;&lt;RecNum&gt;4982&lt;/RecNum&gt;&lt;DisplayText&gt;&lt;style face="superscript"&gt;13&lt;/style&gt;&lt;/DisplayText&gt;&lt;record&gt;&lt;rec-number&gt;4982&lt;/rec-number&gt;&lt;foreign-keys&gt;&lt;key app="EN" db-id="2x0vx29vh02x9lepesx5xdea2datex2tsssp" timestamp="1759540217"&gt;4982&lt;/key&gt;&lt;/foreign-keys&gt;&lt;ref-type name="Journal Article"&gt;17&lt;/ref-type&gt;&lt;contributors&gt;&lt;authors&gt;&lt;author&gt;He, Rongrong&lt;/author&gt;&lt;author&gt;Chen, Weijun&lt;/author&gt;&lt;author&gt;Zhong, Qiuping&lt;/author&gt;&lt;author&gt;Zhang, Ming&lt;/author&gt;&lt;author&gt;Pei, Jianfei&lt;/author&gt;&lt;author&gt;Chen, Wenxue&lt;/author&gt;&lt;author&gt;Chen, Haiming&lt;/author&gt;&lt;/authors&gt;&lt;/contributors&gt;&lt;titles&gt;&lt;title&gt;Sodium alginate emulsion loaded with linalool: Preparation, characterization and antibacterial mechanism against Shigella sonnei&lt;/title&gt;&lt;secondary-title&gt;International Journal of Biological Macromolecules&lt;/secondary-title&gt;&lt;/titles&gt;&lt;periodical&gt;&lt;full-title&gt;International journal of biological macromolecules&lt;/full-title&gt;&lt;/periodical&gt;&lt;pages&gt;125167&lt;/pages&gt;&lt;volume&gt;244&lt;/volume&gt;&lt;keywords&gt;&lt;keyword&gt;Sodium alginate&lt;/keyword&gt;&lt;keyword&gt;Encapsulation&lt;/keyword&gt;&lt;keyword&gt;Antibacterial activity&lt;/keyword&gt;&lt;/keywords&gt;&lt;dates&gt;&lt;year&gt;2023&lt;/year&gt;&lt;pub-dates&gt;&lt;date&gt;2023/07/31/&lt;/date&gt;&lt;/pub-dates&gt;&lt;/dates&gt;&lt;isbn&gt;0141-8130&lt;/isbn&gt;&lt;urls&gt;&lt;related-urls&gt;&lt;url&gt;https://www.sciencedirect.com/science/article/pii/S0141813023020615&lt;/url&gt;&lt;/related-urls&gt;&lt;/urls&gt;&lt;electronic-resource-num&gt;https://doi.org/10.1016/j.ijbiomac.2023.125167&lt;/electronic-resource-num&gt;&lt;language&gt;E&lt;/language&gt;&lt;/record&gt;&lt;/Cite&gt;&lt;/EndNote&gt;</w:instrText>
      </w:r>
      <w:r w:rsidR="001571DB">
        <w:rPr>
          <w:sz w:val="22"/>
          <w:highlight w:val="yellow"/>
        </w:rPr>
        <w:fldChar w:fldCharType="separate"/>
      </w:r>
      <w:r w:rsidR="001571DB" w:rsidRPr="001571DB">
        <w:rPr>
          <w:noProof/>
          <w:sz w:val="22"/>
          <w:highlight w:val="yellow"/>
          <w:vertAlign w:val="superscript"/>
        </w:rPr>
        <w:t>13</w:t>
      </w:r>
      <w:r w:rsidR="001571DB">
        <w:rPr>
          <w:sz w:val="22"/>
          <w:highlight w:val="yellow"/>
        </w:rPr>
        <w:fldChar w:fldCharType="end"/>
      </w:r>
      <w:r w:rsidR="000771FF" w:rsidRPr="000771FF">
        <w:rPr>
          <w:sz w:val="22"/>
          <w:highlight w:val="yellow"/>
        </w:rPr>
        <w:t xml:space="preserve"> Additionally, its ability to incorporate antioxidant and antibacterial compounds positions it as a valuable additive for enhancing the properties of food packaging films</w:t>
      </w:r>
      <w:r w:rsidR="007F5C19" w:rsidRPr="000771FF">
        <w:rPr>
          <w:sz w:val="22"/>
          <w:highlight w:val="yellow"/>
        </w:rPr>
        <w:t>.</w:t>
      </w:r>
      <w:r w:rsidR="00E87237" w:rsidRPr="000771FF">
        <w:rPr>
          <w:rFonts w:eastAsia="Times New Roman" w:cs="Times New Roman"/>
          <w:bCs/>
          <w:sz w:val="22"/>
          <w:highlight w:val="yellow"/>
        </w:rPr>
        <w:fldChar w:fldCharType="begin">
          <w:fldData xml:space="preserve">PEVuZE5vdGU+PENpdGU+PEF1dGhvcj5XYW5nPC9BdXRob3I+PFllYXI+MjAyNDwvWWVhcj48UmVj
TnVtPjQ3MTU8L1JlY051bT48RGlzcGxheVRleHQ+PHN0eWxlIGZhY2U9InN1cGVyc2NyaXB0Ij4x
NDwvc3R5bGU+PC9EaXNwbGF5VGV4dD48cmVjb3JkPjxyZWMtbnVtYmVyPjQ3MTU8L3JlYy1udW1i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PjEzMTA4MTwvcGFnZXM+PHZvbHVtZT4yNjY8L3ZvbHVtZT48bnVtYmVyPjE8L251bWJlcj48ZWRp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</w:fldData>
        </w:fldChar>
      </w:r>
      <w:r w:rsidR="000E04D5">
        <w:rPr>
          <w:rFonts w:eastAsia="Times New Roman" w:cs="Times New Roman"/>
          <w:bCs/>
          <w:sz w:val="22"/>
          <w:highlight w:val="yellow"/>
        </w:rPr>
        <w:instrText xml:space="preserve"> ADDIN EN.CITE </w:instrText>
      </w:r>
      <w:r w:rsidR="000E04D5">
        <w:rPr>
          <w:rFonts w:eastAsia="Times New Roman" w:cs="Times New Roman"/>
          <w:bCs/>
          <w:sz w:val="22"/>
          <w:highlight w:val="yellow"/>
        </w:rPr>
        <w:fldChar w:fldCharType="begin">
          <w:fldData xml:space="preserve">PEVuZE5vdGU+PENpdGU+PEF1dGhvcj5XYW5nPC9BdXRob3I+PFllYXI+MjAyNDwvWWVhcj48UmVj
TnVtPjQ3MTU8L1JlY051bT48RGlzcGxheVRleHQ+PHN0eWxlIGZhY2U9InN1cGVyc2NyaXB0Ij4x
NDwvc3R5bGU+PC9EaXNwbGF5VGV4dD48cmVjb3JkPjxyZWMtbnVtYmVyPjQ3MTU8L3JlYy1udW1i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PjEzMTA4MTwvcGFnZXM+PHZvbHVtZT4yNjY8L3ZvbHVtZT48bnVtYmVyPjE8L251bWJlcj48ZWRp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</w:fldData>
        </w:fldChar>
      </w:r>
      <w:r w:rsidR="000E04D5">
        <w:rPr>
          <w:rFonts w:eastAsia="Times New Roman" w:cs="Times New Roman"/>
          <w:bCs/>
          <w:sz w:val="22"/>
          <w:highlight w:val="yellow"/>
        </w:rPr>
        <w:instrText xml:space="preserve"> ADDIN EN.CITE.DATA </w:instrText>
      </w:r>
      <w:r w:rsidR="000E04D5">
        <w:rPr>
          <w:rFonts w:eastAsia="Times New Roman" w:cs="Times New Roman"/>
          <w:bCs/>
          <w:sz w:val="22"/>
          <w:highlight w:val="yellow"/>
        </w:rPr>
      </w:r>
      <w:r w:rsidR="000E04D5">
        <w:rPr>
          <w:rFonts w:eastAsia="Times New Roman" w:cs="Times New Roman"/>
          <w:bCs/>
          <w:sz w:val="22"/>
          <w:highlight w:val="yellow"/>
        </w:rPr>
        <w:fldChar w:fldCharType="end"/>
      </w:r>
      <w:r w:rsidR="00E87237" w:rsidRPr="000771FF">
        <w:rPr>
          <w:rFonts w:eastAsia="Times New Roman" w:cs="Times New Roman"/>
          <w:bCs/>
          <w:sz w:val="22"/>
          <w:highlight w:val="yellow"/>
        </w:rPr>
      </w:r>
      <w:r w:rsidR="00E87237" w:rsidRPr="000771FF">
        <w:rPr>
          <w:rFonts w:eastAsia="Times New Roman" w:cs="Times New Roman"/>
          <w:bCs/>
          <w:sz w:val="22"/>
          <w:highlight w:val="yellow"/>
        </w:rPr>
        <w:fldChar w:fldCharType="separate"/>
      </w:r>
      <w:r w:rsidR="001571DB" w:rsidRPr="001571DB">
        <w:rPr>
          <w:rFonts w:eastAsia="Times New Roman" w:cs="Times New Roman"/>
          <w:bCs/>
          <w:noProof/>
          <w:sz w:val="22"/>
          <w:highlight w:val="yellow"/>
          <w:vertAlign w:val="superscript"/>
        </w:rPr>
        <w:t>14</w:t>
      </w:r>
      <w:r w:rsidR="00E87237" w:rsidRPr="000771FF">
        <w:rPr>
          <w:rFonts w:eastAsia="Times New Roman" w:cs="Times New Roman"/>
          <w:bCs/>
          <w:sz w:val="22"/>
          <w:highlight w:val="yellow"/>
        </w:rPr>
        <w:fldChar w:fldCharType="end"/>
      </w:r>
      <w:r w:rsidR="003621E5" w:rsidRPr="000771FF">
        <w:rPr>
          <w:rFonts w:eastAsia="Times New Roman" w:cs="Times New Roman"/>
          <w:bCs/>
          <w:sz w:val="22"/>
          <w:highlight w:val="yellow"/>
          <w:vertAlign w:val="superscript"/>
        </w:rPr>
        <w:t>,</w:t>
      </w:r>
      <w:r w:rsidR="00E87237" w:rsidRPr="000771FF">
        <w:rPr>
          <w:rFonts w:eastAsia="Times New Roman" w:cs="Times New Roman"/>
          <w:bCs/>
          <w:sz w:val="22"/>
          <w:highlight w:val="yellow"/>
        </w:rPr>
        <w:fldChar w:fldCharType="begin"/>
      </w:r>
      <w:r w:rsidR="000E04D5">
        <w:rPr>
          <w:rFonts w:eastAsia="Times New Roman" w:cs="Times New Roman"/>
          <w:bCs/>
          <w:sz w:val="22"/>
          <w:highlight w:val="yellow"/>
        </w:rPr>
        <w:instrText xml:space="preserve"> ADDIN EN.CITE &lt;EndNote&gt;&lt;Cite&gt;&lt;Author&gt;Yan&lt;/Author&gt;&lt;Year&gt;2024&lt;/Year&gt;&lt;RecNum&gt;4719&lt;/RecNum&gt;&lt;DisplayText&gt;&lt;style face="superscript"&gt;15&lt;/style&gt;&lt;/DisplayText&gt;&lt;record&gt;&lt;rec-number&gt;4719&lt;/rec-number&gt;&lt;foreign-keys&gt;&lt;key app="EN" db-id="2x0vx29vh02x9lepesx5xdea2datex2tsssp" timestamp="1712565781"&gt;4719&lt;/key&gt;&lt;key app="ENWeb" db-id=""&gt;0&lt;/key&gt;&lt;/foreign-keys&gt;&lt;ref-type name="Journal Article"&gt;17&lt;/ref-type&gt;&lt;contributors&gt;&lt;authors&gt;&lt;author&gt;Yan, Peiling&lt;/author&gt;&lt;author&gt;Lan, Weiqing&lt;/author&gt;&lt;author&gt;Xie, Jing&lt;/author&gt;&lt;/authors&gt;&lt;/contributors&gt;&lt;titles&gt;&lt;title&gt;Modification on sodium alginate for food preservation: A review&lt;/title&gt;&lt;secondary-title&gt;Trends in Food Science &amp;amp; Technology&lt;/secondary-title&gt;&lt;/titles&gt;&lt;periodical&gt;&lt;full-title&gt;Trends in Food Science &amp;amp; Technology&lt;/full-title&gt;&lt;/periodical&gt;&lt;pages&gt;104217&lt;/pages&gt;&lt;volume&gt;143&lt;/volume&gt;&lt;section&gt;104217&lt;/section&gt;&lt;dates&gt;&lt;year&gt;2024&lt;/year&gt;&lt;/dates&gt;&lt;isbn&gt;09242244&lt;/isbn&gt;&lt;urls&gt;&lt;/urls&gt;&lt;electronic-resource-num&gt;10.1016/j.tifs.2023.104217&lt;/electronic-resource-num&gt;&lt;language&gt;E&lt;/language&gt;&lt;/record&gt;&lt;/Cite&gt;&lt;/EndNote&gt;</w:instrText>
      </w:r>
      <w:r w:rsidR="00E87237" w:rsidRPr="000771FF">
        <w:rPr>
          <w:rFonts w:eastAsia="Times New Roman" w:cs="Times New Roman"/>
          <w:bCs/>
          <w:sz w:val="22"/>
          <w:highlight w:val="yellow"/>
        </w:rPr>
        <w:fldChar w:fldCharType="separate"/>
      </w:r>
      <w:r w:rsidR="001571DB" w:rsidRPr="001571DB">
        <w:rPr>
          <w:rFonts w:eastAsia="Times New Roman" w:cs="Times New Roman"/>
          <w:bCs/>
          <w:noProof/>
          <w:sz w:val="22"/>
          <w:highlight w:val="yellow"/>
          <w:vertAlign w:val="superscript"/>
        </w:rPr>
        <w:t>15</w:t>
      </w:r>
      <w:r w:rsidR="00E87237" w:rsidRPr="000771FF">
        <w:rPr>
          <w:rFonts w:eastAsia="Times New Roman" w:cs="Times New Roman"/>
          <w:bCs/>
          <w:sz w:val="22"/>
          <w:highlight w:val="yellow"/>
        </w:rPr>
        <w:fldChar w:fldCharType="end"/>
      </w:r>
    </w:p>
    <w:p w14:paraId="22F595B7" w14:textId="78057A9D" w:rsidR="00DD1084" w:rsidRPr="00E87237" w:rsidRDefault="00DD1084" w:rsidP="002F6F40">
      <w:pPr>
        <w:widowControl w:val="0"/>
        <w:ind w:firstLine="284"/>
        <w:rPr>
          <w:sz w:val="22"/>
        </w:rPr>
      </w:pPr>
      <w:r w:rsidRPr="00DD1084">
        <w:rPr>
          <w:sz w:val="22"/>
        </w:rPr>
        <w:t xml:space="preserve">Despite the potential of essential oils in packaging, challenges remain in achieving uniform dispersion, maintaining mechanical integrity, and controlling the release of active compounds. </w:t>
      </w:r>
      <w:r w:rsidR="00304E4C" w:rsidRPr="00304E4C">
        <w:rPr>
          <w:sz w:val="22"/>
          <w:highlight w:val="yellow"/>
        </w:rPr>
        <w:t>The emulsification</w:t>
      </w:r>
      <w:r w:rsidR="00A83E09" w:rsidRPr="00304E4C">
        <w:rPr>
          <w:sz w:val="22"/>
          <w:highlight w:val="yellow"/>
        </w:rPr>
        <w:t xml:space="preserve"> </w:t>
      </w:r>
      <w:r w:rsidR="00A83E09" w:rsidRPr="00A83E09">
        <w:rPr>
          <w:sz w:val="22"/>
          <w:highlight w:val="yellow"/>
        </w:rPr>
        <w:t>of OEO has proven to be an effective strategy for enhancing its stability and reducing volatility.</w:t>
      </w:r>
      <w:r w:rsidR="00304E4C">
        <w:rPr>
          <w:sz w:val="22"/>
          <w:highlight w:val="yellow"/>
        </w:rPr>
        <w:fldChar w:fldCharType="begin">
          <w:fldData xml:space="preserve">PEVuZE5vdGU+PENpdGU+PEF1dGhvcj5TYWZmYXJpYW48L0F1dGhvcj48WWVhcj4yMDI0PC9ZZWFy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</w:fldData>
        </w:fldChar>
      </w:r>
      <w:r w:rsidR="00EA1BCA">
        <w:rPr>
          <w:sz w:val="22"/>
          <w:highlight w:val="yellow"/>
        </w:rPr>
        <w:instrText xml:space="preserve"> ADDIN EN.CITE </w:instrText>
      </w:r>
      <w:r w:rsidR="00EA1BCA">
        <w:rPr>
          <w:sz w:val="22"/>
          <w:highlight w:val="yellow"/>
        </w:rPr>
        <w:fldChar w:fldCharType="begin">
          <w:fldData xml:space="preserve">PEVuZE5vdGU+PENpdGU+PEF1dGhvcj5TYWZmYXJpYW48L0F1dGhvcj48WWVhcj4yMDI0PC9ZZWFy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</w:fldData>
        </w:fldChar>
      </w:r>
      <w:r w:rsidR="00EA1BCA">
        <w:rPr>
          <w:sz w:val="22"/>
          <w:highlight w:val="yellow"/>
        </w:rPr>
        <w:instrText xml:space="preserve"> ADDIN EN.CITE.DATA </w:instrText>
      </w:r>
      <w:r w:rsidR="00EA1BCA">
        <w:rPr>
          <w:sz w:val="22"/>
          <w:highlight w:val="yellow"/>
        </w:rPr>
      </w:r>
      <w:r w:rsidR="00EA1BCA">
        <w:rPr>
          <w:sz w:val="22"/>
          <w:highlight w:val="yellow"/>
        </w:rPr>
        <w:fldChar w:fldCharType="end"/>
      </w:r>
      <w:r w:rsidR="00304E4C">
        <w:rPr>
          <w:sz w:val="22"/>
          <w:highlight w:val="yellow"/>
        </w:rPr>
      </w:r>
      <w:r w:rsidR="00304E4C">
        <w:rPr>
          <w:sz w:val="22"/>
          <w:highlight w:val="yellow"/>
        </w:rPr>
        <w:fldChar w:fldCharType="separate"/>
      </w:r>
      <w:r w:rsidR="00EA1BCA" w:rsidRPr="00EA1BCA">
        <w:rPr>
          <w:noProof/>
          <w:sz w:val="22"/>
          <w:highlight w:val="yellow"/>
          <w:vertAlign w:val="superscript"/>
        </w:rPr>
        <w:t>16, 17</w:t>
      </w:r>
      <w:r w:rsidR="00304E4C">
        <w:rPr>
          <w:sz w:val="22"/>
          <w:highlight w:val="yellow"/>
        </w:rPr>
        <w:fldChar w:fldCharType="end"/>
      </w:r>
      <w:r w:rsidR="00A83E09">
        <w:rPr>
          <w:sz w:val="22"/>
        </w:rPr>
        <w:t xml:space="preserve"> </w:t>
      </w:r>
      <w:r w:rsidR="00A83E09" w:rsidRPr="00743024">
        <w:rPr>
          <w:sz w:val="22"/>
          <w:highlight w:val="yellow"/>
        </w:rPr>
        <w:t xml:space="preserve">Choosing the right emulsifier is crucial for making stable OEO emulsions. Previous studies have shown that using emulsification agents such as Tween 80 </w:t>
      </w:r>
      <w:r w:rsidR="00677EC0">
        <w:rPr>
          <w:sz w:val="22"/>
          <w:highlight w:val="yellow"/>
        </w:rPr>
        <w:t>or</w:t>
      </w:r>
      <w:r w:rsidR="00A83E09" w:rsidRPr="00743024">
        <w:rPr>
          <w:sz w:val="22"/>
          <w:highlight w:val="yellow"/>
        </w:rPr>
        <w:t xml:space="preserve"> SA not only improves the stability of essential oil emulsions but also increases their antimicrobial efficacy against pathogens like </w:t>
      </w:r>
      <w:r w:rsidR="00A83E09" w:rsidRPr="00EA1BCA">
        <w:rPr>
          <w:i/>
          <w:iCs/>
          <w:sz w:val="22"/>
          <w:highlight w:val="yellow"/>
        </w:rPr>
        <w:t>Shewanella putrefaciens</w:t>
      </w:r>
      <w:r w:rsidR="00A83E09" w:rsidRPr="00743024">
        <w:rPr>
          <w:sz w:val="22"/>
          <w:highlight w:val="yellow"/>
        </w:rPr>
        <w:t xml:space="preserve"> and </w:t>
      </w:r>
      <w:r w:rsidR="00A83E09" w:rsidRPr="00EA1BCA">
        <w:rPr>
          <w:i/>
          <w:iCs/>
          <w:sz w:val="22"/>
          <w:highlight w:val="yellow"/>
        </w:rPr>
        <w:t>Shigella sonnei</w:t>
      </w:r>
      <w:r w:rsidR="00A83E09" w:rsidRPr="00743024">
        <w:rPr>
          <w:sz w:val="22"/>
          <w:highlight w:val="yellow"/>
        </w:rPr>
        <w:t>, while boosting antioxidant activity.</w:t>
      </w:r>
      <w:r w:rsidR="00A83E09" w:rsidRPr="00743024">
        <w:rPr>
          <w:sz w:val="22"/>
          <w:highlight w:val="yellow"/>
        </w:rPr>
        <w:fldChar w:fldCharType="begin">
          <w:fldData xml:space="preserve">PEVuZE5vdGU+PENpdGU+PEF1dGhvcj5UaWFuPC9BdXRob3I+PFllYXI+MjAyNTwvWWVhcj48UmVj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</w:fldData>
        </w:fldChar>
      </w:r>
      <w:r w:rsidR="009129BE">
        <w:rPr>
          <w:sz w:val="22"/>
          <w:highlight w:val="yellow"/>
        </w:rPr>
        <w:instrText xml:space="preserve"> ADDIN EN.CITE </w:instrText>
      </w:r>
      <w:r w:rsidR="009129BE">
        <w:rPr>
          <w:sz w:val="22"/>
          <w:highlight w:val="yellow"/>
        </w:rPr>
        <w:fldChar w:fldCharType="begin">
          <w:fldData xml:space="preserve">PEVuZE5vdGU+PENpdGU+PEF1dGhvcj5UaWFuPC9BdXRob3I+PFllYXI+MjAyNTwvWWVhcj48UmVj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</w:fldData>
        </w:fldChar>
      </w:r>
      <w:r w:rsidR="009129BE">
        <w:rPr>
          <w:sz w:val="22"/>
          <w:highlight w:val="yellow"/>
        </w:rPr>
        <w:instrText xml:space="preserve"> ADDIN EN.CITE.DATA </w:instrText>
      </w:r>
      <w:r w:rsidR="009129BE">
        <w:rPr>
          <w:sz w:val="22"/>
          <w:highlight w:val="yellow"/>
        </w:rPr>
      </w:r>
      <w:r w:rsidR="009129BE">
        <w:rPr>
          <w:sz w:val="22"/>
          <w:highlight w:val="yellow"/>
        </w:rPr>
        <w:fldChar w:fldCharType="end"/>
      </w:r>
      <w:r w:rsidR="00A83E09" w:rsidRPr="00743024">
        <w:rPr>
          <w:sz w:val="22"/>
          <w:highlight w:val="yellow"/>
        </w:rPr>
      </w:r>
      <w:r w:rsidR="00A83E09" w:rsidRPr="00743024">
        <w:rPr>
          <w:sz w:val="22"/>
          <w:highlight w:val="yellow"/>
        </w:rPr>
        <w:fldChar w:fldCharType="separate"/>
      </w:r>
      <w:r w:rsidR="009129BE" w:rsidRPr="009129BE">
        <w:rPr>
          <w:noProof/>
          <w:sz w:val="22"/>
          <w:highlight w:val="yellow"/>
          <w:vertAlign w:val="superscript"/>
        </w:rPr>
        <w:t>13,18</w:t>
      </w:r>
      <w:r w:rsidR="00A83E09" w:rsidRPr="00743024">
        <w:rPr>
          <w:sz w:val="22"/>
          <w:highlight w:val="yellow"/>
        </w:rPr>
        <w:fldChar w:fldCharType="end"/>
      </w:r>
      <w:r w:rsidR="00677EC0">
        <w:rPr>
          <w:sz w:val="22"/>
        </w:rPr>
        <w:t xml:space="preserve"> </w:t>
      </w:r>
      <w:r w:rsidR="00677EC0" w:rsidRPr="00677EC0">
        <w:rPr>
          <w:sz w:val="22"/>
          <w:highlight w:val="yellow"/>
        </w:rPr>
        <w:t>However, there have been no studies combining OEO with cellulose acetate films using the emulsification method.</w:t>
      </w:r>
      <w:r w:rsidR="00677EC0">
        <w:rPr>
          <w:sz w:val="22"/>
        </w:rPr>
        <w:t xml:space="preserve"> </w:t>
      </w:r>
      <w:r w:rsidRPr="00DD1084">
        <w:rPr>
          <w:sz w:val="22"/>
        </w:rPr>
        <w:t>This study aims to develop and characterize CA-based films with OEO</w:t>
      </w:r>
      <w:r w:rsidR="00A83E09">
        <w:rPr>
          <w:sz w:val="22"/>
        </w:rPr>
        <w:t xml:space="preserve">, </w:t>
      </w:r>
      <w:r w:rsidRPr="00DD1084">
        <w:rPr>
          <w:sz w:val="22"/>
        </w:rPr>
        <w:t>SA</w:t>
      </w:r>
      <w:r w:rsidR="00A83E09">
        <w:rPr>
          <w:sz w:val="22"/>
        </w:rPr>
        <w:t xml:space="preserve"> and Tween 80</w:t>
      </w:r>
      <w:r w:rsidRPr="00DD1084">
        <w:rPr>
          <w:sz w:val="22"/>
        </w:rPr>
        <w:t>, focusing on their antioxidant and antimicrobial activities, water vapor barrier properties, and structural features. The findings are intended to advance biodegradable active packaging materials for food preservation.</w:t>
      </w:r>
    </w:p>
    <w:p w14:paraId="2597D863" w14:textId="77777777" w:rsidR="00E53BCC" w:rsidRDefault="00E53BCC" w:rsidP="002F6F40">
      <w:pPr>
        <w:widowControl w:val="0"/>
        <w:rPr>
          <w:b/>
          <w:sz w:val="22"/>
        </w:rPr>
      </w:pPr>
      <w:r w:rsidRPr="00E53BCC">
        <w:rPr>
          <w:b/>
          <w:sz w:val="22"/>
        </w:rPr>
        <w:t>2.</w:t>
      </w:r>
      <w:r w:rsidRPr="00E53BCC">
        <w:rPr>
          <w:sz w:val="22"/>
        </w:rPr>
        <w:t xml:space="preserve"> </w:t>
      </w:r>
      <w:r w:rsidRPr="00E53BCC">
        <w:rPr>
          <w:b/>
          <w:sz w:val="22"/>
        </w:rPr>
        <w:t>MATERIALS AND METHODS</w:t>
      </w:r>
    </w:p>
    <w:p w14:paraId="4D550ABB" w14:textId="77777777" w:rsidR="006613BD" w:rsidRDefault="006613BD" w:rsidP="002F6F40">
      <w:pPr>
        <w:widowControl w:val="0"/>
        <w:rPr>
          <w:b/>
          <w:sz w:val="22"/>
        </w:rPr>
      </w:pPr>
      <w:r w:rsidRPr="006613BD">
        <w:rPr>
          <w:b/>
          <w:sz w:val="22"/>
        </w:rPr>
        <w:t>2.1. Materials</w:t>
      </w:r>
    </w:p>
    <w:p w14:paraId="2D273869" w14:textId="77777777" w:rsidR="00F06E7D" w:rsidRDefault="00D60282" w:rsidP="002F6F40">
      <w:pPr>
        <w:widowControl w:val="0"/>
        <w:rPr>
          <w:bCs/>
          <w:sz w:val="22"/>
        </w:rPr>
      </w:pPr>
      <w:r w:rsidRPr="00D60282">
        <w:rPr>
          <w:bCs/>
          <w:sz w:val="22"/>
        </w:rPr>
        <w:t>Cellulose acetate (CA, M</w:t>
      </w:r>
      <w:r w:rsidRPr="00D60282">
        <w:rPr>
          <w:bCs/>
          <w:sz w:val="22"/>
          <w:vertAlign w:val="subscript"/>
        </w:rPr>
        <w:t>w</w:t>
      </w:r>
      <w:r w:rsidRPr="00D60282">
        <w:rPr>
          <w:bCs/>
          <w:sz w:val="22"/>
        </w:rPr>
        <w:t xml:space="preserve"> = 30,000 g/mol, containing 39% acetyl groups) was purchased from Sigma-Aldrich (USA). Sodium alginate (analytical reagent grade) and Tween 80 were obtained from Shanghai Zhanyun Chemical Co., Ltd (China). Acetone (99%) was supplied by Xilong (China), and pure oregano essential oil (OEO, 100%) was sourced from KeyPharm </w:t>
      </w:r>
      <w:r w:rsidRPr="00D60282">
        <w:rPr>
          <w:bCs/>
          <w:sz w:val="22"/>
        </w:rPr>
        <w:t>(Belgium)</w:t>
      </w:r>
      <w:r>
        <w:rPr>
          <w:bCs/>
          <w:sz w:val="22"/>
        </w:rPr>
        <w:t>.</w:t>
      </w:r>
      <w:r w:rsidR="004C1F37">
        <w:rPr>
          <w:bCs/>
          <w:sz w:val="22"/>
        </w:rPr>
        <w:t xml:space="preserve"> </w:t>
      </w:r>
    </w:p>
    <w:p w14:paraId="020D660B" w14:textId="086194D4" w:rsidR="006613BD" w:rsidRDefault="006613BD" w:rsidP="002F6F40">
      <w:pPr>
        <w:widowControl w:val="0"/>
        <w:rPr>
          <w:b/>
          <w:sz w:val="22"/>
        </w:rPr>
      </w:pPr>
      <w:r w:rsidRPr="006613BD">
        <w:rPr>
          <w:b/>
          <w:sz w:val="22"/>
        </w:rPr>
        <w:t>2.2. Film</w:t>
      </w:r>
      <w:r w:rsidR="00E35047">
        <w:rPr>
          <w:b/>
          <w:sz w:val="22"/>
        </w:rPr>
        <w:t>s</w:t>
      </w:r>
      <w:r w:rsidRPr="006613BD">
        <w:rPr>
          <w:b/>
          <w:sz w:val="22"/>
        </w:rPr>
        <w:t xml:space="preserve"> preparation</w:t>
      </w:r>
    </w:p>
    <w:p w14:paraId="48AFDC8A" w14:textId="40771AC1" w:rsidR="00CE3A6B" w:rsidRDefault="007960B6" w:rsidP="002F6F40">
      <w:pPr>
        <w:widowControl w:val="0"/>
        <w:rPr>
          <w:bCs/>
          <w:sz w:val="22"/>
        </w:rPr>
      </w:pPr>
      <w:r w:rsidRPr="007960B6">
        <w:rPr>
          <w:bCs/>
          <w:sz w:val="22"/>
          <w:highlight w:val="yellow"/>
        </w:rPr>
        <w:t>The emulsion preparation method was carried out based on the report of Baranauskaite with modifications.</w:t>
      </w:r>
      <w:r w:rsidRPr="007960B6">
        <w:rPr>
          <w:bCs/>
          <w:sz w:val="22"/>
          <w:highlight w:val="yellow"/>
        </w:rPr>
        <w:fldChar w:fldCharType="begin">
          <w:fldData xml:space="preserve">PEVuZE5vdGU+PENpdGU+PEF1dGhvcj5CYXJhbmF1c2thaXRlPC9BdXRob3I+PFllYXI+MjAyMTwv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</w:fldData>
        </w:fldChar>
      </w:r>
      <w:r w:rsidRPr="007960B6">
        <w:rPr>
          <w:bCs/>
          <w:sz w:val="22"/>
          <w:highlight w:val="yellow"/>
        </w:rPr>
        <w:instrText xml:space="preserve"> ADDIN EN.CITE </w:instrText>
      </w:r>
      <w:r w:rsidRPr="007960B6">
        <w:rPr>
          <w:bCs/>
          <w:sz w:val="22"/>
          <w:highlight w:val="yellow"/>
        </w:rPr>
        <w:fldChar w:fldCharType="begin">
          <w:fldData xml:space="preserve">PEVuZE5vdGU+PENpdGU+PEF1dGhvcj5CYXJhbmF1c2thaXRlPC9BdXRob3I+PFllYXI+MjAyMTwv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</w:fldData>
        </w:fldChar>
      </w:r>
      <w:r w:rsidRPr="007960B6">
        <w:rPr>
          <w:bCs/>
          <w:sz w:val="22"/>
          <w:highlight w:val="yellow"/>
        </w:rPr>
        <w:instrText xml:space="preserve"> ADDIN EN.CITE.DATA </w:instrText>
      </w:r>
      <w:r w:rsidRPr="007960B6">
        <w:rPr>
          <w:bCs/>
          <w:sz w:val="22"/>
          <w:highlight w:val="yellow"/>
        </w:rPr>
      </w:r>
      <w:r w:rsidRPr="007960B6">
        <w:rPr>
          <w:bCs/>
          <w:sz w:val="22"/>
          <w:highlight w:val="yellow"/>
        </w:rPr>
        <w:fldChar w:fldCharType="end"/>
      </w:r>
      <w:r w:rsidRPr="007960B6">
        <w:rPr>
          <w:bCs/>
          <w:sz w:val="22"/>
          <w:highlight w:val="yellow"/>
        </w:rPr>
      </w:r>
      <w:r w:rsidRPr="007960B6">
        <w:rPr>
          <w:bCs/>
          <w:sz w:val="22"/>
          <w:highlight w:val="yellow"/>
        </w:rPr>
        <w:fldChar w:fldCharType="separate"/>
      </w:r>
      <w:r w:rsidRPr="007960B6">
        <w:rPr>
          <w:bCs/>
          <w:noProof/>
          <w:sz w:val="22"/>
          <w:highlight w:val="yellow"/>
          <w:vertAlign w:val="superscript"/>
        </w:rPr>
        <w:t>17</w:t>
      </w:r>
      <w:r w:rsidRPr="007960B6">
        <w:rPr>
          <w:bCs/>
          <w:sz w:val="22"/>
          <w:highlight w:val="yellow"/>
        </w:rPr>
        <w:fldChar w:fldCharType="end"/>
      </w:r>
      <w:r>
        <w:rPr>
          <w:bCs/>
          <w:sz w:val="22"/>
        </w:rPr>
        <w:t xml:space="preserve"> </w:t>
      </w:r>
      <w:r w:rsidR="003759C6" w:rsidRPr="003759C6">
        <w:rPr>
          <w:bCs/>
          <w:sz w:val="22"/>
        </w:rPr>
        <w:t>A 2% sodium alginate (SA) solution was initially prepared by dissolving SA in distilled water, followed by continuous stirring at 60 °C for 3 hours to obtain a homogeneous gel. The stirring process was maintained while gradually cooling the gel to room temperature. Subsequently, Tween-80 and oregano essential oil (OEO) were incorporated into the SA solution under magnetic stirring at a ratio of 0.15:0.4:5 (Tween-80:OEO:SA) for 60 minutes at room temperature, resulting in the formation of the SA/OEO emulsion.</w:t>
      </w:r>
    </w:p>
    <w:p w14:paraId="3BBA170D" w14:textId="1331AFE8" w:rsidR="00845202" w:rsidRPr="00845202" w:rsidRDefault="00845202" w:rsidP="002F6F40">
      <w:pPr>
        <w:widowControl w:val="0"/>
        <w:ind w:firstLine="284"/>
        <w:rPr>
          <w:bCs/>
          <w:sz w:val="22"/>
        </w:rPr>
      </w:pPr>
      <w:r w:rsidRPr="00845202">
        <w:rPr>
          <w:bCs/>
          <w:sz w:val="22"/>
        </w:rPr>
        <w:t>CA/SA/OEO films were prepared using the solvent evaporation casting method. CA (8% w/w) was dissolved in acetone and stirred at 50 °C for 3 hours to form a gel. The emulsion was added dropwise to the CA solution under continuous stirring at room temperature at concentrations of 0%, 3%, 4.5%, and 6% v/v, corresponding to CA/SA/OEO 0%, 3%, 4.5%, and 6%. After 2 hours, a homogeneous emulsion-gel mixture formed. The mixture was left undisturbed for 2 hours to remove air bubbles, then poured onto a glass plate and spread with a casting knife at 250 μm thickness and 1 mm/s speed. Films were left at room temperature for 40 minutes to complete phase inversion, then removed with tweezers and stored in zip-lock bags for analysis.</w:t>
      </w:r>
    </w:p>
    <w:p w14:paraId="571063F3" w14:textId="780ECB14" w:rsidR="006613BD" w:rsidRPr="006613BD" w:rsidRDefault="006613BD" w:rsidP="002F6F40">
      <w:pPr>
        <w:widowControl w:val="0"/>
        <w:rPr>
          <w:b/>
          <w:sz w:val="22"/>
        </w:rPr>
      </w:pPr>
      <w:r w:rsidRPr="006613BD">
        <w:rPr>
          <w:b/>
          <w:sz w:val="22"/>
        </w:rPr>
        <w:t>2.</w:t>
      </w:r>
      <w:r w:rsidR="00D16271">
        <w:rPr>
          <w:b/>
          <w:sz w:val="22"/>
        </w:rPr>
        <w:t>3</w:t>
      </w:r>
      <w:r w:rsidRPr="006613BD">
        <w:rPr>
          <w:b/>
          <w:sz w:val="22"/>
        </w:rPr>
        <w:t>. Film characterization</w:t>
      </w:r>
    </w:p>
    <w:p w14:paraId="4DD2D128" w14:textId="24CE610E" w:rsidR="001B7390" w:rsidRDefault="00854935" w:rsidP="002F6F40">
      <w:pPr>
        <w:widowControl w:val="0"/>
        <w:rPr>
          <w:sz w:val="22"/>
        </w:rPr>
      </w:pPr>
      <w:r w:rsidRPr="00EF151E">
        <w:rPr>
          <w:sz w:val="22"/>
        </w:rPr>
        <w:t>2.</w:t>
      </w:r>
      <w:r w:rsidR="00D16271">
        <w:rPr>
          <w:sz w:val="22"/>
        </w:rPr>
        <w:t>3</w:t>
      </w:r>
      <w:r w:rsidRPr="00EF151E">
        <w:rPr>
          <w:sz w:val="22"/>
        </w:rPr>
        <w:t>.</w:t>
      </w:r>
      <w:r w:rsidR="00D16271">
        <w:rPr>
          <w:sz w:val="22"/>
        </w:rPr>
        <w:t>1</w:t>
      </w:r>
      <w:r w:rsidRPr="00EF151E">
        <w:rPr>
          <w:sz w:val="22"/>
        </w:rPr>
        <w:t>. Moisture content (MC)</w:t>
      </w:r>
      <w:r w:rsidR="006A6144">
        <w:rPr>
          <w:sz w:val="22"/>
        </w:rPr>
        <w:t xml:space="preserve">, </w:t>
      </w:r>
      <w:r w:rsidR="00AC4A23">
        <w:rPr>
          <w:sz w:val="22"/>
        </w:rPr>
        <w:t>t</w:t>
      </w:r>
      <w:r w:rsidR="00AC4A23" w:rsidRPr="00AC4A23">
        <w:rPr>
          <w:sz w:val="22"/>
        </w:rPr>
        <w:t xml:space="preserve">otal </w:t>
      </w:r>
      <w:r w:rsidR="00AC4A23">
        <w:rPr>
          <w:sz w:val="22"/>
        </w:rPr>
        <w:t>s</w:t>
      </w:r>
      <w:r w:rsidR="00AC4A23" w:rsidRPr="00AC4A23">
        <w:rPr>
          <w:sz w:val="22"/>
        </w:rPr>
        <w:t xml:space="preserve">oluble </w:t>
      </w:r>
      <w:r w:rsidR="00AC4A23">
        <w:rPr>
          <w:sz w:val="22"/>
        </w:rPr>
        <w:t>m</w:t>
      </w:r>
      <w:r w:rsidR="00AC4A23" w:rsidRPr="00AC4A23">
        <w:rPr>
          <w:sz w:val="22"/>
        </w:rPr>
        <w:t>atter</w:t>
      </w:r>
      <w:r w:rsidR="006A6144">
        <w:rPr>
          <w:sz w:val="22"/>
        </w:rPr>
        <w:t xml:space="preserve"> (TSM) </w:t>
      </w:r>
      <w:r w:rsidRPr="00EF151E">
        <w:rPr>
          <w:sz w:val="22"/>
        </w:rPr>
        <w:t xml:space="preserve">and </w:t>
      </w:r>
      <w:r w:rsidR="00E35047">
        <w:rPr>
          <w:sz w:val="22"/>
        </w:rPr>
        <w:t>w</w:t>
      </w:r>
      <w:r w:rsidR="001B7390" w:rsidRPr="001B7390">
        <w:rPr>
          <w:sz w:val="22"/>
        </w:rPr>
        <w:t xml:space="preserve">ater vapor transmission rate (WVTR) </w:t>
      </w:r>
    </w:p>
    <w:p w14:paraId="03755F8A" w14:textId="572E6BCE" w:rsidR="00ED24A7" w:rsidRDefault="00767370" w:rsidP="002F6F40">
      <w:pPr>
        <w:widowControl w:val="0"/>
        <w:rPr>
          <w:sz w:val="22"/>
        </w:rPr>
      </w:pPr>
      <w:r>
        <w:rPr>
          <w:sz w:val="22"/>
        </w:rPr>
        <w:t>Moisture content (MC)</w:t>
      </w:r>
      <w:r w:rsidR="00ED24A7">
        <w:rPr>
          <w:sz w:val="22"/>
        </w:rPr>
        <w:t xml:space="preserve"> </w:t>
      </w:r>
      <w:r w:rsidR="00ED24A7" w:rsidRPr="00ED24A7">
        <w:rPr>
          <w:sz w:val="22"/>
        </w:rPr>
        <w:t>determined by the method of Erceg et al</w:t>
      </w:r>
      <w:r w:rsidR="007F5C19">
        <w:rPr>
          <w:sz w:val="22"/>
        </w:rPr>
        <w:t>.</w:t>
      </w:r>
      <w:r w:rsidR="00ED24A7" w:rsidRPr="00ED24A7">
        <w:rPr>
          <w:rFonts w:eastAsia="Calibri" w:cs="Times New Roman"/>
          <w:szCs w:val="26"/>
        </w:rPr>
        <w:fldChar w:fldCharType="begin"/>
      </w:r>
      <w:r w:rsidR="007F5C19">
        <w:rPr>
          <w:rFonts w:eastAsia="Calibri" w:cs="Times New Roman"/>
          <w:szCs w:val="26"/>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ED24A7" w:rsidRPr="00ED24A7">
        <w:rPr>
          <w:rFonts w:eastAsia="Calibri" w:cs="Times New Roman"/>
          <w:szCs w:val="26"/>
        </w:rPr>
        <w:fldChar w:fldCharType="separate"/>
      </w:r>
      <w:r w:rsidR="007F5C19" w:rsidRPr="007F5C19">
        <w:rPr>
          <w:rFonts w:eastAsia="Calibri" w:cs="Times New Roman"/>
          <w:noProof/>
          <w:szCs w:val="26"/>
          <w:vertAlign w:val="superscript"/>
        </w:rPr>
        <w:t>10</w:t>
      </w:r>
      <w:r w:rsidR="00ED24A7" w:rsidRPr="00ED24A7">
        <w:rPr>
          <w:rFonts w:eastAsia="Calibri" w:cs="Times New Roman"/>
          <w:szCs w:val="26"/>
        </w:rPr>
        <w:fldChar w:fldCharType="end"/>
      </w:r>
      <w:r w:rsidR="007F5C19">
        <w:rPr>
          <w:rFonts w:eastAsia="Calibri" w:cs="Times New Roman"/>
          <w:szCs w:val="26"/>
        </w:rPr>
        <w:t xml:space="preserve"> </w:t>
      </w:r>
      <w:r>
        <w:rPr>
          <w:sz w:val="22"/>
        </w:rPr>
        <w:t xml:space="preserve"> </w:t>
      </w:r>
      <w:r w:rsidR="00ED24A7">
        <w:rPr>
          <w:sz w:val="22"/>
        </w:rPr>
        <w:t>T</w:t>
      </w:r>
      <w:r w:rsidR="00C26D71" w:rsidRPr="00EF151E">
        <w:rPr>
          <w:sz w:val="22"/>
        </w:rPr>
        <w:t>he films were initially weighed at room temperature as m</w:t>
      </w:r>
      <w:r w:rsidR="00C26D71" w:rsidRPr="00EF151E">
        <w:rPr>
          <w:sz w:val="22"/>
          <w:vertAlign w:val="subscript"/>
        </w:rPr>
        <w:t>1</w:t>
      </w:r>
      <w:r w:rsidR="00EB7473">
        <w:rPr>
          <w:sz w:val="22"/>
        </w:rPr>
        <w:t xml:space="preserve"> (g)</w:t>
      </w:r>
      <w:r w:rsidR="00C26D71" w:rsidRPr="00EF151E">
        <w:rPr>
          <w:sz w:val="22"/>
        </w:rPr>
        <w:t>, then dried at 105°C until their mass stabilized, at which point it was recorded as m</w:t>
      </w:r>
      <w:r w:rsidR="00C26D71" w:rsidRPr="00EF151E">
        <w:rPr>
          <w:sz w:val="22"/>
          <w:vertAlign w:val="subscript"/>
        </w:rPr>
        <w:t>2</w:t>
      </w:r>
      <w:r w:rsidR="00EB7473">
        <w:rPr>
          <w:sz w:val="22"/>
        </w:rPr>
        <w:t xml:space="preserve"> (g)</w:t>
      </w:r>
      <w:r w:rsidR="00C26D71" w:rsidRPr="00EF151E">
        <w:rPr>
          <w:sz w:val="22"/>
        </w:rPr>
        <w:t xml:space="preserve">. The calculation was </w:t>
      </w:r>
      <w:r w:rsidR="00C26D71" w:rsidRPr="00EF151E">
        <w:rPr>
          <w:sz w:val="22"/>
        </w:rPr>
        <w:lastRenderedPageBreak/>
        <w:t>performed using the following equation.</w:t>
      </w:r>
      <w:r w:rsidR="00B1329D" w:rsidRPr="00EF151E">
        <w:rPr>
          <w:sz w:val="22"/>
        </w:rPr>
        <w:t xml:space="preserve"> </w:t>
      </w:r>
    </w:p>
    <w:p w14:paraId="378087BB" w14:textId="033883C0" w:rsidR="00B1329D" w:rsidRPr="00EF151E" w:rsidRDefault="00CD4E5F" w:rsidP="002F6F40">
      <w:pPr>
        <w:widowControl w:val="0"/>
        <w:jc w:val="center"/>
        <w:rPr>
          <w:sz w:val="22"/>
        </w:rPr>
      </w:pPr>
      <m:oMath>
        <m:r>
          <w:rPr>
            <w:rFonts w:ascii="Cambria Math" w:hAnsi="Cambria Math"/>
            <w:sz w:val="22"/>
          </w:rPr>
          <m:t>MC%=</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r>
              <w:rPr>
                <w:rFonts w:ascii="Cambria Math" w:hAnsi="Cambria Math"/>
                <w:sz w:val="22"/>
              </w:rPr>
              <m:t>-</m:t>
            </m:r>
            <m:sSub>
              <m:sSubPr>
                <m:ctrlPr>
                  <w:rPr>
                    <w:rFonts w:ascii="Cambria Math" w:hAnsi="Cambria Math"/>
                    <w:sz w:val="22"/>
                  </w:rPr>
                </m:ctrlPr>
              </m:sSubPr>
              <m:e>
                <m:r>
                  <w:rPr>
                    <w:rFonts w:ascii="Cambria Math" w:hAnsi="Cambria Math"/>
                    <w:sz w:val="22"/>
                  </w:rPr>
                  <m:t>m</m:t>
                </m:r>
              </m:e>
              <m:sub>
                <m:r>
                  <w:rPr>
                    <w:rFonts w:ascii="Cambria Math" w:hAnsi="Cambria Math"/>
                    <w:sz w:val="22"/>
                  </w:rPr>
                  <m:t>2</m:t>
                </m:r>
              </m:sub>
            </m:sSub>
          </m:num>
          <m:den>
            <m:sSub>
              <m:sSubPr>
                <m:ctrlPr>
                  <w:rPr>
                    <w:rFonts w:ascii="Cambria Math" w:hAnsi="Cambria Math"/>
                    <w:sz w:val="22"/>
                  </w:rPr>
                </m:ctrlPr>
              </m:sSubPr>
              <m:e>
                <m:r>
                  <w:rPr>
                    <w:rFonts w:ascii="Cambria Math" w:hAnsi="Cambria Math"/>
                    <w:sz w:val="22"/>
                  </w:rPr>
                  <m:t>m</m:t>
                </m:r>
              </m:e>
              <m:sub>
                <m:r>
                  <w:rPr>
                    <w:rFonts w:ascii="Cambria Math" w:hAnsi="Cambria Math"/>
                    <w:sz w:val="22"/>
                  </w:rPr>
                  <m:t>1</m:t>
                </m:r>
              </m:sub>
            </m:sSub>
          </m:den>
        </m:f>
        <m:r>
          <w:rPr>
            <w:rFonts w:ascii="Cambria Math" w:hAnsi="Cambria Math"/>
            <w:sz w:val="22"/>
          </w:rPr>
          <m:t>.100</m:t>
        </m:r>
      </m:oMath>
      <w:r>
        <w:rPr>
          <w:sz w:val="22"/>
        </w:rPr>
        <w:t xml:space="preserve">     </w:t>
      </w:r>
      <w:r w:rsidR="00DD1084">
        <w:rPr>
          <w:sz w:val="22"/>
        </w:rPr>
        <w:tab/>
      </w:r>
      <w:r w:rsidR="00DD1084">
        <w:rPr>
          <w:sz w:val="22"/>
        </w:rPr>
        <w:tab/>
      </w:r>
      <w:r>
        <w:rPr>
          <w:sz w:val="22"/>
        </w:rPr>
        <w:t>(1)</w:t>
      </w:r>
    </w:p>
    <w:p w14:paraId="28CAC8D8" w14:textId="3817CDB2" w:rsidR="00E43EFD" w:rsidRPr="00E43EFD" w:rsidRDefault="00E43EFD" w:rsidP="002F6F40">
      <w:pPr>
        <w:widowControl w:val="0"/>
        <w:rPr>
          <w:sz w:val="22"/>
        </w:rPr>
      </w:pPr>
      <w:r w:rsidRPr="00E43EFD">
        <w:rPr>
          <w:sz w:val="22"/>
        </w:rPr>
        <w:t xml:space="preserve">The solubility of active films was assessed using a modified method based on </w:t>
      </w:r>
      <w:r w:rsidR="00D1031D" w:rsidRPr="00D1031D">
        <w:rPr>
          <w:sz w:val="22"/>
        </w:rPr>
        <w:t>Meerasri</w:t>
      </w:r>
      <w:r w:rsidRPr="00E43EFD">
        <w:rPr>
          <w:sz w:val="22"/>
        </w:rPr>
        <w:t xml:space="preserve"> et al.</w:t>
      </w:r>
      <w:r w:rsidR="00D1031D">
        <w:rPr>
          <w:sz w:val="22"/>
        </w:rPr>
        <w:fldChar w:fldCharType="begin">
          <w:fldData xml:space="preserve">PEVuZE5vdGU+PENpdGU+PEF1dGhvcj5NZWVyYXNyaTwvQXV0aG9yPjxZZWFyPjIwMjQ8L1llYXI+
PFJlY051bT40NzE0PC9SZWNOdW0+PERpc3BsYXlUZXh0PjxzdHlsZSBmYWNlPSJzdXBlcnNjcmlw
dCI+MTk8L3N0eWxlPjwvRGlzcGxheVRleHQ+PHJlY29yZD48cmVjLW51bWJlcj40NzE0PC9yZWMt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cnktdGl0bGU+SW50ZXJuYXRpb25hbCBKb3VybmFsIG9mIEJpb2xvZ2ljYWwgTWFjcm9tb2xlY3Vs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</w:fldData>
        </w:fldChar>
      </w:r>
      <w:r w:rsidR="00EA1BCA">
        <w:rPr>
          <w:sz w:val="22"/>
        </w:rPr>
        <w:instrText xml:space="preserve"> ADDIN EN.CITE </w:instrText>
      </w:r>
      <w:r w:rsidR="00EA1BCA">
        <w:rPr>
          <w:sz w:val="22"/>
        </w:rPr>
        <w:fldChar w:fldCharType="begin">
          <w:fldData xml:space="preserve">PEVuZE5vdGU+PENpdGU+PEF1dGhvcj5NZWVyYXNyaTwvQXV0aG9yPjxZZWFyPjIwMjQ8L1llYXI+
PFJlY051bT40NzE0PC9SZWNOdW0+PERpc3BsYXlUZXh0PjxzdHlsZSBmYWNlPSJzdXBlcnNjcmlw
dCI+MTk8L3N0eWxlPjwvRGlzcGxheVRleHQ+PHJlY29yZD48cmVjLW51bWJlcj40NzE0PC9yZWMt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cnktdGl0bGU+SW50ZXJuYXRpb25hbCBKb3VybmFsIG9mIEJpb2xvZ2ljYWwgTWFjcm9tb2xlY3Vs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</w:fldData>
        </w:fldChar>
      </w:r>
      <w:r w:rsidR="00EA1BCA">
        <w:rPr>
          <w:sz w:val="22"/>
        </w:rPr>
        <w:instrText xml:space="preserve"> ADDIN EN.CITE.DATA </w:instrText>
      </w:r>
      <w:r w:rsidR="00EA1BCA">
        <w:rPr>
          <w:sz w:val="22"/>
        </w:rPr>
      </w:r>
      <w:r w:rsidR="00EA1BCA">
        <w:rPr>
          <w:sz w:val="22"/>
        </w:rPr>
        <w:fldChar w:fldCharType="end"/>
      </w:r>
      <w:r w:rsidR="00D1031D">
        <w:rPr>
          <w:sz w:val="22"/>
        </w:rPr>
      </w:r>
      <w:r w:rsidR="00D1031D">
        <w:rPr>
          <w:sz w:val="22"/>
        </w:rPr>
        <w:fldChar w:fldCharType="separate"/>
      </w:r>
      <w:r w:rsidR="00EA1BCA" w:rsidRPr="00EA1BCA">
        <w:rPr>
          <w:noProof/>
          <w:sz w:val="22"/>
          <w:vertAlign w:val="superscript"/>
        </w:rPr>
        <w:t>19</w:t>
      </w:r>
      <w:r w:rsidR="00D1031D">
        <w:rPr>
          <w:sz w:val="22"/>
        </w:rPr>
        <w:fldChar w:fldCharType="end"/>
      </w:r>
      <w:r w:rsidRPr="00E43EFD">
        <w:rPr>
          <w:sz w:val="22"/>
        </w:rPr>
        <w:t xml:space="preserve"> Samples (1 × 2 cm²) were dried at </w:t>
      </w:r>
      <w:r w:rsidR="00BA271D">
        <w:rPr>
          <w:sz w:val="22"/>
        </w:rPr>
        <w:t>1</w:t>
      </w:r>
      <w:r w:rsidRPr="00E43EFD">
        <w:rPr>
          <w:sz w:val="22"/>
        </w:rPr>
        <w:t>0</w:t>
      </w:r>
      <w:r w:rsidR="00BA271D">
        <w:rPr>
          <w:sz w:val="22"/>
        </w:rPr>
        <w:t>5</w:t>
      </w:r>
      <w:r w:rsidRPr="00E43EFD">
        <w:rPr>
          <w:sz w:val="22"/>
        </w:rPr>
        <w:t xml:space="preserve"> °C for 24 hours to a constant weight, cooled, weighed</w:t>
      </w:r>
      <w:r w:rsidR="001851EB">
        <w:rPr>
          <w:sz w:val="22"/>
        </w:rPr>
        <w:t xml:space="preserve"> (m’)</w:t>
      </w:r>
      <w:r w:rsidRPr="00E43EFD">
        <w:rPr>
          <w:sz w:val="22"/>
        </w:rPr>
        <w:t xml:space="preserve">, and then immersed in </w:t>
      </w:r>
      <w:r w:rsidR="00BA271D">
        <w:rPr>
          <w:sz w:val="22"/>
        </w:rPr>
        <w:t>2</w:t>
      </w:r>
      <w:r w:rsidRPr="00E43EFD">
        <w:rPr>
          <w:sz w:val="22"/>
        </w:rPr>
        <w:t xml:space="preserve">0 mL of distilled water for 24 hours. The remaining insoluble material was then dried at </w:t>
      </w:r>
      <w:r w:rsidR="00BA271D">
        <w:rPr>
          <w:sz w:val="22"/>
        </w:rPr>
        <w:t>105</w:t>
      </w:r>
      <w:r w:rsidRPr="00E43EFD">
        <w:rPr>
          <w:sz w:val="22"/>
        </w:rPr>
        <w:t xml:space="preserve"> °C for 24 hours, cooled, and reweighed</w:t>
      </w:r>
      <w:r w:rsidR="001851EB">
        <w:rPr>
          <w:sz w:val="22"/>
        </w:rPr>
        <w:t xml:space="preserve"> (m’’)</w:t>
      </w:r>
      <w:r w:rsidRPr="00E43EFD">
        <w:rPr>
          <w:sz w:val="22"/>
        </w:rPr>
        <w:t xml:space="preserve"> to determine solubility.</w:t>
      </w:r>
    </w:p>
    <w:p w14:paraId="043A8D18" w14:textId="2779947C" w:rsidR="00E43EFD" w:rsidRDefault="001851EB" w:rsidP="002F6F40">
      <w:pPr>
        <w:widowControl w:val="0"/>
        <w:jc w:val="center"/>
        <w:rPr>
          <w:sz w:val="22"/>
        </w:rPr>
      </w:pPr>
      <m:oMath>
        <m:r>
          <w:rPr>
            <w:rFonts w:ascii="Cambria Math" w:hAnsi="Cambria Math"/>
            <w:sz w:val="22"/>
          </w:rPr>
          <m:t>TSM</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sz w:val="22"/>
              </w:rPr>
              <m:t>m'-m''</m:t>
            </m:r>
          </m:num>
          <m:den>
            <m:r>
              <w:rPr>
                <w:rFonts w:ascii="Cambria Math" w:hAnsi="Cambria Math"/>
                <w:sz w:val="22"/>
              </w:rPr>
              <m:t>m'</m:t>
            </m:r>
          </m:den>
        </m:f>
        <m:r>
          <w:rPr>
            <w:rFonts w:ascii="Cambria Math" w:hAnsi="Cambria Math"/>
            <w:sz w:val="22"/>
          </w:rPr>
          <m:t>.100</m:t>
        </m:r>
      </m:oMath>
      <w:r w:rsidR="00CD4E5F">
        <w:rPr>
          <w:rFonts w:eastAsiaTheme="minorEastAsia"/>
          <w:sz w:val="22"/>
        </w:rPr>
        <w:t xml:space="preserve">       (2)</w:t>
      </w:r>
    </w:p>
    <w:p w14:paraId="6D047BF4" w14:textId="337AAC8E" w:rsidR="001B7390" w:rsidRDefault="001B7390" w:rsidP="002F6F40">
      <w:pPr>
        <w:widowControl w:val="0"/>
        <w:rPr>
          <w:sz w:val="22"/>
        </w:rPr>
      </w:pPr>
      <w:r w:rsidRPr="001B7390">
        <w:rPr>
          <w:sz w:val="22"/>
        </w:rPr>
        <w:t xml:space="preserve">Water vapor transmission rate (WVTR) was determined according to ASTM E-996-00 (ASTM, 2000) with some modifications. The procedure involved the following steps: (1) 8 ml of distilled water was poured into each glass jar (mouth diameter: 3 cm, height: 5.3 cm) to create a relative humidity of 100%. (2) The mouth of each jar was then covered with a film (test sample). (3) The sealed jars were placed in a drying oven set at 40 °C. (4) The jars were weighed every 24 hours (accuracy 0.0001 g, measured at least </w:t>
      </w:r>
      <w:r>
        <w:rPr>
          <w:sz w:val="22"/>
        </w:rPr>
        <w:t>3</w:t>
      </w:r>
      <w:r w:rsidRPr="001B7390">
        <w:rPr>
          <w:sz w:val="22"/>
        </w:rPr>
        <w:t xml:space="preserve"> times) for a 24-hour period. (5) Linear regression was used to monitor the change in mass over time. The formula for water vapor transmission rate (WVTR (g.h</w:t>
      </w:r>
      <w:r w:rsidRPr="001B7390">
        <w:rPr>
          <w:sz w:val="22"/>
          <w:vertAlign w:val="superscript"/>
        </w:rPr>
        <w:t>-1</w:t>
      </w:r>
      <w:r w:rsidRPr="001B7390">
        <w:rPr>
          <w:sz w:val="22"/>
        </w:rPr>
        <w:t>.m</w:t>
      </w:r>
      <w:r w:rsidRPr="001B7390">
        <w:rPr>
          <w:sz w:val="22"/>
          <w:vertAlign w:val="superscript"/>
        </w:rPr>
        <w:t>-2</w:t>
      </w:r>
      <w:r w:rsidRPr="001B7390">
        <w:rPr>
          <w:sz w:val="22"/>
        </w:rPr>
        <w:t>)) was calculated as follows:</w:t>
      </w:r>
    </w:p>
    <w:p w14:paraId="05A1E42C" w14:textId="142363B2" w:rsidR="001B7390" w:rsidRPr="00E35047" w:rsidRDefault="001B7390" w:rsidP="002F6F40">
      <w:pPr>
        <w:widowControl w:val="0"/>
        <w:ind w:firstLine="720"/>
        <w:rPr>
          <w:rFonts w:eastAsiaTheme="minorEastAsia"/>
          <w:color w:val="000000"/>
          <w:sz w:val="22"/>
        </w:rPr>
      </w:pPr>
      <m:oMath>
        <m:r>
          <w:rPr>
            <w:rFonts w:ascii="Cambria Math" w:hAnsi="Cambria Math"/>
            <w:color w:val="000000"/>
            <w:sz w:val="22"/>
          </w:rPr>
          <m:t xml:space="preserve">WVTR = </m:t>
        </m:r>
        <m:f>
          <m:fPr>
            <m:ctrlPr>
              <w:rPr>
                <w:rFonts w:ascii="Cambria Math" w:hAnsi="Cambria Math"/>
                <w:i/>
                <w:color w:val="000000"/>
                <w:sz w:val="22"/>
              </w:rPr>
            </m:ctrlPr>
          </m:fPr>
          <m:num>
            <m:r>
              <w:rPr>
                <w:rFonts w:ascii="Cambria Math" w:hAnsi="Cambria Math"/>
                <w:color w:val="000000"/>
                <w:sz w:val="22"/>
              </w:rPr>
              <m:t>∆</m:t>
            </m:r>
            <m:r>
              <w:rPr>
                <w:rFonts w:ascii="Cambria Math" w:hAnsi="Cambria Math"/>
                <w:color w:val="000000"/>
                <w:sz w:val="22"/>
                <w:lang w:val="vi-VN"/>
              </w:rPr>
              <m:t>m</m:t>
            </m:r>
          </m:num>
          <m:den>
            <m:r>
              <w:rPr>
                <w:rFonts w:ascii="Cambria Math" w:hAnsi="Cambria Math"/>
                <w:color w:val="000000"/>
                <w:sz w:val="22"/>
                <w:lang w:val="vi-VN"/>
              </w:rPr>
              <m:t>A</m:t>
            </m:r>
            <m:r>
              <w:rPr>
                <w:rFonts w:ascii="Cambria Math" w:hAnsi="Cambria Math"/>
                <w:color w:val="000000"/>
                <w:sz w:val="22"/>
              </w:rPr>
              <m:t>×∆</m:t>
            </m:r>
            <m:r>
              <w:rPr>
                <w:rFonts w:ascii="Cambria Math" w:hAnsi="Cambria Math"/>
                <w:color w:val="000000"/>
                <w:sz w:val="22"/>
                <w:lang w:val="vi-VN"/>
              </w:rPr>
              <m:t>t</m:t>
            </m:r>
          </m:den>
        </m:f>
      </m:oMath>
      <w:r w:rsidR="00CD4E5F">
        <w:rPr>
          <w:rFonts w:eastAsiaTheme="minorEastAsia"/>
          <w:color w:val="000000"/>
          <w:sz w:val="22"/>
        </w:rPr>
        <w:t xml:space="preserve">  </w:t>
      </w:r>
      <w:r w:rsidR="00DD1084">
        <w:rPr>
          <w:rFonts w:eastAsiaTheme="minorEastAsia"/>
          <w:color w:val="000000"/>
          <w:sz w:val="22"/>
        </w:rPr>
        <w:tab/>
      </w:r>
      <w:r w:rsidR="00DD1084">
        <w:rPr>
          <w:rFonts w:eastAsiaTheme="minorEastAsia"/>
          <w:color w:val="000000"/>
          <w:sz w:val="22"/>
        </w:rPr>
        <w:tab/>
      </w:r>
      <w:r w:rsidR="00CD4E5F">
        <w:rPr>
          <w:rFonts w:eastAsiaTheme="minorEastAsia"/>
          <w:color w:val="000000"/>
          <w:sz w:val="22"/>
        </w:rPr>
        <w:t>(3)</w:t>
      </w:r>
    </w:p>
    <w:p w14:paraId="06172B96" w14:textId="2A37B981" w:rsidR="000014DE" w:rsidRDefault="00E35047" w:rsidP="002F6F40">
      <w:pPr>
        <w:widowControl w:val="0"/>
        <w:rPr>
          <w:sz w:val="22"/>
        </w:rPr>
      </w:pPr>
      <w:r w:rsidRPr="00E35047">
        <w:rPr>
          <w:sz w:val="22"/>
        </w:rPr>
        <w:t xml:space="preserve">In which: </w:t>
      </w:r>
      <w:r>
        <w:rPr>
          <w:sz w:val="22"/>
        </w:rPr>
        <w:sym w:font="Symbol" w:char="F044"/>
      </w:r>
      <w:r w:rsidRPr="00E35047">
        <w:rPr>
          <w:sz w:val="22"/>
        </w:rPr>
        <w:t>m</w:t>
      </w:r>
      <w:r w:rsidR="000014DE">
        <w:rPr>
          <w:sz w:val="22"/>
        </w:rPr>
        <w:t xml:space="preserve"> is</w:t>
      </w:r>
      <w:r w:rsidRPr="00E35047">
        <w:rPr>
          <w:sz w:val="22"/>
        </w:rPr>
        <w:t xml:space="preserve"> mass loss of water in the glass jar (g);</w:t>
      </w:r>
      <w:r w:rsidR="000014DE">
        <w:rPr>
          <w:sz w:val="22"/>
        </w:rPr>
        <w:t xml:space="preserve"> </w:t>
      </w:r>
      <w:r w:rsidRPr="00E35047">
        <w:rPr>
          <w:sz w:val="22"/>
        </w:rPr>
        <w:t>A</w:t>
      </w:r>
      <w:r w:rsidR="000014DE">
        <w:rPr>
          <w:sz w:val="22"/>
        </w:rPr>
        <w:t xml:space="preserve"> is</w:t>
      </w:r>
      <w:r w:rsidRPr="00E35047">
        <w:rPr>
          <w:sz w:val="22"/>
        </w:rPr>
        <w:t xml:space="preserve"> area of ​​the </w:t>
      </w:r>
      <w:r>
        <w:rPr>
          <w:sz w:val="22"/>
        </w:rPr>
        <w:t>film</w:t>
      </w:r>
      <w:r w:rsidRPr="00E35047">
        <w:rPr>
          <w:sz w:val="22"/>
        </w:rPr>
        <w:t xml:space="preserve"> through which water vapor permeates (=</w:t>
      </w:r>
      <w:r>
        <w:rPr>
          <w:sz w:val="22"/>
        </w:rPr>
        <w:t xml:space="preserve"> </w:t>
      </w:r>
      <w:r w:rsidRPr="00E35047">
        <w:rPr>
          <w:sz w:val="22"/>
        </w:rPr>
        <w:t>7.06</w:t>
      </w:r>
      <w:r w:rsidR="00493662">
        <w:rPr>
          <w:sz w:val="22"/>
        </w:rPr>
        <w:t xml:space="preserve"> x </w:t>
      </w:r>
      <w:r w:rsidRPr="00E35047">
        <w:rPr>
          <w:sz w:val="22"/>
        </w:rPr>
        <w:t>10</w:t>
      </w:r>
      <w:r w:rsidRPr="00E35047">
        <w:rPr>
          <w:sz w:val="22"/>
          <w:vertAlign w:val="superscript"/>
        </w:rPr>
        <w:t>-4</w:t>
      </w:r>
      <w:r>
        <w:rPr>
          <w:sz w:val="22"/>
        </w:rPr>
        <w:t xml:space="preserve"> </w:t>
      </w:r>
      <w:r w:rsidRPr="00E35047">
        <w:rPr>
          <w:sz w:val="22"/>
        </w:rPr>
        <w:t>m</w:t>
      </w:r>
      <w:r w:rsidRPr="00493662">
        <w:rPr>
          <w:sz w:val="22"/>
          <w:vertAlign w:val="superscript"/>
        </w:rPr>
        <w:t>2</w:t>
      </w:r>
      <w:r w:rsidRPr="00E35047">
        <w:rPr>
          <w:sz w:val="22"/>
        </w:rPr>
        <w:t>);</w:t>
      </w:r>
      <w:r w:rsidR="000014DE">
        <w:rPr>
          <w:sz w:val="22"/>
        </w:rPr>
        <w:t xml:space="preserve"> </w:t>
      </w:r>
      <w:r w:rsidR="000014DE">
        <w:rPr>
          <w:sz w:val="22"/>
        </w:rPr>
        <w:sym w:font="Symbol" w:char="F044"/>
      </w:r>
      <w:r w:rsidRPr="00E35047">
        <w:rPr>
          <w:sz w:val="22"/>
        </w:rPr>
        <w:t>t: time (hour)</w:t>
      </w:r>
      <w:r w:rsidR="000014DE">
        <w:rPr>
          <w:sz w:val="22"/>
        </w:rPr>
        <w:t>.</w:t>
      </w:r>
    </w:p>
    <w:p w14:paraId="68F9ADCC" w14:textId="7C486A70" w:rsidR="004C0D79" w:rsidRDefault="004C0D79" w:rsidP="002F6F40">
      <w:pPr>
        <w:widowControl w:val="0"/>
        <w:rPr>
          <w:sz w:val="22"/>
        </w:rPr>
      </w:pPr>
      <w:r>
        <w:rPr>
          <w:sz w:val="22"/>
        </w:rPr>
        <w:t xml:space="preserve">2.3.2. </w:t>
      </w:r>
      <w:r w:rsidR="00425490" w:rsidRPr="00425490">
        <w:rPr>
          <w:sz w:val="22"/>
        </w:rPr>
        <w:t>Fourier Transform Infrared (FTIR) spectroscopy, Scanning Electron Microscopy (SEM), and evaluation of their thermal stability</w:t>
      </w:r>
    </w:p>
    <w:p w14:paraId="7C2994FC" w14:textId="088CDBC8" w:rsidR="00365173" w:rsidRPr="00365173" w:rsidRDefault="004C0D79" w:rsidP="002F6F40">
      <w:pPr>
        <w:widowControl w:val="0"/>
        <w:rPr>
          <w:sz w:val="22"/>
        </w:rPr>
      </w:pPr>
      <w:r w:rsidRPr="009A38E4">
        <w:rPr>
          <w:sz w:val="22"/>
          <w:highlight w:val="yellow"/>
        </w:rPr>
        <w:t>FTIR</w:t>
      </w:r>
      <w:r w:rsidR="009A38E4" w:rsidRPr="009A38E4">
        <w:rPr>
          <w:sz w:val="22"/>
          <w:highlight w:val="yellow"/>
        </w:rPr>
        <w:t xml:space="preserve"> </w:t>
      </w:r>
      <w:r w:rsidRPr="009A38E4">
        <w:rPr>
          <w:sz w:val="22"/>
          <w:highlight w:val="yellow"/>
        </w:rPr>
        <w:t>spectroscopy</w:t>
      </w:r>
      <w:r w:rsidRPr="004C0D79">
        <w:rPr>
          <w:sz w:val="22"/>
        </w:rPr>
        <w:t xml:space="preserve"> was used to analyze the infrared spectra of the fabricated films. Measurements were taken from 400 to 4000 cm⁻¹ at a resolution of 4 cm⁻¹, averaging 32 scans (Iffranity1s, Shimadzu</w:t>
      </w:r>
      <w:r w:rsidR="009A38E4">
        <w:rPr>
          <w:sz w:val="22"/>
        </w:rPr>
        <w:t xml:space="preserve">, </w:t>
      </w:r>
      <w:r w:rsidR="009A38E4" w:rsidRPr="009A38E4">
        <w:rPr>
          <w:sz w:val="22"/>
          <w:highlight w:val="yellow"/>
        </w:rPr>
        <w:t>Japan</w:t>
      </w:r>
      <w:r w:rsidRPr="004C0D79">
        <w:rPr>
          <w:sz w:val="22"/>
        </w:rPr>
        <w:t xml:space="preserve">). The surface and </w:t>
      </w:r>
      <w:r w:rsidRPr="004C0D79">
        <w:rPr>
          <w:sz w:val="22"/>
        </w:rPr>
        <w:t>cross-sectional structures of the packaging films were examined using a scanning electron microscope (Hitachi S-4800, Japan) at an accelerating voltage of 5 kV. Before imaging, samples were coated with gold for 200 seconds using a sputter coater and mounted on aluminum stubs with conductive adhesive to improve conductivity</w:t>
      </w:r>
      <w:r>
        <w:rPr>
          <w:sz w:val="22"/>
        </w:rPr>
        <w:t>.</w:t>
      </w:r>
      <w:r w:rsidR="00425490">
        <w:rPr>
          <w:sz w:val="22"/>
        </w:rPr>
        <w:t xml:space="preserve"> </w:t>
      </w:r>
      <w:r w:rsidR="00365173" w:rsidRPr="00365173">
        <w:rPr>
          <w:sz w:val="22"/>
        </w:rPr>
        <w:t xml:space="preserve">The thermal properties of the polymer films were studied using a Labsys Evo differential scanning calorimeter (France). Thermogravimetric analysis was performed under air flow (50 mL/min) at a temperature range from 25 to </w:t>
      </w:r>
      <w:r w:rsidR="004476F6">
        <w:rPr>
          <w:sz w:val="22"/>
        </w:rPr>
        <w:t>6</w:t>
      </w:r>
      <w:r w:rsidR="00365173" w:rsidRPr="00365173">
        <w:rPr>
          <w:sz w:val="22"/>
        </w:rPr>
        <w:t>00 °C at a heating rate of 10 °C/min.</w:t>
      </w:r>
    </w:p>
    <w:p w14:paraId="72A9B342" w14:textId="77777777" w:rsidR="002F6F40" w:rsidRDefault="00425490" w:rsidP="002F6F40">
      <w:pPr>
        <w:widowControl w:val="0"/>
        <w:rPr>
          <w:sz w:val="22"/>
        </w:rPr>
      </w:pPr>
      <w:r>
        <w:rPr>
          <w:sz w:val="22"/>
        </w:rPr>
        <w:t xml:space="preserve">2.3.3. </w:t>
      </w:r>
      <w:r w:rsidR="00A94911">
        <w:rPr>
          <w:sz w:val="22"/>
        </w:rPr>
        <w:t>T</w:t>
      </w:r>
      <w:r w:rsidR="000014DE">
        <w:rPr>
          <w:sz w:val="22"/>
        </w:rPr>
        <w:t xml:space="preserve">hickness and </w:t>
      </w:r>
      <w:r w:rsidRPr="00425490">
        <w:rPr>
          <w:sz w:val="22"/>
        </w:rPr>
        <w:t>mechanical properties</w:t>
      </w:r>
    </w:p>
    <w:p w14:paraId="054FA274" w14:textId="26219DA6" w:rsidR="000014DE" w:rsidRPr="000014DE" w:rsidRDefault="000014DE" w:rsidP="002F6F40">
      <w:pPr>
        <w:widowControl w:val="0"/>
        <w:rPr>
          <w:sz w:val="22"/>
        </w:rPr>
      </w:pPr>
      <w:r w:rsidRPr="000014DE">
        <w:rPr>
          <w:sz w:val="22"/>
        </w:rPr>
        <w:t>Film thickness was measured with a digital micrometer (Mitutoyo Co., Tokyo, Japan) with a precision of ±0.001 mm. Each film sample underwent five measurements at randomly selected points. The mean thickness was calculated and used to determine additional parameters, such as mechanical properties and water vapor permeability. Tensile strength (TS) and elongation at break (EB) were evaluated according to the ASTM D882 standard (ASTM, 2002) using a Mark-10 testing machine (USA). Rectangular film specimens measuring 8 × 2 cm were prepared. The initial gap between clamps was set at 60 mm, and a 100 N load cell was used. TS was calculated as follows:</w:t>
      </w:r>
    </w:p>
    <w:p w14:paraId="379E3227" w14:textId="02699259" w:rsidR="00CD4E5F" w:rsidRDefault="000014DE" w:rsidP="002F6F40">
      <w:pPr>
        <w:widowControl w:val="0"/>
        <w:ind w:firstLine="720"/>
        <w:rPr>
          <w:sz w:val="22"/>
        </w:rPr>
      </w:pPr>
      <m:oMath>
        <m:r>
          <w:rPr>
            <w:rFonts w:ascii="Cambria Math" w:hAnsi="Cambria Math"/>
            <w:sz w:val="22"/>
          </w:rPr>
          <m:t>TS</m:t>
        </m:r>
        <m:d>
          <m:dPr>
            <m:ctrlPr>
              <w:rPr>
                <w:rFonts w:ascii="Cambria Math" w:hAnsi="Cambria Math"/>
                <w:i/>
                <w:sz w:val="22"/>
              </w:rPr>
            </m:ctrlPr>
          </m:dPr>
          <m:e>
            <m:r>
              <w:rPr>
                <w:rFonts w:ascii="Cambria Math" w:hAnsi="Cambria Math"/>
                <w:sz w:val="22"/>
              </w:rPr>
              <m:t>MPa</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F</m:t>
                </m:r>
              </m:e>
              <m:sub>
                <m:r>
                  <w:rPr>
                    <w:rFonts w:ascii="Cambria Math" w:hAnsi="Cambria Math"/>
                    <w:sz w:val="22"/>
                  </w:rPr>
                  <m:t>max</m:t>
                </m:r>
              </m:sub>
            </m:sSub>
          </m:num>
          <m:den>
            <m:r>
              <m:rPr>
                <m:sty m:val="p"/>
              </m:rPr>
              <w:rPr>
                <w:rFonts w:ascii="Cambria Math" w:hAnsi="Cambria Math"/>
                <w:sz w:val="22"/>
              </w:rPr>
              <w:sym w:font="Symbol" w:char="F046"/>
            </m:r>
          </m:den>
        </m:f>
      </m:oMath>
      <w:r w:rsidR="00CD4E5F">
        <w:rPr>
          <w:sz w:val="22"/>
        </w:rPr>
        <w:t xml:space="preserve">           </w:t>
      </w:r>
      <w:r w:rsidR="00DD1084">
        <w:rPr>
          <w:sz w:val="22"/>
        </w:rPr>
        <w:tab/>
      </w:r>
      <w:r w:rsidR="00CD4E5F">
        <w:rPr>
          <w:sz w:val="22"/>
        </w:rPr>
        <w:t>(4)</w:t>
      </w:r>
    </w:p>
    <w:p w14:paraId="081ABC5D" w14:textId="3E78B400" w:rsidR="000014DE" w:rsidRPr="000014DE" w:rsidRDefault="000014DE" w:rsidP="002F6F40">
      <w:pPr>
        <w:widowControl w:val="0"/>
        <w:rPr>
          <w:sz w:val="22"/>
        </w:rPr>
      </w:pPr>
      <w:r w:rsidRPr="000014DE">
        <w:rPr>
          <w:sz w:val="22"/>
        </w:rPr>
        <w:t xml:space="preserve">  In which: Fmax: maximum measured force (N);</w:t>
      </w:r>
      <w:r w:rsidR="00A94911">
        <w:rPr>
          <w:sz w:val="22"/>
        </w:rPr>
        <w:t xml:space="preserve"> </w:t>
      </w:r>
      <w:r w:rsidRPr="000014DE">
        <w:rPr>
          <w:sz w:val="22"/>
        </w:rPr>
        <w:sym w:font="Symbol" w:char="F046"/>
      </w:r>
      <w:r w:rsidRPr="000014DE">
        <w:rPr>
          <w:sz w:val="22"/>
        </w:rPr>
        <w:t>: cross-sectional area of ​​the membrane (mm</w:t>
      </w:r>
      <w:r w:rsidRPr="000014DE">
        <w:rPr>
          <w:sz w:val="22"/>
          <w:vertAlign w:val="superscript"/>
        </w:rPr>
        <w:t>2</w:t>
      </w:r>
      <w:r w:rsidRPr="000014DE">
        <w:rPr>
          <w:sz w:val="22"/>
        </w:rPr>
        <w:t>).</w:t>
      </w:r>
    </w:p>
    <w:p w14:paraId="04B8FEED" w14:textId="77777777" w:rsidR="000014DE" w:rsidRPr="000014DE" w:rsidRDefault="000014DE" w:rsidP="002F6F40">
      <w:pPr>
        <w:widowControl w:val="0"/>
        <w:rPr>
          <w:sz w:val="22"/>
        </w:rPr>
      </w:pPr>
      <w:r w:rsidRPr="000014DE">
        <w:rPr>
          <w:sz w:val="22"/>
        </w:rPr>
        <w:t>The elongation at break is calculated by the following formula:</w:t>
      </w:r>
    </w:p>
    <w:p w14:paraId="481873FB" w14:textId="3DE12C34" w:rsidR="000014DE" w:rsidRPr="000014DE" w:rsidRDefault="000014DE" w:rsidP="002F6F40">
      <w:pPr>
        <w:widowControl w:val="0"/>
        <w:ind w:firstLine="720"/>
        <w:rPr>
          <w:sz w:val="22"/>
        </w:rPr>
      </w:pPr>
      <m:oMath>
        <m:r>
          <w:rPr>
            <w:rFonts w:ascii="Cambria Math" w:hAnsi="Cambria Math"/>
            <w:sz w:val="22"/>
          </w:rPr>
          <m:t>EB</m:t>
        </m:r>
        <m:d>
          <m:dPr>
            <m:ctrlPr>
              <w:rPr>
                <w:rFonts w:ascii="Cambria Math" w:hAnsi="Cambria Math"/>
                <w:i/>
                <w:sz w:val="22"/>
              </w:rPr>
            </m:ctrlPr>
          </m:dPr>
          <m:e>
            <m:r>
              <w:rPr>
                <w:rFonts w:ascii="Cambria Math" w:hAnsi="Cambria Math"/>
                <w:sz w:val="22"/>
              </w:rPr>
              <m:t>%</m:t>
            </m:r>
          </m:e>
        </m:d>
        <m:r>
          <w:rPr>
            <w:rFonts w:ascii="Cambria Math" w:hAnsi="Cambria Math"/>
            <w:sz w:val="22"/>
          </w:rPr>
          <m:t>=</m:t>
        </m:r>
        <m:f>
          <m:fPr>
            <m:ctrlPr>
              <w:rPr>
                <w:rFonts w:ascii="Cambria Math" w:hAnsi="Cambria Math"/>
                <w:i/>
                <w:sz w:val="22"/>
              </w:rPr>
            </m:ctrlPr>
          </m:fPr>
          <m:num>
            <m:r>
              <w:rPr>
                <w:rFonts w:ascii="Cambria Math" w:hAnsi="Cambria Math"/>
                <w:i/>
                <w:sz w:val="22"/>
              </w:rPr>
              <w:sym w:font="Symbol" w:char="F044"/>
            </m:r>
            <m:r>
              <w:rPr>
                <w:rFonts w:ascii="Cambria Math" w:hAnsi="Cambria Math"/>
                <w:sz w:val="22"/>
              </w:rPr>
              <m:t>l</m:t>
            </m:r>
          </m:num>
          <m:den>
            <m:sSub>
              <m:sSubPr>
                <m:ctrlPr>
                  <w:rPr>
                    <w:rFonts w:ascii="Cambria Math" w:hAnsi="Cambria Math"/>
                    <w:i/>
                    <w:sz w:val="22"/>
                  </w:rPr>
                </m:ctrlPr>
              </m:sSubPr>
              <m:e>
                <m:r>
                  <w:rPr>
                    <w:rFonts w:ascii="Cambria Math" w:hAnsi="Cambria Math"/>
                    <w:sz w:val="22"/>
                  </w:rPr>
                  <m:t>l</m:t>
                </m:r>
              </m:e>
              <m:sub>
                <m:r>
                  <w:rPr>
                    <w:rFonts w:ascii="Cambria Math" w:hAnsi="Cambria Math"/>
                    <w:sz w:val="22"/>
                  </w:rPr>
                  <m:t>0</m:t>
                </m:r>
              </m:sub>
            </m:sSub>
          </m:den>
        </m:f>
        <m:r>
          <w:rPr>
            <w:rFonts w:ascii="Cambria Math" w:hAnsi="Cambria Math"/>
            <w:sz w:val="22"/>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(5)</w:t>
      </w:r>
    </w:p>
    <w:p w14:paraId="723CBA49" w14:textId="6C303C4B" w:rsidR="000014DE" w:rsidRPr="000014DE" w:rsidRDefault="000014DE" w:rsidP="002F6F40">
      <w:pPr>
        <w:widowControl w:val="0"/>
        <w:rPr>
          <w:sz w:val="22"/>
        </w:rPr>
      </w:pPr>
      <w:r w:rsidRPr="000014DE">
        <w:rPr>
          <w:sz w:val="22"/>
        </w:rPr>
        <w:t>Where:   Δl is the measured elongation of the film sample during testing, expressed in millimeters (mm).</w:t>
      </w:r>
      <w:r w:rsidR="00D56978">
        <w:rPr>
          <w:sz w:val="22"/>
        </w:rPr>
        <w:t xml:space="preserve"> </w:t>
      </w:r>
      <w:r w:rsidRPr="000014DE">
        <w:rPr>
          <w:sz w:val="22"/>
        </w:rPr>
        <w:t>l₀ is the initial length of the sample prior to testing, expressed in millimeters (mm).</w:t>
      </w:r>
    </w:p>
    <w:p w14:paraId="62458354" w14:textId="262F1633" w:rsidR="00365173" w:rsidRPr="00D56978" w:rsidRDefault="000014DE" w:rsidP="002F6F40">
      <w:pPr>
        <w:widowControl w:val="0"/>
        <w:rPr>
          <w:b/>
          <w:bCs/>
          <w:i/>
          <w:iCs/>
          <w:sz w:val="22"/>
        </w:rPr>
      </w:pPr>
      <w:r w:rsidRPr="00D56978">
        <w:rPr>
          <w:b/>
          <w:bCs/>
          <w:sz w:val="22"/>
        </w:rPr>
        <w:lastRenderedPageBreak/>
        <w:t>2.</w:t>
      </w:r>
      <w:r w:rsidR="00D41334" w:rsidRPr="00D56978">
        <w:rPr>
          <w:b/>
          <w:bCs/>
          <w:sz w:val="22"/>
        </w:rPr>
        <w:t>4</w:t>
      </w:r>
      <w:r w:rsidRPr="00D56978">
        <w:rPr>
          <w:b/>
          <w:bCs/>
          <w:sz w:val="22"/>
        </w:rPr>
        <w:t xml:space="preserve">. </w:t>
      </w:r>
      <w:r w:rsidR="00365173" w:rsidRPr="00D56978">
        <w:rPr>
          <w:b/>
          <w:bCs/>
          <w:sz w:val="22"/>
        </w:rPr>
        <w:t>Antibacterial Testing</w:t>
      </w:r>
    </w:p>
    <w:p w14:paraId="6CDA2E93" w14:textId="46621F34" w:rsidR="001D4477" w:rsidRPr="001D4477" w:rsidRDefault="00A9020D" w:rsidP="005C1ABB">
      <w:pPr>
        <w:widowControl w:val="0"/>
        <w:rPr>
          <w:sz w:val="22"/>
        </w:rPr>
      </w:pPr>
      <w:r>
        <w:rPr>
          <w:sz w:val="22"/>
        </w:rPr>
        <w:t>T</w:t>
      </w:r>
      <w:r w:rsidRPr="00A9020D">
        <w:rPr>
          <w:sz w:val="22"/>
        </w:rPr>
        <w:t xml:space="preserve">o assess antibacterial properties, </w:t>
      </w:r>
      <w:r w:rsidRPr="00DD2050">
        <w:rPr>
          <w:i/>
          <w:iCs/>
          <w:sz w:val="22"/>
        </w:rPr>
        <w:t>Staphylococcus aureus</w:t>
      </w:r>
      <w:r w:rsidRPr="00A9020D">
        <w:rPr>
          <w:sz w:val="22"/>
        </w:rPr>
        <w:t xml:space="preserve"> (PTCC 1112) and </w:t>
      </w:r>
      <w:r w:rsidRPr="00DD2050">
        <w:rPr>
          <w:i/>
          <w:iCs/>
          <w:sz w:val="22"/>
        </w:rPr>
        <w:t>Escherichia coli</w:t>
      </w:r>
      <w:r w:rsidRPr="00A9020D">
        <w:rPr>
          <w:sz w:val="22"/>
        </w:rPr>
        <w:t xml:space="preserve"> (PTCC 1270) were chosen as representatives of Gram-positive and Gram-negative bacteria, respectively. The antibacterial performance was tested using the agar well diffusion method. Bacterial suspensions (0.1 mL, 10⁷ CFU/mL) were evenly spread onto agar plates. Film samples were cut into 18 mm discs, consistent with commercial standards, and placed on the inoculated agar surfaces. The plates were then incubated at 37 °C for 24 hours. The effectiveness of the films was determined by measuring the diameter of the inhibition zones formed around each sample</w:t>
      </w:r>
      <w:r w:rsidR="007F5C19">
        <w:rPr>
          <w:sz w:val="22"/>
        </w:rPr>
        <w:t>.</w:t>
      </w:r>
      <w:r w:rsidR="00387731">
        <w:rPr>
          <w:sz w:val="22"/>
        </w:rPr>
        <w:t xml:space="preserve"> </w:t>
      </w:r>
      <w:r w:rsidR="001D4477" w:rsidRPr="001D4477">
        <w:rPr>
          <w:sz w:val="22"/>
        </w:rPr>
        <w:t>The zone of inhibition (ZOI) was calculated using the formula:</w:t>
      </w:r>
      <w:r w:rsidR="005C1ABB">
        <w:rPr>
          <w:sz w:val="22"/>
        </w:rPr>
        <w:t xml:space="preserve"> </w:t>
      </w:r>
      <w:r w:rsidR="001D4477" w:rsidRPr="001D4477">
        <w:rPr>
          <w:sz w:val="22"/>
        </w:rPr>
        <w:t xml:space="preserve">ZOI (mm) = D </w:t>
      </w:r>
      <w:r w:rsidR="00CD4E5F">
        <w:rPr>
          <w:sz w:val="22"/>
        </w:rPr>
        <w:t>–</w:t>
      </w:r>
      <w:r w:rsidR="001D4477" w:rsidRPr="001D4477">
        <w:rPr>
          <w:sz w:val="22"/>
        </w:rPr>
        <w:t xml:space="preserve"> d</w:t>
      </w:r>
      <w:r w:rsidR="00CD4E5F">
        <w:rPr>
          <w:sz w:val="22"/>
        </w:rPr>
        <w:t xml:space="preserve">   </w:t>
      </w:r>
      <w:r w:rsidR="00DD1084">
        <w:rPr>
          <w:sz w:val="22"/>
        </w:rPr>
        <w:tab/>
      </w:r>
      <w:r w:rsidR="00DD1084">
        <w:rPr>
          <w:sz w:val="22"/>
        </w:rPr>
        <w:tab/>
      </w:r>
      <w:r w:rsidR="00CD4E5F">
        <w:rPr>
          <w:sz w:val="22"/>
        </w:rPr>
        <w:t>(6)</w:t>
      </w:r>
    </w:p>
    <w:p w14:paraId="276C0E94" w14:textId="049F3257" w:rsidR="001D4477" w:rsidRDefault="001D4477" w:rsidP="002F6F40">
      <w:pPr>
        <w:widowControl w:val="0"/>
        <w:rPr>
          <w:sz w:val="22"/>
        </w:rPr>
      </w:pPr>
      <w:r w:rsidRPr="001D4477">
        <w:rPr>
          <w:sz w:val="22"/>
        </w:rPr>
        <w:t>In this equation, D refers to the diameter of the inhibition zone (in mm), while d represents the diameter of the agar well (in mm).</w:t>
      </w:r>
    </w:p>
    <w:p w14:paraId="40392DA6" w14:textId="225A8C23" w:rsidR="00765A54" w:rsidRPr="00D56978" w:rsidRDefault="000014DE" w:rsidP="002F6F40">
      <w:pPr>
        <w:widowControl w:val="0"/>
        <w:rPr>
          <w:b/>
          <w:sz w:val="22"/>
        </w:rPr>
      </w:pPr>
      <w:r w:rsidRPr="00D56978">
        <w:rPr>
          <w:b/>
          <w:sz w:val="22"/>
        </w:rPr>
        <w:t xml:space="preserve">2.5. </w:t>
      </w:r>
      <w:r w:rsidR="007A4488" w:rsidRPr="00D56978">
        <w:rPr>
          <w:b/>
          <w:sz w:val="22"/>
        </w:rPr>
        <w:t>Antioxidant activity</w:t>
      </w:r>
    </w:p>
    <w:p w14:paraId="2E69177E" w14:textId="793167ED" w:rsidR="007A4488" w:rsidRDefault="007A4488" w:rsidP="002F6F40">
      <w:pPr>
        <w:widowControl w:val="0"/>
        <w:rPr>
          <w:bCs/>
          <w:sz w:val="22"/>
        </w:rPr>
      </w:pPr>
      <w:r w:rsidRPr="007A4488">
        <w:rPr>
          <w:bCs/>
          <w:sz w:val="22"/>
        </w:rPr>
        <w:t xml:space="preserve">A 2 mmol/L DPPH solution in 70% ethanol was prepared. 2 mL of this solution was added to stoppered vials containing </w:t>
      </w:r>
      <w:r w:rsidR="003D661B">
        <w:rPr>
          <w:bCs/>
          <w:sz w:val="22"/>
        </w:rPr>
        <w:t>2</w:t>
      </w:r>
      <w:r w:rsidRPr="007A4488">
        <w:rPr>
          <w:bCs/>
          <w:sz w:val="22"/>
        </w:rPr>
        <w:t xml:space="preserve"> mg </w:t>
      </w:r>
      <w:r w:rsidR="007A7CEE">
        <w:rPr>
          <w:bCs/>
          <w:sz w:val="22"/>
        </w:rPr>
        <w:t>film</w:t>
      </w:r>
      <w:r w:rsidRPr="007A4488">
        <w:rPr>
          <w:bCs/>
          <w:sz w:val="22"/>
        </w:rPr>
        <w:t xml:space="preserve"> samples. The vials were wrapped in aluminum foil and incubated for </w:t>
      </w:r>
      <w:r w:rsidR="003D661B">
        <w:rPr>
          <w:bCs/>
          <w:sz w:val="22"/>
        </w:rPr>
        <w:t>30</w:t>
      </w:r>
      <w:r w:rsidRPr="007A4488">
        <w:rPr>
          <w:bCs/>
          <w:sz w:val="22"/>
        </w:rPr>
        <w:t xml:space="preserve"> minutes before measuring absorbance at 517 nm using a spectrophotometer (Shimadzu UV1800). All measurements were performed in triplicate. The percentage of DPPH free radical scavenging activity was then calculated.</w:t>
      </w:r>
    </w:p>
    <w:p w14:paraId="0127D5B1" w14:textId="2A2321D6" w:rsidR="008D3838" w:rsidRPr="00CD4E5F" w:rsidRDefault="008D3838" w:rsidP="002F6F40">
      <w:pPr>
        <w:widowControl w:val="0"/>
        <w:rPr>
          <w:bCs/>
          <w:sz w:val="22"/>
        </w:rPr>
      </w:pPr>
      <m:oMath>
        <m:r>
          <w:rPr>
            <w:rFonts w:ascii="Cambria Math" w:eastAsia="Calibri" w:hAnsi="Cambria Math"/>
            <w:sz w:val="22"/>
            <w:lang w:val="vi-VN"/>
          </w:rPr>
          <m:t>%DPPH=</m:t>
        </m:r>
        <m:f>
          <m:fPr>
            <m:ctrlPr>
              <w:rPr>
                <w:rFonts w:ascii="Cambria Math" w:eastAsia="Calibri" w:hAnsi="Cambria Math"/>
                <w:i/>
                <w:sz w:val="22"/>
                <w:lang w:val="vi-VN"/>
              </w:rPr>
            </m:ctrlPr>
          </m:fPr>
          <m:num>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r>
              <w:rPr>
                <w:rFonts w:ascii="Cambria Math" w:eastAsia="Calibri" w:hAnsi="Cambria Math"/>
                <w:sz w:val="22"/>
                <w:lang w:val="vi-VN"/>
              </w:rPr>
              <m:t>-</m:t>
            </m:r>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s</m:t>
                </m:r>
                <m:r>
                  <w:rPr>
                    <w:rFonts w:ascii="Cambria Math" w:eastAsia="Calibri" w:hAnsi="Cambria Math"/>
                    <w:sz w:val="22"/>
                  </w:rPr>
                  <m:t>ample</m:t>
                </m:r>
                <m:r>
                  <w:rPr>
                    <w:rFonts w:ascii="Cambria Math" w:eastAsia="Calibri" w:hAnsi="Cambria Math"/>
                    <w:sz w:val="22"/>
                    <w:lang w:val="vi-VN"/>
                  </w:rPr>
                  <m:t xml:space="preserve"> </m:t>
                </m:r>
              </m:sub>
            </m:sSub>
          </m:num>
          <m:den>
            <m:sSub>
              <m:sSubPr>
                <m:ctrlPr>
                  <w:rPr>
                    <w:rFonts w:ascii="Cambria Math" w:eastAsia="Calibri" w:hAnsi="Cambria Math"/>
                    <w:i/>
                    <w:sz w:val="22"/>
                    <w:lang w:val="vi-VN"/>
                  </w:rPr>
                </m:ctrlPr>
              </m:sSubPr>
              <m:e>
                <m:r>
                  <w:rPr>
                    <w:rFonts w:ascii="Cambria Math" w:eastAsia="Calibri" w:hAnsi="Cambria Math"/>
                    <w:sz w:val="22"/>
                    <w:lang w:val="vi-VN"/>
                  </w:rPr>
                  <m:t>Abs</m:t>
                </m:r>
              </m:e>
              <m:sub>
                <m:r>
                  <w:rPr>
                    <w:rFonts w:ascii="Cambria Math" w:eastAsia="Calibri" w:hAnsi="Cambria Math"/>
                    <w:sz w:val="22"/>
                    <w:lang w:val="vi-VN"/>
                  </w:rPr>
                  <m:t>DPPH</m:t>
                </m:r>
              </m:sub>
            </m:sSub>
          </m:den>
        </m:f>
        <m:r>
          <w:rPr>
            <w:rFonts w:ascii="Cambria Math" w:eastAsia="Calibri" w:hAnsi="Cambria Math"/>
            <w:sz w:val="22"/>
            <w:lang w:val="vi-VN"/>
          </w:rPr>
          <m:t>×100</m:t>
        </m:r>
      </m:oMath>
      <w:r w:rsidR="00CD4E5F">
        <w:rPr>
          <w:rFonts w:eastAsiaTheme="minorEastAsia"/>
          <w:sz w:val="22"/>
        </w:rPr>
        <w:t xml:space="preserve">   </w:t>
      </w:r>
      <w:r w:rsidR="00DD1084">
        <w:rPr>
          <w:rFonts w:eastAsiaTheme="minorEastAsia"/>
          <w:sz w:val="22"/>
        </w:rPr>
        <w:tab/>
      </w:r>
      <w:r w:rsidR="00CD4E5F">
        <w:rPr>
          <w:rFonts w:eastAsiaTheme="minorEastAsia"/>
          <w:sz w:val="22"/>
        </w:rPr>
        <w:t>(7)</w:t>
      </w:r>
    </w:p>
    <w:p w14:paraId="1CEBB604" w14:textId="0D56D14D" w:rsidR="008D3838" w:rsidRPr="008D3838" w:rsidRDefault="00E729BB" w:rsidP="002F6F40">
      <w:pPr>
        <w:widowControl w:val="0"/>
        <w:rPr>
          <w:rFonts w:eastAsiaTheme="minorEastAsia"/>
          <w:sz w:val="22"/>
          <w:lang w:val="vi-VN"/>
        </w:rPr>
      </w:pPr>
      <w:r>
        <w:rPr>
          <w:bCs/>
          <w:sz w:val="22"/>
        </w:rPr>
        <w:t xml:space="preserve">Where: </w:t>
      </w:r>
      <w:r w:rsidR="008D3838" w:rsidRPr="008D3838">
        <w:rPr>
          <w:bCs/>
          <w:sz w:val="22"/>
        </w:rPr>
        <w:t>Abs</w:t>
      </w:r>
      <w:r w:rsidR="008D3838" w:rsidRPr="008D3838">
        <w:rPr>
          <w:bCs/>
          <w:sz w:val="22"/>
          <w:vertAlign w:val="subscript"/>
        </w:rPr>
        <w:t>DPPH</w:t>
      </w:r>
      <w:r w:rsidR="008D3838" w:rsidRPr="008D3838">
        <w:rPr>
          <w:bCs/>
          <w:sz w:val="22"/>
        </w:rPr>
        <w:t xml:space="preserve"> is the absorbance of the blank DPPH solution at 517 nm</w:t>
      </w:r>
      <w:r w:rsidR="008D3838">
        <w:rPr>
          <w:bCs/>
          <w:sz w:val="22"/>
        </w:rPr>
        <w:t xml:space="preserve">; </w:t>
      </w:r>
      <m:oMath>
        <m:sSub>
          <m:sSubPr>
            <m:ctrlPr>
              <w:rPr>
                <w:rFonts w:ascii="Cambria Math" w:eastAsia="Calibri" w:hAnsi="Cambria Math"/>
                <w:iCs/>
                <w:sz w:val="22"/>
                <w:lang w:val="vi-VN"/>
              </w:rPr>
            </m:ctrlPr>
          </m:sSubPr>
          <m:e>
            <m:r>
              <m:rPr>
                <m:sty m:val="p"/>
              </m:rPr>
              <w:rPr>
                <w:rFonts w:ascii="Cambria Math" w:eastAsia="Calibri" w:hAnsi="Cambria Math"/>
                <w:sz w:val="22"/>
                <w:lang w:val="vi-VN"/>
              </w:rPr>
              <m:t>Abs</m:t>
            </m:r>
          </m:e>
          <m:sub>
            <m:r>
              <m:rPr>
                <m:sty m:val="p"/>
              </m:rPr>
              <w:rPr>
                <w:rFonts w:ascii="Cambria Math" w:eastAsia="Calibri" w:hAnsi="Cambria Math"/>
                <w:sz w:val="22"/>
                <w:lang w:val="vi-VN"/>
              </w:rPr>
              <m:t xml:space="preserve"> s</m:t>
            </m:r>
            <m:r>
              <m:rPr>
                <m:sty m:val="p"/>
              </m:rPr>
              <w:rPr>
                <w:rFonts w:ascii="Cambria Math" w:eastAsia="Calibri" w:hAnsi="Cambria Math"/>
                <w:sz w:val="22"/>
              </w:rPr>
              <m:t>ample</m:t>
            </m:r>
          </m:sub>
        </m:sSub>
      </m:oMath>
      <w:r w:rsidR="008D3838">
        <w:rPr>
          <w:rFonts w:eastAsiaTheme="minorEastAsia"/>
          <w:sz w:val="22"/>
        </w:rPr>
        <w:t xml:space="preserve"> </w:t>
      </w:r>
      <w:r w:rsidR="008D3838" w:rsidRPr="008D3838">
        <w:rPr>
          <w:rFonts w:eastAsiaTheme="minorEastAsia"/>
          <w:sz w:val="22"/>
          <w:lang w:val="vi-VN"/>
        </w:rPr>
        <w:t xml:space="preserve">is the absorbance of the </w:t>
      </w:r>
      <w:r w:rsidR="007A7CEE">
        <w:rPr>
          <w:rFonts w:eastAsiaTheme="minorEastAsia"/>
          <w:sz w:val="22"/>
        </w:rPr>
        <w:t>film</w:t>
      </w:r>
      <w:r w:rsidR="008D3838" w:rsidRPr="008D3838">
        <w:rPr>
          <w:rFonts w:eastAsiaTheme="minorEastAsia"/>
          <w:sz w:val="22"/>
          <w:lang w:val="vi-VN"/>
        </w:rPr>
        <w:t>-treated sample at the same wavelength.</w:t>
      </w:r>
    </w:p>
    <w:p w14:paraId="5E98850E" w14:textId="6C9B8D04" w:rsidR="004C1F47" w:rsidRPr="007B6FFF" w:rsidRDefault="007B6FFF" w:rsidP="002F6F40">
      <w:pPr>
        <w:widowControl w:val="0"/>
        <w:rPr>
          <w:b/>
          <w:bCs/>
          <w:sz w:val="22"/>
        </w:rPr>
      </w:pPr>
      <w:r w:rsidRPr="007B6FFF">
        <w:rPr>
          <w:b/>
          <w:bCs/>
          <w:sz w:val="22"/>
        </w:rPr>
        <w:t xml:space="preserve">3. RESULTS AND </w:t>
      </w:r>
      <w:r w:rsidR="002607FA" w:rsidRPr="007B6FFF">
        <w:rPr>
          <w:b/>
          <w:bCs/>
          <w:sz w:val="22"/>
        </w:rPr>
        <w:t>DISCUSSION</w:t>
      </w:r>
    </w:p>
    <w:p w14:paraId="1D586D83" w14:textId="4CDC0E5F" w:rsidR="009E659D" w:rsidRDefault="007B6FFF" w:rsidP="002F6F40">
      <w:pPr>
        <w:widowControl w:val="0"/>
        <w:rPr>
          <w:sz w:val="22"/>
        </w:rPr>
      </w:pPr>
      <w:r>
        <w:rPr>
          <w:sz w:val="22"/>
        </w:rPr>
        <w:t>3.</w:t>
      </w:r>
      <w:r w:rsidR="00851531">
        <w:rPr>
          <w:sz w:val="22"/>
        </w:rPr>
        <w:t>1</w:t>
      </w:r>
      <w:r>
        <w:rPr>
          <w:sz w:val="22"/>
        </w:rPr>
        <w:t xml:space="preserve">. </w:t>
      </w:r>
      <w:r w:rsidR="009E659D" w:rsidRPr="009E659D">
        <w:rPr>
          <w:sz w:val="22"/>
        </w:rPr>
        <w:t>Characterization o</w:t>
      </w:r>
      <w:r w:rsidR="009E659D">
        <w:rPr>
          <w:sz w:val="22"/>
        </w:rPr>
        <w:t>f CA/SA/OEO active films</w:t>
      </w:r>
    </w:p>
    <w:p w14:paraId="65997320" w14:textId="3B71BD6F" w:rsidR="003E0140" w:rsidRDefault="009E659D" w:rsidP="002F6F40">
      <w:pPr>
        <w:widowControl w:val="0"/>
        <w:rPr>
          <w:sz w:val="22"/>
        </w:rPr>
      </w:pPr>
      <w:r>
        <w:rPr>
          <w:sz w:val="22"/>
        </w:rPr>
        <w:t>3.</w:t>
      </w:r>
      <w:r w:rsidR="00851531">
        <w:rPr>
          <w:sz w:val="22"/>
        </w:rPr>
        <w:t>1</w:t>
      </w:r>
      <w:r>
        <w:rPr>
          <w:sz w:val="22"/>
        </w:rPr>
        <w:t xml:space="preserve">.1. </w:t>
      </w:r>
      <w:r w:rsidRPr="009E659D">
        <w:rPr>
          <w:sz w:val="22"/>
        </w:rPr>
        <w:t>Chemical structures analysis</w:t>
      </w:r>
    </w:p>
    <w:p w14:paraId="6F81BA8A" w14:textId="1215ED22" w:rsidR="007B6FFF" w:rsidRPr="00993885" w:rsidRDefault="007B6FFF" w:rsidP="002F6F40">
      <w:pPr>
        <w:widowControl w:val="0"/>
        <w:rPr>
          <w:sz w:val="22"/>
        </w:rPr>
      </w:pPr>
      <w:r w:rsidRPr="007B6FFF">
        <w:rPr>
          <w:sz w:val="22"/>
        </w:rPr>
        <w:t xml:space="preserve">Figure </w:t>
      </w:r>
      <w:r w:rsidR="00F42C1E">
        <w:rPr>
          <w:sz w:val="22"/>
        </w:rPr>
        <w:t>1</w:t>
      </w:r>
      <w:r w:rsidRPr="007B6FFF">
        <w:rPr>
          <w:sz w:val="22"/>
        </w:rPr>
        <w:t xml:space="preserve"> shows the FT-IR spectra of the prepared </w:t>
      </w:r>
      <w:r w:rsidR="002628F6">
        <w:rPr>
          <w:sz w:val="22"/>
        </w:rPr>
        <w:t>film</w:t>
      </w:r>
      <w:r w:rsidRPr="007B6FFF">
        <w:rPr>
          <w:sz w:val="22"/>
        </w:rPr>
        <w:t>s. The spectra exhibited characteristic peaks of cellulose acetate (~1735 cm⁻¹ for C=O ester, ~1215 cm⁻¹ for C–O ester, and ~10</w:t>
      </w:r>
      <w:r w:rsidR="004F61CA">
        <w:rPr>
          <w:sz w:val="22"/>
        </w:rPr>
        <w:t>29</w:t>
      </w:r>
      <w:r w:rsidRPr="007B6FFF">
        <w:rPr>
          <w:sz w:val="22"/>
        </w:rPr>
        <w:t xml:space="preserve"> cm⁻¹ for C–O–C)</w:t>
      </w:r>
      <w:r w:rsidR="00F42C1E">
        <w:rPr>
          <w:sz w:val="22"/>
        </w:rPr>
        <w:t>.</w:t>
      </w:r>
      <w:r w:rsidR="00E31033">
        <w:rPr>
          <w:sz w:val="22"/>
        </w:rPr>
        <w:fldChar w:fldCharType="begin"/>
      </w:r>
      <w:r w:rsidR="00E31033">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sidR="00E31033">
        <w:rPr>
          <w:sz w:val="22"/>
        </w:rPr>
        <w:fldChar w:fldCharType="separate"/>
      </w:r>
      <w:r w:rsidR="00E31033" w:rsidRPr="00E31033">
        <w:rPr>
          <w:noProof/>
          <w:sz w:val="22"/>
          <w:vertAlign w:val="superscript"/>
        </w:rPr>
        <w:t>7</w:t>
      </w:r>
      <w:r w:rsidR="00E31033">
        <w:rPr>
          <w:sz w:val="22"/>
        </w:rPr>
        <w:fldChar w:fldCharType="end"/>
      </w:r>
      <w:r w:rsidR="00993885">
        <w:rPr>
          <w:sz w:val="22"/>
        </w:rPr>
        <w:t xml:space="preserve"> </w:t>
      </w:r>
      <w:r w:rsidR="00993885" w:rsidRPr="00993885">
        <w:rPr>
          <w:sz w:val="22"/>
        </w:rPr>
        <w:t xml:space="preserve">The </w:t>
      </w:r>
      <w:r w:rsidR="00993885">
        <w:rPr>
          <w:sz w:val="22"/>
        </w:rPr>
        <w:t>band</w:t>
      </w:r>
      <w:r w:rsidR="00993885" w:rsidRPr="00993885">
        <w:rPr>
          <w:sz w:val="22"/>
        </w:rPr>
        <w:t xml:space="preserve"> at 34</w:t>
      </w:r>
      <w:r w:rsidR="00993885">
        <w:rPr>
          <w:sz w:val="22"/>
        </w:rPr>
        <w:t xml:space="preserve">98 </w:t>
      </w:r>
      <w:r w:rsidR="00993885" w:rsidRPr="00993885">
        <w:rPr>
          <w:sz w:val="22"/>
        </w:rPr>
        <w:t>cm</w:t>
      </w:r>
      <w:r w:rsidR="00993885" w:rsidRPr="00993885">
        <w:rPr>
          <w:sz w:val="22"/>
          <w:vertAlign w:val="superscript"/>
        </w:rPr>
        <w:t>-1</w:t>
      </w:r>
      <w:r w:rsidR="00993885" w:rsidRPr="00993885">
        <w:rPr>
          <w:sz w:val="22"/>
        </w:rPr>
        <w:t>, representing free OH groups in the CA polymer, was significantly reduced in the films incorporating OEO emulsion. This reduction indicates that embedding OEOs into the CA matrix limits the presence of free OH groups, thereby improving the water barrier properties of the film</w:t>
      </w:r>
      <w:r w:rsidR="00993885">
        <w:rPr>
          <w:sz w:val="22"/>
        </w:rPr>
        <w:t xml:space="preserve">. </w:t>
      </w:r>
      <w:r w:rsidR="0095610B">
        <w:rPr>
          <w:sz w:val="22"/>
        </w:rPr>
        <w:t xml:space="preserve">The peaks at </w:t>
      </w:r>
      <w:r w:rsidR="0095610B" w:rsidRPr="0095610B">
        <w:rPr>
          <w:sz w:val="22"/>
        </w:rPr>
        <w:t>approximately</w:t>
      </w:r>
      <w:r w:rsidR="0095610B">
        <w:rPr>
          <w:sz w:val="22"/>
        </w:rPr>
        <w:t xml:space="preserve"> </w:t>
      </w:r>
      <w:r w:rsidRPr="007B6FFF">
        <w:rPr>
          <w:sz w:val="22"/>
        </w:rPr>
        <w:t>16</w:t>
      </w:r>
      <w:r w:rsidR="00374CCD">
        <w:rPr>
          <w:sz w:val="22"/>
        </w:rPr>
        <w:t>37</w:t>
      </w:r>
      <w:r w:rsidRPr="007B6FFF">
        <w:rPr>
          <w:sz w:val="22"/>
        </w:rPr>
        <w:t xml:space="preserve"> cm⁻¹ and 1410 cm⁻¹ </w:t>
      </w:r>
      <w:r w:rsidR="0095610B" w:rsidRPr="0095610B">
        <w:rPr>
          <w:sz w:val="22"/>
        </w:rPr>
        <w:t>correspond to</w:t>
      </w:r>
      <w:r w:rsidR="0095610B">
        <w:rPr>
          <w:sz w:val="22"/>
        </w:rPr>
        <w:t xml:space="preserve"> the </w:t>
      </w:r>
      <w:r w:rsidRPr="007B6FFF">
        <w:rPr>
          <w:sz w:val="22"/>
        </w:rPr>
        <w:t>COO⁻ vibration</w:t>
      </w:r>
      <w:r w:rsidR="0095610B">
        <w:rPr>
          <w:sz w:val="22"/>
        </w:rPr>
        <w:t xml:space="preserve"> of </w:t>
      </w:r>
      <w:r w:rsidR="0047375A" w:rsidRPr="0047375A">
        <w:rPr>
          <w:sz w:val="22"/>
        </w:rPr>
        <w:t>COO⁻ symmetric stretch</w:t>
      </w:r>
      <w:r w:rsidR="0047375A">
        <w:rPr>
          <w:sz w:val="22"/>
        </w:rPr>
        <w:t xml:space="preserve"> </w:t>
      </w:r>
      <w:r w:rsidR="006C15C2">
        <w:rPr>
          <w:sz w:val="22"/>
        </w:rPr>
        <w:t>of</w:t>
      </w:r>
      <w:r w:rsidR="0047375A">
        <w:rPr>
          <w:sz w:val="22"/>
        </w:rPr>
        <w:t xml:space="preserve"> </w:t>
      </w:r>
      <w:r w:rsidR="0095610B">
        <w:rPr>
          <w:sz w:val="22"/>
        </w:rPr>
        <w:t>alginate</w:t>
      </w:r>
      <w:r w:rsidRPr="007B6FFF">
        <w:rPr>
          <w:sz w:val="22"/>
        </w:rPr>
        <w:t>. The increased intensity at 2949 cm⁻¹ (C–H stretching)</w:t>
      </w:r>
      <w:r w:rsidR="004F61CA">
        <w:rPr>
          <w:sz w:val="22"/>
        </w:rPr>
        <w:fldChar w:fldCharType="begin">
          <w:fldData xml:space="preserve">PEVuZE5vdGU+PENpdGU+PEF1dGhvcj5XYW5nPC9BdXRob3I+PFllYXI+MjAyNDwvWWVhcj48UmVj
TnVtPjQ3MTU8L1JlY051bT48RGlzcGxheVRleHQ+PHN0eWxlIGZhY2U9InN1cGVyc2NyaXB0Ij4x
NDwvc3R5bGU+PC9EaXNwbGF5VGV4dD48cmVjb3JkPjxyZWMtbnVtYmVyPjQ3MTU8L3JlYy1udW1i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PjEzMTA4MTwvcGFnZXM+PHZvbHVtZT4yNjY8L3ZvbHVtZT48bnVtYmVyPjE8L251bWJlcj48ZWRp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</w:fldData>
        </w:fldChar>
      </w:r>
      <w:r w:rsidR="000E04D5">
        <w:rPr>
          <w:sz w:val="22"/>
        </w:rPr>
        <w:instrText xml:space="preserve"> ADDIN EN.CITE </w:instrText>
      </w:r>
      <w:r w:rsidR="000E04D5">
        <w:rPr>
          <w:sz w:val="22"/>
        </w:rPr>
        <w:fldChar w:fldCharType="begin">
          <w:fldData xml:space="preserve">PEVuZE5vdGU+PENpdGU+PEF1dGhvcj5XYW5nPC9BdXRob3I+PFllYXI+MjAyNDwvWWVhcj48UmVj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PjEzMTA4MTwvcGFnZXM+PHZvbHVtZT4yNjY8L3ZvbHVtZT48bnVtYmVyPjE8L251bWJlcj48ZWRp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</w:fldData>
        </w:fldChar>
      </w:r>
      <w:r w:rsidR="000E04D5">
        <w:rPr>
          <w:sz w:val="22"/>
        </w:rPr>
        <w:instrText xml:space="preserve"> ADDIN EN.CITE.DATA </w:instrText>
      </w:r>
      <w:r w:rsidR="000E04D5">
        <w:rPr>
          <w:sz w:val="22"/>
        </w:rPr>
      </w:r>
      <w:r w:rsidR="000E04D5">
        <w:rPr>
          <w:sz w:val="22"/>
        </w:rPr>
        <w:fldChar w:fldCharType="end"/>
      </w:r>
      <w:r w:rsidR="004F61CA">
        <w:rPr>
          <w:sz w:val="22"/>
        </w:rPr>
      </w:r>
      <w:r w:rsidR="004F61CA">
        <w:rPr>
          <w:sz w:val="22"/>
        </w:rPr>
        <w:fldChar w:fldCharType="separate"/>
      </w:r>
      <w:r w:rsidR="001571DB" w:rsidRPr="001571DB">
        <w:rPr>
          <w:noProof/>
          <w:sz w:val="22"/>
          <w:vertAlign w:val="superscript"/>
        </w:rPr>
        <w:t>14</w:t>
      </w:r>
      <w:r w:rsidR="004F61CA">
        <w:rPr>
          <w:sz w:val="22"/>
        </w:rPr>
        <w:fldChar w:fldCharType="end"/>
      </w:r>
      <w:r w:rsidR="004F61CA">
        <w:rPr>
          <w:sz w:val="22"/>
        </w:rPr>
        <w:t xml:space="preserve"> </w:t>
      </w:r>
      <w:r w:rsidRPr="007B6FFF">
        <w:rPr>
          <w:sz w:val="22"/>
        </w:rPr>
        <w:t xml:space="preserve">indicated the presence of OEO in the </w:t>
      </w:r>
      <w:r w:rsidR="0095610B">
        <w:rPr>
          <w:sz w:val="22"/>
        </w:rPr>
        <w:t>film</w:t>
      </w:r>
      <w:r w:rsidRPr="007B6FFF">
        <w:rPr>
          <w:sz w:val="22"/>
        </w:rPr>
        <w:t xml:space="preserve"> matrix</w:t>
      </w:r>
      <w:r w:rsidR="004F61CA">
        <w:rPr>
          <w:sz w:val="22"/>
        </w:rPr>
        <w:t>.</w:t>
      </w:r>
      <w:r w:rsidR="0095610B" w:rsidRPr="0095610B">
        <w:rPr>
          <w:sz w:val="22"/>
        </w:rPr>
        <w:t xml:space="preserve"> </w:t>
      </w:r>
      <w:r w:rsidRPr="007B6FFF">
        <w:rPr>
          <w:sz w:val="22"/>
        </w:rPr>
        <w:t>The absorption peak at around 1561 cm⁻¹ transformed into a series of small peaks in the range of 1500–1600 cm⁻¹, and peaks at 1508 cm⁻¹ (conjugated groups) and 1457 cm⁻¹ (-CH₂ bending vibration) confirmed the effective incorporation of OEO into the film</w:t>
      </w:r>
      <w:r w:rsidR="008A75CB">
        <w:rPr>
          <w:sz w:val="22"/>
        </w:rPr>
        <w:t>s</w:t>
      </w:r>
      <w:r w:rsidR="00E31033">
        <w:rPr>
          <w:sz w:val="22"/>
        </w:rPr>
        <w:t>.</w:t>
      </w:r>
      <w:r w:rsidR="003E0140" w:rsidRPr="003E0140">
        <w:rPr>
          <w:rFonts w:eastAsia="Calibri" w:cs="Times New Roman"/>
          <w:szCs w:val="26"/>
        </w:rPr>
        <w:fldChar w:fldCharType="begin">
          <w:fldData xml:space="preserve">PEVuZE5vdGU+PENpdGU+PEF1dGhvcj5XYW5nPC9BdXRob3I+PFllYXI+MjAyNDwvWWVhcj48UmVj
TnVtPjQ3OTI8L1JlY051bT48RGlzcGxheVRleHQ+PHN0eWxlIGZhY2U9InN1cGVyc2NyaXB0Ij4y
MDwvc3R5bGU+PC9EaXNwbGF5VGV4dD48cmVjb3JkPjxyZWMtbnVtYmVyPjQ3OTI8L3JlYy1udW1i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PjEyODk4NTwvcGFnZXM+PHZvbHVtZT4yNTg8L3ZvbHVtZT48bnVtYmVyPjI8L251bWJlcj48ZWRp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</w:fldData>
        </w:fldChar>
      </w:r>
      <w:r w:rsidR="00EA1BCA">
        <w:rPr>
          <w:rFonts w:eastAsia="Calibri" w:cs="Times New Roman"/>
          <w:szCs w:val="26"/>
        </w:rPr>
        <w:instrText xml:space="preserve"> ADDIN EN.CITE </w:instrText>
      </w:r>
      <w:r w:rsidR="00EA1BCA">
        <w:rPr>
          <w:rFonts w:eastAsia="Calibri" w:cs="Times New Roman"/>
          <w:szCs w:val="26"/>
        </w:rPr>
        <w:fldChar w:fldCharType="begin">
          <w:fldData xml:space="preserve">PEVuZE5vdGU+PENpdGU+PEF1dGhvcj5XYW5nPC9BdXRob3I+PFllYXI+MjAyNDwvWWVhcj48UmVj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</w:fldData>
        </w:fldChar>
      </w:r>
      <w:r w:rsidR="00EA1BCA">
        <w:rPr>
          <w:rFonts w:eastAsia="Calibri" w:cs="Times New Roman"/>
          <w:szCs w:val="26"/>
        </w:rPr>
        <w:instrText xml:space="preserve"> ADDIN EN.CITE.DATA </w:instrText>
      </w:r>
      <w:r w:rsidR="00EA1BCA">
        <w:rPr>
          <w:rFonts w:eastAsia="Calibri" w:cs="Times New Roman"/>
          <w:szCs w:val="26"/>
        </w:rPr>
      </w:r>
      <w:r w:rsidR="00EA1BCA">
        <w:rPr>
          <w:rFonts w:eastAsia="Calibri" w:cs="Times New Roman"/>
          <w:szCs w:val="26"/>
        </w:rPr>
        <w:fldChar w:fldCharType="end"/>
      </w:r>
      <w:r w:rsidR="003E0140" w:rsidRPr="003E0140">
        <w:rPr>
          <w:rFonts w:eastAsia="Calibri" w:cs="Times New Roman"/>
          <w:szCs w:val="26"/>
        </w:rPr>
      </w:r>
      <w:r w:rsidR="003E0140" w:rsidRPr="003E0140">
        <w:rPr>
          <w:rFonts w:eastAsia="Calibri" w:cs="Times New Roman"/>
          <w:szCs w:val="26"/>
        </w:rPr>
        <w:fldChar w:fldCharType="separate"/>
      </w:r>
      <w:r w:rsidR="00EA1BCA" w:rsidRPr="00EA1BCA">
        <w:rPr>
          <w:rFonts w:eastAsia="Calibri" w:cs="Times New Roman"/>
          <w:noProof/>
          <w:szCs w:val="26"/>
          <w:vertAlign w:val="superscript"/>
        </w:rPr>
        <w:t>20</w:t>
      </w:r>
      <w:r w:rsidR="003E0140" w:rsidRPr="003E0140">
        <w:rPr>
          <w:rFonts w:eastAsia="Calibri" w:cs="Times New Roman"/>
          <w:szCs w:val="26"/>
        </w:rPr>
        <w:fldChar w:fldCharType="end"/>
      </w:r>
      <w:r w:rsidRPr="007B6FFF">
        <w:rPr>
          <w:sz w:val="22"/>
        </w:rPr>
        <w:t xml:space="preserve"> The peaks at 810 cm⁻¹ (C–H bending), 939 cm⁻¹ (C–C bending vibration), and 1178 cm⁻¹ (C-O-C stretching) were either very weak or not observed. </w:t>
      </w:r>
      <w:r w:rsidR="00E31033" w:rsidRPr="00E31033">
        <w:rPr>
          <w:sz w:val="22"/>
        </w:rPr>
        <w:t>The observed peak shifts imply molecular interactions among CA, SA, and OEO components during their dispersion within the film matrix</w:t>
      </w:r>
      <w:r w:rsidR="00E31033">
        <w:rPr>
          <w:sz w:val="22"/>
        </w:rPr>
        <w:t>.</w:t>
      </w:r>
      <w:r w:rsidR="003E0140" w:rsidRPr="003E0140">
        <w:rPr>
          <w:rFonts w:eastAsia="Calibri" w:cs="Times New Roman"/>
          <w:szCs w:val="26"/>
        </w:rPr>
        <w:fldChar w:fldCharType="begin"/>
      </w:r>
      <w:r w:rsidR="00EA1BCA">
        <w:rPr>
          <w:rFonts w:eastAsia="Calibri" w:cs="Times New Roman"/>
          <w:szCs w:val="26"/>
        </w:rPr>
        <w:instrText xml:space="preserve"> ADDIN EN.CITE &lt;EndNote&gt;&lt;Cite&gt;&lt;Author&gt;Munhuweyi&lt;/Author&gt;&lt;Year&gt;2018&lt;/Year&gt;&lt;RecNum&gt;4930&lt;/RecNum&gt;&lt;DisplayText&gt;&lt;style face="superscript"&gt;21&lt;/style&gt;&lt;/DisplayText&gt;&lt;record&gt;&lt;rec-number&gt;4930&lt;/rec-number&gt;&lt;foreign-keys&gt;&lt;key app="EN" db-id="2x0vx29vh02x9lepesx5xdea2datex2tsssp" timestamp="1744093359"&gt;4930&lt;/key&gt;&lt;key app="ENWeb" db-id=""&gt;0&lt;/key&gt;&lt;/foreign-keys&gt;&lt;ref-type name="Journal Article"&gt;17&lt;/ref-type&gt;&lt;contributors&gt;&lt;authors&gt;&lt;author&gt;Munhuweyi, Karen&lt;/author&gt;&lt;author&gt;Caleb, Oluwafemi J.&lt;/author&gt;&lt;author&gt;van Reenen, Albert J.&lt;/author&gt;&lt;author&gt;Opara, Umezuruike Linus&lt;/author&gt;&lt;/authors&gt;&lt;/contributors&gt;&lt;titles&gt;&lt;title&gt;Physical and antifungal properties of β-cyclodextrin microcapsules and nanofibre films containing cinnamon and oregano essential oils&lt;/title&gt;&lt;secondary-title&gt;Lwt&lt;/secondary-title&gt;&lt;/titles&gt;&lt;periodical&gt;&lt;full-title&gt;Lwt&lt;/full-title&gt;&lt;/periodical&gt;&lt;pages&gt;413-422&lt;/pages&gt;&lt;volume&gt;87&lt;/volume&gt;&lt;section&gt;413&lt;/section&gt;&lt;dates&gt;&lt;year&gt;2018&lt;/year&gt;&lt;/dates&gt;&lt;isbn&gt;00236438&lt;/isbn&gt;&lt;urls&gt;&lt;/urls&gt;&lt;electronic-resource-num&gt;10.1016/j.lwt.2017.09.012&lt;/electronic-resource-num&gt;&lt;language&gt;E&lt;/language&gt;&lt;/record&gt;&lt;/Cite&gt;&lt;/EndNote&gt;</w:instrText>
      </w:r>
      <w:r w:rsidR="003E0140" w:rsidRPr="003E0140">
        <w:rPr>
          <w:rFonts w:eastAsia="Calibri" w:cs="Times New Roman"/>
          <w:szCs w:val="26"/>
        </w:rPr>
        <w:fldChar w:fldCharType="separate"/>
      </w:r>
      <w:r w:rsidR="00EA1BCA" w:rsidRPr="00EA1BCA">
        <w:rPr>
          <w:rFonts w:eastAsia="Calibri" w:cs="Times New Roman"/>
          <w:noProof/>
          <w:szCs w:val="26"/>
          <w:vertAlign w:val="superscript"/>
        </w:rPr>
        <w:t>21</w:t>
      </w:r>
      <w:r w:rsidR="003E0140" w:rsidRPr="003E0140">
        <w:rPr>
          <w:rFonts w:eastAsia="Calibri" w:cs="Times New Roman"/>
          <w:szCs w:val="26"/>
        </w:rPr>
        <w:fldChar w:fldCharType="end"/>
      </w:r>
    </w:p>
    <w:p w14:paraId="3099952C" w14:textId="0DB53839" w:rsidR="003372C5" w:rsidRDefault="00FB0FE0" w:rsidP="002F6F40">
      <w:pPr>
        <w:widowControl w:val="0"/>
        <w:rPr>
          <w:b/>
          <w:bCs/>
          <w:sz w:val="20"/>
          <w:szCs w:val="20"/>
        </w:rPr>
      </w:pPr>
      <w:r>
        <w:rPr>
          <w:noProof/>
        </w:rPr>
        <w:drawing>
          <wp:inline distT="0" distB="0" distL="0" distR="0" wp14:anchorId="6C7B211D" wp14:editId="33D3BA02">
            <wp:extent cx="2720997" cy="2232000"/>
            <wp:effectExtent l="0" t="0" r="3175" b="0"/>
            <wp:docPr id="1101967023" name="Picture 3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7023" name="Picture 31" descr="A graph of different colored lines&#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94"/>
                    <a:stretch>
                      <a:fillRect/>
                    </a:stretch>
                  </pic:blipFill>
                  <pic:spPr bwMode="auto">
                    <a:xfrm>
                      <a:off x="0" y="0"/>
                      <a:ext cx="2720997"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3BA957E8" w14:textId="4290304B" w:rsidR="00851531" w:rsidRDefault="00371781" w:rsidP="002F6F40">
      <w:pPr>
        <w:widowControl w:val="0"/>
        <w:rPr>
          <w:sz w:val="22"/>
        </w:rPr>
      </w:pPr>
      <w:r w:rsidRPr="00371781">
        <w:rPr>
          <w:b/>
          <w:bCs/>
          <w:sz w:val="20"/>
          <w:szCs w:val="20"/>
        </w:rPr>
        <w:t>Figure 1.</w:t>
      </w:r>
      <w:r w:rsidRPr="00371781">
        <w:rPr>
          <w:sz w:val="20"/>
          <w:szCs w:val="20"/>
        </w:rPr>
        <w:t xml:space="preserve"> FTIR spectra of CA/SA/OEO films</w:t>
      </w:r>
      <w:r w:rsidR="002B39D0">
        <w:rPr>
          <w:sz w:val="22"/>
        </w:rPr>
        <w:t xml:space="preserve"> </w:t>
      </w:r>
    </w:p>
    <w:p w14:paraId="6AC7090A" w14:textId="77777777" w:rsidR="00D56978" w:rsidRPr="000009D7" w:rsidRDefault="00D56978" w:rsidP="002F6F40">
      <w:pPr>
        <w:widowControl w:val="0"/>
        <w:rPr>
          <w:sz w:val="22"/>
        </w:rPr>
      </w:pPr>
      <w:r>
        <w:rPr>
          <w:sz w:val="22"/>
        </w:rPr>
        <w:t xml:space="preserve">3.2.2. </w:t>
      </w:r>
      <w:r w:rsidRPr="009E659D">
        <w:rPr>
          <w:sz w:val="22"/>
        </w:rPr>
        <w:t>Morphologies analysis</w:t>
      </w:r>
    </w:p>
    <w:p w14:paraId="4C3BC22C" w14:textId="6DECBEA7" w:rsidR="00917FE9" w:rsidRDefault="00917FE9" w:rsidP="002F6F40">
      <w:pPr>
        <w:widowControl w:val="0"/>
        <w:rPr>
          <w:sz w:val="22"/>
        </w:rPr>
        <w:sectPr w:rsidR="00917FE9" w:rsidSect="00917FE9">
          <w:type w:val="continuous"/>
          <w:pgSz w:w="11907" w:h="16840" w:code="9"/>
          <w:pgMar w:top="1134" w:right="1134" w:bottom="1134" w:left="1418" w:header="720" w:footer="720" w:gutter="0"/>
          <w:cols w:num="2" w:space="720"/>
          <w:docGrid w:linePitch="360"/>
        </w:sectPr>
      </w:pPr>
    </w:p>
    <w:p w14:paraId="6081BF5F" w14:textId="434947CC" w:rsidR="00D56978" w:rsidRDefault="00D56978" w:rsidP="002F6F40">
      <w:pPr>
        <w:widowControl w:val="0"/>
        <w:rPr>
          <w:sz w:val="22"/>
        </w:rPr>
        <w:sectPr w:rsidR="00D56978" w:rsidSect="00D56978">
          <w:type w:val="continuous"/>
          <w:pgSz w:w="11907" w:h="16840" w:code="9"/>
          <w:pgMar w:top="1134" w:right="1134" w:bottom="1134" w:left="141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3152"/>
        <w:gridCol w:w="3152"/>
      </w:tblGrid>
      <w:tr w:rsidR="001D34B6" w14:paraId="2F028F7B" w14:textId="48A8B584" w:rsidTr="008C0A20">
        <w:tc>
          <w:tcPr>
            <w:tcW w:w="3027" w:type="dxa"/>
          </w:tcPr>
          <w:p w14:paraId="528E8A0E" w14:textId="7692E3E5" w:rsidR="005A21DD" w:rsidRDefault="008C0A20" w:rsidP="002F6F40">
            <w:pPr>
              <w:widowControl w:val="0"/>
              <w:rPr>
                <w:sz w:val="22"/>
              </w:rPr>
            </w:pPr>
            <w:r>
              <w:rPr>
                <w:noProof/>
                <w:sz w:val="22"/>
              </w:rPr>
              <w:lastRenderedPageBreak/>
              <mc:AlternateContent>
                <mc:Choice Requires="wps">
                  <w:drawing>
                    <wp:anchor distT="0" distB="0" distL="114300" distR="114300" simplePos="0" relativeHeight="251687936" behindDoc="0" locked="0" layoutInCell="1" allowOverlap="1" wp14:anchorId="063F5474" wp14:editId="3FCE8952">
                      <wp:simplePos x="0" y="0"/>
                      <wp:positionH relativeFrom="column">
                        <wp:posOffset>149225</wp:posOffset>
                      </wp:positionH>
                      <wp:positionV relativeFrom="paragraph">
                        <wp:posOffset>-10160</wp:posOffset>
                      </wp:positionV>
                      <wp:extent cx="400050" cy="438150"/>
                      <wp:effectExtent l="0" t="0" r="0" b="0"/>
                      <wp:wrapNone/>
                      <wp:docPr id="186088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E1A893" w14:textId="79515F76" w:rsidR="008C0A20" w:rsidRPr="00D0583B" w:rsidRDefault="008C0A20">
                                  <w:pPr>
                                    <w:rPr>
                                      <w:b/>
                                      <w:bCs/>
                                    </w:rPr>
                                  </w:pPr>
                                  <w:r w:rsidRPr="00D0583B">
                                    <w:rPr>
                                      <w:b/>
                                      <w:bCs/>
                                    </w:rPr>
                                    <w:t>A</w:t>
                                  </w: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F5474" id="_x0000_t202" coordsize="21600,21600" o:spt="202" path="m,l,21600r21600,l21600,xe">
                      <v:stroke joinstyle="miter"/>
                      <v:path gradientshapeok="t" o:connecttype="rect"/>
                    </v:shapetype>
                    <v:shape id="Text Box 15" o:spid="_x0000_s1026" type="#_x0000_t202" style="position:absolute;left:0;text-align:left;margin-left:11.75pt;margin-top:-.8pt;width:31.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" filled="f" stroked="f" strokeweight=".5pt">
                      <v:textbox>
                        <w:txbxContent>
                          <w:p w14:paraId="5CE1A893" w14:textId="79515F76" w:rsidR="008C0A20" w:rsidRPr="00D0583B" w:rsidRDefault="008C0A20">
                            <w:pPr>
                              <w:rPr>
                                <w:b/>
                                <w:bCs/>
                              </w:rPr>
                            </w:pPr>
                            <w:r w:rsidRPr="00D0583B">
                              <w:rPr>
                                <w:b/>
                                <w:bCs/>
                              </w:rPr>
                              <w:t>A</w:t>
                            </w:r>
                            <w:r>
                              <w:rPr>
                                <w:b/>
                                <w:bCs/>
                              </w:rPr>
                              <w:t>1</w:t>
                            </w:r>
                          </w:p>
                        </w:txbxContent>
                      </v:textbox>
                    </v:shape>
                  </w:pict>
                </mc:Fallback>
              </mc:AlternateContent>
            </w:r>
            <w:r w:rsidR="005A21DD">
              <w:rPr>
                <w:noProof/>
                <w:sz w:val="22"/>
              </w:rPr>
              <w:drawing>
                <wp:inline distT="0" distB="0" distL="0" distR="0" wp14:anchorId="21D06EE1" wp14:editId="4EF4BA9B">
                  <wp:extent cx="1828800" cy="1381125"/>
                  <wp:effectExtent l="0" t="0" r="0" b="9525"/>
                  <wp:docPr id="113806063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0635" name="Picture 1" descr="A close-up of a graph&#10;&#10;AI-generated content may be incorrect."/>
                          <pic:cNvPicPr/>
                        </pic:nvPicPr>
                        <pic:blipFill rotWithShape="1">
                          <a:blip r:embed="rId6">
                            <a:extLst>
                              <a:ext uri="{28A0092B-C50C-407E-A947-70E740481C1C}">
                                <a14:useLocalDpi xmlns:a14="http://schemas.microsoft.com/office/drawing/2010/main" val="0"/>
                              </a:ext>
                            </a:extLst>
                          </a:blip>
                          <a:srcRect b="6411"/>
                          <a:stretch>
                            <a:fillRect/>
                          </a:stretch>
                        </pic:blipFill>
                        <pic:spPr bwMode="auto">
                          <a:xfrm>
                            <a:off x="0" y="0"/>
                            <a:ext cx="1829123" cy="1381369"/>
                          </a:xfrm>
                          <a:prstGeom prst="rect">
                            <a:avLst/>
                          </a:prstGeom>
                          <a:ln>
                            <a:noFill/>
                          </a:ln>
                          <a:extLst>
                            <a:ext uri="{53640926-AAD7-44D8-BBD7-CCE9431645EC}">
                              <a14:shadowObscured xmlns:a14="http://schemas.microsoft.com/office/drawing/2010/main"/>
                            </a:ext>
                          </a:extLst>
                        </pic:spPr>
                      </pic:pic>
                    </a:graphicData>
                  </a:graphic>
                </wp:inline>
              </w:drawing>
            </w:r>
          </w:p>
        </w:tc>
        <w:tc>
          <w:tcPr>
            <w:tcW w:w="3155" w:type="dxa"/>
          </w:tcPr>
          <w:p w14:paraId="41532D6D" w14:textId="077BCC6A" w:rsidR="005A21DD" w:rsidRDefault="001D34B6" w:rsidP="002F6F40">
            <w:pPr>
              <w:widowControl w:val="0"/>
              <w:rPr>
                <w:sz w:val="22"/>
              </w:rPr>
            </w:pPr>
            <w:r>
              <w:rPr>
                <w:noProof/>
              </w:rPr>
              <w:drawing>
                <wp:inline distT="0" distB="0" distL="0" distR="0" wp14:anchorId="372CBB05" wp14:editId="50BCA9BE">
                  <wp:extent cx="1905000" cy="1360170"/>
                  <wp:effectExtent l="0" t="0" r="0" b="0"/>
                  <wp:docPr id="13669669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882" cy="1360800"/>
                          </a:xfrm>
                          <a:prstGeom prst="rect">
                            <a:avLst/>
                          </a:prstGeom>
                          <a:noFill/>
                          <a:ln>
                            <a:noFill/>
                          </a:ln>
                        </pic:spPr>
                      </pic:pic>
                    </a:graphicData>
                  </a:graphic>
                </wp:inline>
              </w:drawing>
            </w:r>
            <w:r w:rsidR="00D0583B">
              <w:rPr>
                <w:noProof/>
                <w:sz w:val="22"/>
              </w:rPr>
              <mc:AlternateContent>
                <mc:Choice Requires="wps">
                  <w:drawing>
                    <wp:anchor distT="0" distB="0" distL="114300" distR="114300" simplePos="0" relativeHeight="251663360" behindDoc="0" locked="0" layoutInCell="1" allowOverlap="1" wp14:anchorId="6C1091C3" wp14:editId="5EFA96C3">
                      <wp:simplePos x="0" y="0"/>
                      <wp:positionH relativeFrom="column">
                        <wp:posOffset>46355</wp:posOffset>
                      </wp:positionH>
                      <wp:positionV relativeFrom="paragraph">
                        <wp:posOffset>27940</wp:posOffset>
                      </wp:positionV>
                      <wp:extent cx="400050" cy="438150"/>
                      <wp:effectExtent l="0" t="0" r="0" b="0"/>
                      <wp:wrapNone/>
                      <wp:docPr id="142468992"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7C1870F" w14:textId="1D7B5FA2" w:rsidR="00D0583B" w:rsidRPr="00D0583B" w:rsidRDefault="00D0583B">
                                  <w:pPr>
                                    <w:rPr>
                                      <w:b/>
                                      <w:bCs/>
                                    </w:rPr>
                                  </w:pPr>
                                  <w:r w:rsidRPr="00D0583B">
                                    <w:rPr>
                                      <w:b/>
                                      <w:bCs/>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91C3" id="_x0000_s1027" type="#_x0000_t202" style="position:absolute;left:0;text-align:left;margin-left:3.65pt;margin-top:2.2pt;width:31.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X3Fg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" filled="f" stroked="f" strokeweight=".5pt">
                      <v:textbox>
                        <w:txbxContent>
                          <w:p w14:paraId="17C1870F" w14:textId="1D7B5FA2" w:rsidR="00D0583B" w:rsidRPr="00D0583B" w:rsidRDefault="00D0583B">
                            <w:pPr>
                              <w:rPr>
                                <w:b/>
                                <w:bCs/>
                              </w:rPr>
                            </w:pPr>
                            <w:r w:rsidRPr="00D0583B">
                              <w:rPr>
                                <w:b/>
                                <w:bCs/>
                              </w:rPr>
                              <w:t>A2</w:t>
                            </w:r>
                          </w:p>
                        </w:txbxContent>
                      </v:textbox>
                    </v:shape>
                  </w:pict>
                </mc:Fallback>
              </mc:AlternateContent>
            </w:r>
          </w:p>
        </w:tc>
        <w:tc>
          <w:tcPr>
            <w:tcW w:w="3173" w:type="dxa"/>
          </w:tcPr>
          <w:p w14:paraId="0B486651" w14:textId="011D7D7E" w:rsidR="005A21DD" w:rsidRDefault="00D0583B" w:rsidP="002F6F40">
            <w:pPr>
              <w:widowControl w:val="0"/>
              <w:rPr>
                <w:sz w:val="22"/>
              </w:rPr>
            </w:pPr>
            <w:r>
              <w:rPr>
                <w:noProof/>
                <w:sz w:val="22"/>
              </w:rPr>
              <mc:AlternateContent>
                <mc:Choice Requires="wps">
                  <w:drawing>
                    <wp:anchor distT="0" distB="0" distL="114300" distR="114300" simplePos="0" relativeHeight="251669504" behindDoc="0" locked="0" layoutInCell="1" allowOverlap="1" wp14:anchorId="46E53F6F" wp14:editId="0E3D4D81">
                      <wp:simplePos x="0" y="0"/>
                      <wp:positionH relativeFrom="column">
                        <wp:posOffset>179705</wp:posOffset>
                      </wp:positionH>
                      <wp:positionV relativeFrom="paragraph">
                        <wp:posOffset>75565</wp:posOffset>
                      </wp:positionV>
                      <wp:extent cx="400050" cy="438150"/>
                      <wp:effectExtent l="0" t="0" r="0" b="0"/>
                      <wp:wrapNone/>
                      <wp:docPr id="219910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3FA29E71" w14:textId="45A6FC65" w:rsidR="00D0583B" w:rsidRPr="00D0583B" w:rsidRDefault="00D0583B">
                                  <w:pPr>
                                    <w:rPr>
                                      <w:b/>
                                      <w:bCs/>
                                    </w:rPr>
                                  </w:pPr>
                                  <w:r w:rsidRPr="00D0583B">
                                    <w:rPr>
                                      <w:b/>
                                      <w:bCs/>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3F6F" id="_x0000_s1028" type="#_x0000_t202" style="position:absolute;left:0;text-align:left;margin-left:14.15pt;margin-top:5.95pt;width:31.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RTGAIAADI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" filled="f" stroked="f" strokeweight=".5pt">
                      <v:textbox>
                        <w:txbxContent>
                          <w:p w14:paraId="3FA29E71" w14:textId="45A6FC65" w:rsidR="00D0583B" w:rsidRPr="00D0583B" w:rsidRDefault="00D0583B">
                            <w:pPr>
                              <w:rPr>
                                <w:b/>
                                <w:bCs/>
                              </w:rPr>
                            </w:pPr>
                            <w:r w:rsidRPr="00D0583B">
                              <w:rPr>
                                <w:b/>
                                <w:bCs/>
                              </w:rPr>
                              <w:t>A3</w:t>
                            </w:r>
                          </w:p>
                        </w:txbxContent>
                      </v:textbox>
                    </v:shape>
                  </w:pict>
                </mc:Fallback>
              </mc:AlternateContent>
            </w:r>
            <w:r w:rsidR="005A21DD">
              <w:rPr>
                <w:noProof/>
                <w:sz w:val="22"/>
              </w:rPr>
              <w:drawing>
                <wp:inline distT="0" distB="0" distL="0" distR="0" wp14:anchorId="08567E89" wp14:editId="7485ABCF">
                  <wp:extent cx="1885950" cy="1371600"/>
                  <wp:effectExtent l="0" t="0" r="0" b="0"/>
                  <wp:docPr id="2087682349" name="Picture 9" descr="A close-up of a thin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2349" name="Picture 9" descr="A close-up of a thin piece of wood&#10;&#10;AI-generated content may be incorrect."/>
                          <pic:cNvPicPr/>
                        </pic:nvPicPr>
                        <pic:blipFill rotWithShape="1">
                          <a:blip r:embed="rId8">
                            <a:extLst>
                              <a:ext uri="{28A0092B-C50C-407E-A947-70E740481C1C}">
                                <a14:useLocalDpi xmlns:a14="http://schemas.microsoft.com/office/drawing/2010/main" val="0"/>
                              </a:ext>
                            </a:extLst>
                          </a:blip>
                          <a:srcRect b="7057"/>
                          <a:stretch>
                            <a:fillRect/>
                          </a:stretch>
                        </pic:blipFill>
                        <pic:spPr bwMode="auto">
                          <a:xfrm>
                            <a:off x="0" y="0"/>
                            <a:ext cx="1886284" cy="1371843"/>
                          </a:xfrm>
                          <a:prstGeom prst="rect">
                            <a:avLst/>
                          </a:prstGeom>
                          <a:ln>
                            <a:noFill/>
                          </a:ln>
                          <a:extLst>
                            <a:ext uri="{53640926-AAD7-44D8-BBD7-CCE9431645EC}">
                              <a14:shadowObscured xmlns:a14="http://schemas.microsoft.com/office/drawing/2010/main"/>
                            </a:ext>
                          </a:extLst>
                        </pic:spPr>
                      </pic:pic>
                    </a:graphicData>
                  </a:graphic>
                </wp:inline>
              </w:drawing>
            </w:r>
          </w:p>
        </w:tc>
      </w:tr>
      <w:tr w:rsidR="001D34B6" w14:paraId="2626D8D9" w14:textId="7389F156" w:rsidTr="008C0A20">
        <w:tc>
          <w:tcPr>
            <w:tcW w:w="3027" w:type="dxa"/>
          </w:tcPr>
          <w:p w14:paraId="5072A1B8" w14:textId="67F3E385" w:rsidR="00F42C1E" w:rsidRDefault="00D0583B" w:rsidP="002F6F40">
            <w:pPr>
              <w:widowControl w:val="0"/>
              <w:rPr>
                <w:noProof/>
                <w:sz w:val="22"/>
              </w:rPr>
            </w:pPr>
            <w:r>
              <w:rPr>
                <w:noProof/>
                <w:sz w:val="22"/>
              </w:rPr>
              <mc:AlternateContent>
                <mc:Choice Requires="wps">
                  <w:drawing>
                    <wp:anchor distT="0" distB="0" distL="114300" distR="114300" simplePos="0" relativeHeight="251661312" behindDoc="0" locked="0" layoutInCell="1" allowOverlap="1" wp14:anchorId="490BC89B" wp14:editId="075A15A4">
                      <wp:simplePos x="0" y="0"/>
                      <wp:positionH relativeFrom="column">
                        <wp:posOffset>116840</wp:posOffset>
                      </wp:positionH>
                      <wp:positionV relativeFrom="paragraph">
                        <wp:posOffset>123825</wp:posOffset>
                      </wp:positionV>
                      <wp:extent cx="400050" cy="438150"/>
                      <wp:effectExtent l="0" t="0" r="0" b="0"/>
                      <wp:wrapNone/>
                      <wp:docPr id="131293473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3454B79" w14:textId="11DB4339" w:rsidR="00D0583B" w:rsidRPr="00D0583B" w:rsidRDefault="00D0583B">
                                  <w:pPr>
                                    <w:rPr>
                                      <w:b/>
                                      <w:bCs/>
                                    </w:rPr>
                                  </w:pPr>
                                  <w:r w:rsidRPr="00D0583B">
                                    <w:rPr>
                                      <w:b/>
                                      <w:bCs/>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C89B" id="_x0000_s1029" type="#_x0000_t202" style="position:absolute;left:0;text-align:left;margin-left:9.2pt;margin-top:9.75pt;width:31.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" filled="f" stroked="f" strokeweight=".5pt">
                      <v:textbox>
                        <w:txbxContent>
                          <w:p w14:paraId="13454B79" w14:textId="11DB4339" w:rsidR="00D0583B" w:rsidRPr="00D0583B" w:rsidRDefault="00D0583B">
                            <w:pPr>
                              <w:rPr>
                                <w:b/>
                                <w:bCs/>
                              </w:rPr>
                            </w:pPr>
                            <w:r w:rsidRPr="00D0583B">
                              <w:rPr>
                                <w:b/>
                                <w:bCs/>
                              </w:rPr>
                              <w:t>B1</w:t>
                            </w:r>
                          </w:p>
                        </w:txbxContent>
                      </v:textbox>
                    </v:shape>
                  </w:pict>
                </mc:Fallback>
              </mc:AlternateContent>
            </w:r>
          </w:p>
          <w:p w14:paraId="10473635" w14:textId="38D44841" w:rsidR="005A21DD" w:rsidRDefault="005A21DD" w:rsidP="002F6F40">
            <w:pPr>
              <w:widowControl w:val="0"/>
              <w:rPr>
                <w:sz w:val="22"/>
              </w:rPr>
            </w:pPr>
            <w:r>
              <w:rPr>
                <w:noProof/>
                <w:sz w:val="22"/>
              </w:rPr>
              <w:drawing>
                <wp:inline distT="0" distB="0" distL="0" distR="0" wp14:anchorId="1A41A339" wp14:editId="772D1B45">
                  <wp:extent cx="1824000" cy="1382400"/>
                  <wp:effectExtent l="0" t="0" r="5080" b="8255"/>
                  <wp:docPr id="38000271" name="Picture 10"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271" name="Picture 10" descr="A close-up of a microscope&#10;&#10;AI-generated content may be incorrect."/>
                          <pic:cNvPicPr/>
                        </pic:nvPicPr>
                        <pic:blipFill rotWithShape="1">
                          <a:blip r:embed="rId9">
                            <a:extLst>
                              <a:ext uri="{28A0092B-C50C-407E-A947-70E740481C1C}">
                                <a14:useLocalDpi xmlns:a14="http://schemas.microsoft.com/office/drawing/2010/main" val="0"/>
                              </a:ext>
                            </a:extLst>
                          </a:blip>
                          <a:srcRect b="7057"/>
                          <a:stretch>
                            <a:fillRect/>
                          </a:stretch>
                        </pic:blipFill>
                        <pic:spPr bwMode="auto">
                          <a:xfrm>
                            <a:off x="0" y="0"/>
                            <a:ext cx="1824000" cy="138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55" w:type="dxa"/>
          </w:tcPr>
          <w:p w14:paraId="664AE73F" w14:textId="77777777" w:rsidR="00F42C1E" w:rsidRDefault="00D0583B" w:rsidP="002F6F40">
            <w:pPr>
              <w:widowControl w:val="0"/>
              <w:rPr>
                <w:noProof/>
                <w:sz w:val="22"/>
              </w:rPr>
            </w:pPr>
            <w:r>
              <w:rPr>
                <w:noProof/>
                <w:sz w:val="22"/>
              </w:rPr>
              <mc:AlternateContent>
                <mc:Choice Requires="wps">
                  <w:drawing>
                    <wp:anchor distT="0" distB="0" distL="114300" distR="114300" simplePos="0" relativeHeight="251665408" behindDoc="0" locked="0" layoutInCell="1" allowOverlap="1" wp14:anchorId="48ADF90D" wp14:editId="4F031788">
                      <wp:simplePos x="0" y="0"/>
                      <wp:positionH relativeFrom="column">
                        <wp:posOffset>65405</wp:posOffset>
                      </wp:positionH>
                      <wp:positionV relativeFrom="paragraph">
                        <wp:posOffset>85725</wp:posOffset>
                      </wp:positionV>
                      <wp:extent cx="400050" cy="438150"/>
                      <wp:effectExtent l="0" t="0" r="0" b="0"/>
                      <wp:wrapNone/>
                      <wp:docPr id="213706797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B0025CA" w14:textId="75E95B5D" w:rsidR="00D0583B" w:rsidRPr="00D0583B" w:rsidRDefault="00D0583B">
                                  <w:pPr>
                                    <w:rPr>
                                      <w:b/>
                                      <w:bCs/>
                                    </w:rPr>
                                  </w:pPr>
                                  <w:r w:rsidRPr="00D0583B">
                                    <w:rPr>
                                      <w:b/>
                                      <w:bCs/>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F90D" id="_x0000_s1030" type="#_x0000_t202" style="position:absolute;left:0;text-align:left;margin-left:5.15pt;margin-top:6.75pt;width:31.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bB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" filled="f" stroked="f" strokeweight=".5pt">
                      <v:textbox>
                        <w:txbxContent>
                          <w:p w14:paraId="1B0025CA" w14:textId="75E95B5D" w:rsidR="00D0583B" w:rsidRPr="00D0583B" w:rsidRDefault="00D0583B">
                            <w:pPr>
                              <w:rPr>
                                <w:b/>
                                <w:bCs/>
                              </w:rPr>
                            </w:pPr>
                            <w:r w:rsidRPr="00D0583B">
                              <w:rPr>
                                <w:b/>
                                <w:bCs/>
                              </w:rPr>
                              <w:t>B2</w:t>
                            </w:r>
                          </w:p>
                        </w:txbxContent>
                      </v:textbox>
                    </v:shape>
                  </w:pict>
                </mc:Fallback>
              </mc:AlternateContent>
            </w:r>
          </w:p>
          <w:p w14:paraId="16F73E89" w14:textId="58B3016F" w:rsidR="005A21DD" w:rsidRDefault="005A21DD" w:rsidP="002F6F40">
            <w:pPr>
              <w:widowControl w:val="0"/>
              <w:rPr>
                <w:sz w:val="22"/>
              </w:rPr>
            </w:pPr>
            <w:r>
              <w:rPr>
                <w:noProof/>
                <w:sz w:val="22"/>
              </w:rPr>
              <w:drawing>
                <wp:inline distT="0" distB="0" distL="0" distR="0" wp14:anchorId="14D6AB0F" wp14:editId="3D9690C7">
                  <wp:extent cx="1943094" cy="1382400"/>
                  <wp:effectExtent l="0" t="0" r="635" b="8255"/>
                  <wp:docPr id="247784042"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4042" name="Picture 3" descr="A close-up of a microscope&#10;&#10;AI-generated content may be incorrect."/>
                          <pic:cNvPicPr/>
                        </pic:nvPicPr>
                        <pic:blipFill rotWithShape="1">
                          <a:blip r:embed="rId10">
                            <a:extLst>
                              <a:ext uri="{28A0092B-C50C-407E-A947-70E740481C1C}">
                                <a14:useLocalDpi xmlns:a14="http://schemas.microsoft.com/office/drawing/2010/main" val="0"/>
                              </a:ext>
                            </a:extLst>
                          </a:blip>
                          <a:srcRect b="7683"/>
                          <a:stretch>
                            <a:fillRect/>
                          </a:stretch>
                        </pic:blipFill>
                        <pic:spPr bwMode="auto">
                          <a:xfrm>
                            <a:off x="0" y="0"/>
                            <a:ext cx="1943094" cy="138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73" w:type="dxa"/>
          </w:tcPr>
          <w:p w14:paraId="3CF8D44C" w14:textId="77777777" w:rsidR="00F42C1E" w:rsidRDefault="00D0583B" w:rsidP="002F6F40">
            <w:pPr>
              <w:widowControl w:val="0"/>
              <w:rPr>
                <w:noProof/>
                <w:sz w:val="22"/>
              </w:rPr>
            </w:pPr>
            <w:r>
              <w:rPr>
                <w:noProof/>
                <w:sz w:val="22"/>
              </w:rPr>
              <mc:AlternateContent>
                <mc:Choice Requires="wps">
                  <w:drawing>
                    <wp:anchor distT="0" distB="0" distL="114300" distR="114300" simplePos="0" relativeHeight="251671552" behindDoc="0" locked="0" layoutInCell="1" allowOverlap="1" wp14:anchorId="3B4457B2" wp14:editId="001BB9A7">
                      <wp:simplePos x="0" y="0"/>
                      <wp:positionH relativeFrom="column">
                        <wp:posOffset>84455</wp:posOffset>
                      </wp:positionH>
                      <wp:positionV relativeFrom="paragraph">
                        <wp:posOffset>28575</wp:posOffset>
                      </wp:positionV>
                      <wp:extent cx="400050" cy="438150"/>
                      <wp:effectExtent l="0" t="0" r="0" b="0"/>
                      <wp:wrapNone/>
                      <wp:docPr id="143039047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6D7B273E" w14:textId="60E4AF00" w:rsidR="00D0583B" w:rsidRPr="00D0583B" w:rsidRDefault="00D0583B">
                                  <w:pPr>
                                    <w:rPr>
                                      <w:b/>
                                      <w:bCs/>
                                    </w:rPr>
                                  </w:pPr>
                                  <w:r w:rsidRPr="00D0583B">
                                    <w:rPr>
                                      <w:b/>
                                      <w:bCs/>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57B2" id="_x0000_s1031" type="#_x0000_t202" style="position:absolute;left:0;text-align:left;margin-left:6.65pt;margin-top:2.25pt;width:31.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" filled="f" stroked="f" strokeweight=".5pt">
                      <v:textbox>
                        <w:txbxContent>
                          <w:p w14:paraId="6D7B273E" w14:textId="60E4AF00" w:rsidR="00D0583B" w:rsidRPr="00D0583B" w:rsidRDefault="00D0583B">
                            <w:pPr>
                              <w:rPr>
                                <w:b/>
                                <w:bCs/>
                              </w:rPr>
                            </w:pPr>
                            <w:r w:rsidRPr="00D0583B">
                              <w:rPr>
                                <w:b/>
                                <w:bCs/>
                              </w:rPr>
                              <w:t>B3</w:t>
                            </w:r>
                          </w:p>
                        </w:txbxContent>
                      </v:textbox>
                    </v:shape>
                  </w:pict>
                </mc:Fallback>
              </mc:AlternateContent>
            </w:r>
          </w:p>
          <w:p w14:paraId="0DFC6E20" w14:textId="6296599D" w:rsidR="005A21DD" w:rsidRDefault="005A21DD" w:rsidP="002F6F40">
            <w:pPr>
              <w:widowControl w:val="0"/>
              <w:rPr>
                <w:sz w:val="22"/>
              </w:rPr>
            </w:pPr>
            <w:r>
              <w:rPr>
                <w:noProof/>
                <w:sz w:val="22"/>
              </w:rPr>
              <w:drawing>
                <wp:inline distT="0" distB="0" distL="0" distR="0" wp14:anchorId="34E0A605" wp14:editId="1A82373F">
                  <wp:extent cx="1920000" cy="1382400"/>
                  <wp:effectExtent l="0" t="0" r="4445" b="8255"/>
                  <wp:docPr id="1912331856" name="Picture 8"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31856" name="Picture 8" descr="A close-up of a microscope&#10;&#10;AI-generated content may be incorrect."/>
                          <pic:cNvPicPr/>
                        </pic:nvPicPr>
                        <pic:blipFill rotWithShape="1">
                          <a:blip r:embed="rId11">
                            <a:extLst>
                              <a:ext uri="{28A0092B-C50C-407E-A947-70E740481C1C}">
                                <a14:useLocalDpi xmlns:a14="http://schemas.microsoft.com/office/drawing/2010/main" val="0"/>
                              </a:ext>
                            </a:extLst>
                          </a:blip>
                          <a:srcRect b="7057"/>
                          <a:stretch>
                            <a:fillRect/>
                          </a:stretch>
                        </pic:blipFill>
                        <pic:spPr bwMode="auto">
                          <a:xfrm>
                            <a:off x="0" y="0"/>
                            <a:ext cx="1920000" cy="1382400"/>
                          </a:xfrm>
                          <a:prstGeom prst="rect">
                            <a:avLst/>
                          </a:prstGeom>
                          <a:ln>
                            <a:noFill/>
                          </a:ln>
                          <a:extLst>
                            <a:ext uri="{53640926-AAD7-44D8-BBD7-CCE9431645EC}">
                              <a14:shadowObscured xmlns:a14="http://schemas.microsoft.com/office/drawing/2010/main"/>
                            </a:ext>
                          </a:extLst>
                        </pic:spPr>
                      </pic:pic>
                    </a:graphicData>
                  </a:graphic>
                </wp:inline>
              </w:drawing>
            </w:r>
          </w:p>
        </w:tc>
      </w:tr>
      <w:tr w:rsidR="001D34B6" w14:paraId="25BBE9B4" w14:textId="28197B19" w:rsidTr="008C0A20">
        <w:tc>
          <w:tcPr>
            <w:tcW w:w="3027" w:type="dxa"/>
          </w:tcPr>
          <w:p w14:paraId="492DA95C" w14:textId="7EE066BE" w:rsidR="00F42C1E" w:rsidRDefault="00F42C1E" w:rsidP="002F6F40">
            <w:pPr>
              <w:widowControl w:val="0"/>
              <w:rPr>
                <w:noProof/>
                <w:sz w:val="22"/>
              </w:rPr>
            </w:pPr>
          </w:p>
          <w:p w14:paraId="3B59D6D2" w14:textId="67E98532" w:rsidR="005A21DD" w:rsidRDefault="008C0A20" w:rsidP="002F6F40">
            <w:pPr>
              <w:widowControl w:val="0"/>
              <w:rPr>
                <w:sz w:val="22"/>
              </w:rPr>
            </w:pPr>
            <w:r>
              <w:rPr>
                <w:noProof/>
                <w:sz w:val="22"/>
              </w:rPr>
              <mc:AlternateContent>
                <mc:Choice Requires="wps">
                  <w:drawing>
                    <wp:anchor distT="0" distB="0" distL="114300" distR="114300" simplePos="0" relativeHeight="251677696" behindDoc="0" locked="0" layoutInCell="1" allowOverlap="1" wp14:anchorId="738208F2" wp14:editId="339A6888">
                      <wp:simplePos x="0" y="0"/>
                      <wp:positionH relativeFrom="column">
                        <wp:posOffset>78740</wp:posOffset>
                      </wp:positionH>
                      <wp:positionV relativeFrom="paragraph">
                        <wp:posOffset>69850</wp:posOffset>
                      </wp:positionV>
                      <wp:extent cx="400050" cy="438150"/>
                      <wp:effectExtent l="0" t="0" r="0" b="0"/>
                      <wp:wrapNone/>
                      <wp:docPr id="1920705995"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5C5CA60F" w14:textId="1F896C8B" w:rsidR="00D0583B" w:rsidRPr="00D0583B" w:rsidRDefault="00D0583B">
                                  <w:pPr>
                                    <w:rPr>
                                      <w:b/>
                                      <w:bCs/>
                                    </w:rPr>
                                  </w:pPr>
                                  <w:r w:rsidRPr="00D0583B">
                                    <w:rPr>
                                      <w:b/>
                                      <w:bCs/>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08F2" id="_x0000_s1032" type="#_x0000_t202" style="position:absolute;left:0;text-align:left;margin-left:6.2pt;margin-top:5.5pt;width:31.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iw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" filled="f" stroked="f" strokeweight=".5pt">
                      <v:textbox>
                        <w:txbxContent>
                          <w:p w14:paraId="5C5CA60F" w14:textId="1F896C8B" w:rsidR="00D0583B" w:rsidRPr="00D0583B" w:rsidRDefault="00D0583B">
                            <w:pPr>
                              <w:rPr>
                                <w:b/>
                                <w:bCs/>
                              </w:rPr>
                            </w:pPr>
                            <w:r w:rsidRPr="00D0583B">
                              <w:rPr>
                                <w:b/>
                                <w:bCs/>
                              </w:rPr>
                              <w:t>C1</w:t>
                            </w:r>
                          </w:p>
                        </w:txbxContent>
                      </v:textbox>
                    </v:shape>
                  </w:pict>
                </mc:Fallback>
              </mc:AlternateContent>
            </w:r>
            <w:r w:rsidR="005A21DD">
              <w:rPr>
                <w:noProof/>
                <w:sz w:val="22"/>
              </w:rPr>
              <w:drawing>
                <wp:inline distT="0" distB="0" distL="0" distR="0" wp14:anchorId="2D11F824" wp14:editId="090DD94D">
                  <wp:extent cx="1833600" cy="1382400"/>
                  <wp:effectExtent l="0" t="0" r="0" b="8255"/>
                  <wp:docPr id="312483343" name="Picture 1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3343" name="Picture 11" descr="A close-up of a microscope&#10;&#10;AI-generated content may be incorrect."/>
                          <pic:cNvPicPr/>
                        </pic:nvPicPr>
                        <pic:blipFill rotWithShape="1">
                          <a:blip r:embed="rId12">
                            <a:extLst>
                              <a:ext uri="{28A0092B-C50C-407E-A947-70E740481C1C}">
                                <a14:useLocalDpi xmlns:a14="http://schemas.microsoft.com/office/drawing/2010/main" val="0"/>
                              </a:ext>
                            </a:extLst>
                          </a:blip>
                          <a:srcRect b="7057"/>
                          <a:stretch>
                            <a:fillRect/>
                          </a:stretch>
                        </pic:blipFill>
                        <pic:spPr bwMode="auto">
                          <a:xfrm>
                            <a:off x="0" y="0"/>
                            <a:ext cx="1833600" cy="138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55" w:type="dxa"/>
          </w:tcPr>
          <w:p w14:paraId="4772B210" w14:textId="523F5A69" w:rsidR="008C0A20" w:rsidRDefault="008C0A20" w:rsidP="002F6F40">
            <w:pPr>
              <w:widowControl w:val="0"/>
              <w:rPr>
                <w:noProof/>
                <w:sz w:val="22"/>
              </w:rPr>
            </w:pPr>
          </w:p>
          <w:p w14:paraId="009315E7" w14:textId="4E5237C9" w:rsidR="005A21DD" w:rsidRDefault="008C0A20" w:rsidP="002F6F40">
            <w:pPr>
              <w:widowControl w:val="0"/>
              <w:rPr>
                <w:sz w:val="22"/>
              </w:rPr>
            </w:pPr>
            <w:r>
              <w:rPr>
                <w:noProof/>
                <w:sz w:val="22"/>
              </w:rPr>
              <mc:AlternateContent>
                <mc:Choice Requires="wps">
                  <w:drawing>
                    <wp:anchor distT="0" distB="0" distL="114300" distR="114300" simplePos="0" relativeHeight="251675648" behindDoc="0" locked="0" layoutInCell="1" allowOverlap="1" wp14:anchorId="5DD27335" wp14:editId="17B60E95">
                      <wp:simplePos x="0" y="0"/>
                      <wp:positionH relativeFrom="column">
                        <wp:posOffset>65405</wp:posOffset>
                      </wp:positionH>
                      <wp:positionV relativeFrom="paragraph">
                        <wp:posOffset>87630</wp:posOffset>
                      </wp:positionV>
                      <wp:extent cx="400050" cy="438150"/>
                      <wp:effectExtent l="0" t="0" r="0" b="0"/>
                      <wp:wrapNone/>
                      <wp:docPr id="310891553"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5DCA160" w14:textId="372E4A8C" w:rsidR="00D0583B" w:rsidRPr="00D0583B" w:rsidRDefault="00D0583B">
                                  <w:pPr>
                                    <w:rPr>
                                      <w:b/>
                                      <w:bCs/>
                                    </w:rPr>
                                  </w:pPr>
                                  <w:r w:rsidRPr="00D0583B">
                                    <w:rPr>
                                      <w:b/>
                                      <w:bCs/>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7335" id="_x0000_s1033" type="#_x0000_t202" style="position:absolute;left:0;text-align:left;margin-left:5.15pt;margin-top:6.9pt;width:31.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dl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" filled="f" stroked="f" strokeweight=".5pt">
                      <v:textbox>
                        <w:txbxContent>
                          <w:p w14:paraId="45DCA160" w14:textId="372E4A8C" w:rsidR="00D0583B" w:rsidRPr="00D0583B" w:rsidRDefault="00D0583B">
                            <w:pPr>
                              <w:rPr>
                                <w:b/>
                                <w:bCs/>
                              </w:rPr>
                            </w:pPr>
                            <w:r w:rsidRPr="00D0583B">
                              <w:rPr>
                                <w:b/>
                                <w:bCs/>
                              </w:rPr>
                              <w:t>C2</w:t>
                            </w:r>
                          </w:p>
                        </w:txbxContent>
                      </v:textbox>
                    </v:shape>
                  </w:pict>
                </mc:Fallback>
              </mc:AlternateContent>
            </w:r>
            <w:r w:rsidR="005A21DD">
              <w:rPr>
                <w:noProof/>
                <w:sz w:val="22"/>
              </w:rPr>
              <w:drawing>
                <wp:inline distT="0" distB="0" distL="0" distR="0" wp14:anchorId="372D6DB5" wp14:editId="67332FD6">
                  <wp:extent cx="1914525" cy="1380838"/>
                  <wp:effectExtent l="0" t="0" r="0" b="0"/>
                  <wp:docPr id="1352519890" name="Picture 4"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19890" name="Picture 4" descr="A close-up of a grey surface&#10;&#10;AI-generated content may be incorrect."/>
                          <pic:cNvPicPr/>
                        </pic:nvPicPr>
                        <pic:blipFill rotWithShape="1">
                          <a:blip r:embed="rId13">
                            <a:extLst>
                              <a:ext uri="{28A0092B-C50C-407E-A947-70E740481C1C}">
                                <a14:useLocalDpi xmlns:a14="http://schemas.microsoft.com/office/drawing/2010/main" val="0"/>
                              </a:ext>
                            </a:extLst>
                          </a:blip>
                          <a:srcRect b="6411"/>
                          <a:stretch>
                            <a:fillRect/>
                          </a:stretch>
                        </pic:blipFill>
                        <pic:spPr bwMode="auto">
                          <a:xfrm>
                            <a:off x="0" y="0"/>
                            <a:ext cx="1916708" cy="1382412"/>
                          </a:xfrm>
                          <a:prstGeom prst="rect">
                            <a:avLst/>
                          </a:prstGeom>
                          <a:ln>
                            <a:noFill/>
                          </a:ln>
                          <a:extLst>
                            <a:ext uri="{53640926-AAD7-44D8-BBD7-CCE9431645EC}">
                              <a14:shadowObscured xmlns:a14="http://schemas.microsoft.com/office/drawing/2010/main"/>
                            </a:ext>
                          </a:extLst>
                        </pic:spPr>
                      </pic:pic>
                    </a:graphicData>
                  </a:graphic>
                </wp:inline>
              </w:drawing>
            </w:r>
          </w:p>
        </w:tc>
        <w:tc>
          <w:tcPr>
            <w:tcW w:w="3173" w:type="dxa"/>
          </w:tcPr>
          <w:p w14:paraId="47C39A5D" w14:textId="44489B49" w:rsidR="008C0A20" w:rsidRDefault="008C0A20" w:rsidP="002F6F40">
            <w:pPr>
              <w:widowControl w:val="0"/>
              <w:rPr>
                <w:noProof/>
                <w:sz w:val="22"/>
              </w:rPr>
            </w:pPr>
          </w:p>
          <w:p w14:paraId="74942DC5" w14:textId="307A2A4B" w:rsidR="005A21DD" w:rsidRDefault="008C0A20" w:rsidP="002F6F40">
            <w:pPr>
              <w:widowControl w:val="0"/>
              <w:rPr>
                <w:sz w:val="22"/>
              </w:rPr>
            </w:pPr>
            <w:r>
              <w:rPr>
                <w:noProof/>
                <w:sz w:val="22"/>
              </w:rPr>
              <mc:AlternateContent>
                <mc:Choice Requires="wps">
                  <w:drawing>
                    <wp:anchor distT="0" distB="0" distL="114300" distR="114300" simplePos="0" relativeHeight="251673600" behindDoc="0" locked="0" layoutInCell="1" allowOverlap="1" wp14:anchorId="3C70244F" wp14:editId="589AE638">
                      <wp:simplePos x="0" y="0"/>
                      <wp:positionH relativeFrom="column">
                        <wp:posOffset>122555</wp:posOffset>
                      </wp:positionH>
                      <wp:positionV relativeFrom="paragraph">
                        <wp:posOffset>11430</wp:posOffset>
                      </wp:positionV>
                      <wp:extent cx="400050" cy="438150"/>
                      <wp:effectExtent l="0" t="0" r="0" b="0"/>
                      <wp:wrapNone/>
                      <wp:docPr id="583949289"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43F92B00" w14:textId="1B7CFB1B" w:rsidR="00D0583B" w:rsidRPr="00D0583B" w:rsidRDefault="00D0583B">
                                  <w:pPr>
                                    <w:rPr>
                                      <w:b/>
                                      <w:bCs/>
                                    </w:rPr>
                                  </w:pPr>
                                  <w:r w:rsidRPr="00D0583B">
                                    <w:rPr>
                                      <w:b/>
                                      <w:bCs/>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244F" id="_x0000_s1034" type="#_x0000_t202" style="position:absolute;left:0;text-align:left;margin-left:9.65pt;margin-top:.9pt;width:31.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" filled="f" stroked="f" strokeweight=".5pt">
                      <v:textbox>
                        <w:txbxContent>
                          <w:p w14:paraId="43F92B00" w14:textId="1B7CFB1B" w:rsidR="00D0583B" w:rsidRPr="00D0583B" w:rsidRDefault="00D0583B">
                            <w:pPr>
                              <w:rPr>
                                <w:b/>
                                <w:bCs/>
                              </w:rPr>
                            </w:pPr>
                            <w:r w:rsidRPr="00D0583B">
                              <w:rPr>
                                <w:b/>
                                <w:bCs/>
                              </w:rPr>
                              <w:t>C3</w:t>
                            </w:r>
                          </w:p>
                        </w:txbxContent>
                      </v:textbox>
                    </v:shape>
                  </w:pict>
                </mc:Fallback>
              </mc:AlternateContent>
            </w:r>
            <w:r w:rsidR="005A21DD">
              <w:rPr>
                <w:noProof/>
                <w:sz w:val="22"/>
              </w:rPr>
              <w:drawing>
                <wp:inline distT="0" distB="0" distL="0" distR="0" wp14:anchorId="45E880F6" wp14:editId="36860379">
                  <wp:extent cx="1895475" cy="1381125"/>
                  <wp:effectExtent l="0" t="0" r="9525" b="9525"/>
                  <wp:docPr id="304843083" name="Picture 7" descr="A close-up of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3083" name="Picture 7" descr="A close-up of a surface&#10;&#10;AI-generated content may be incorrect."/>
                          <pic:cNvPicPr/>
                        </pic:nvPicPr>
                        <pic:blipFill rotWithShape="1">
                          <a:blip r:embed="rId14">
                            <a:extLst>
                              <a:ext uri="{28A0092B-C50C-407E-A947-70E740481C1C}">
                                <a14:useLocalDpi xmlns:a14="http://schemas.microsoft.com/office/drawing/2010/main" val="0"/>
                              </a:ext>
                            </a:extLst>
                          </a:blip>
                          <a:srcRect b="6411"/>
                          <a:stretch>
                            <a:fillRect/>
                          </a:stretch>
                        </pic:blipFill>
                        <pic:spPr bwMode="auto">
                          <a:xfrm>
                            <a:off x="0" y="0"/>
                            <a:ext cx="1895810" cy="1381369"/>
                          </a:xfrm>
                          <a:prstGeom prst="rect">
                            <a:avLst/>
                          </a:prstGeom>
                          <a:ln>
                            <a:noFill/>
                          </a:ln>
                          <a:extLst>
                            <a:ext uri="{53640926-AAD7-44D8-BBD7-CCE9431645EC}">
                              <a14:shadowObscured xmlns:a14="http://schemas.microsoft.com/office/drawing/2010/main"/>
                            </a:ext>
                          </a:extLst>
                        </pic:spPr>
                      </pic:pic>
                    </a:graphicData>
                  </a:graphic>
                </wp:inline>
              </w:drawing>
            </w:r>
          </w:p>
        </w:tc>
      </w:tr>
      <w:tr w:rsidR="001D34B6" w14:paraId="709BC433" w14:textId="73ACC78A" w:rsidTr="008C0A20">
        <w:tc>
          <w:tcPr>
            <w:tcW w:w="3027" w:type="dxa"/>
          </w:tcPr>
          <w:p w14:paraId="17F57887" w14:textId="2BB30F58" w:rsidR="008C0A20" w:rsidRDefault="008C0A20" w:rsidP="002F6F40">
            <w:pPr>
              <w:widowControl w:val="0"/>
              <w:rPr>
                <w:noProof/>
                <w:sz w:val="22"/>
              </w:rPr>
            </w:pPr>
          </w:p>
          <w:p w14:paraId="35016D5E" w14:textId="0F606BF4" w:rsidR="005A21DD" w:rsidRDefault="008C0A20" w:rsidP="002F6F40">
            <w:pPr>
              <w:widowControl w:val="0"/>
              <w:rPr>
                <w:sz w:val="22"/>
              </w:rPr>
            </w:pPr>
            <w:r>
              <w:rPr>
                <w:noProof/>
                <w:sz w:val="22"/>
              </w:rPr>
              <mc:AlternateContent>
                <mc:Choice Requires="wps">
                  <w:drawing>
                    <wp:anchor distT="0" distB="0" distL="114300" distR="114300" simplePos="0" relativeHeight="251681792" behindDoc="0" locked="0" layoutInCell="1" allowOverlap="1" wp14:anchorId="6C809204" wp14:editId="06FB8D56">
                      <wp:simplePos x="0" y="0"/>
                      <wp:positionH relativeFrom="column">
                        <wp:posOffset>93345</wp:posOffset>
                      </wp:positionH>
                      <wp:positionV relativeFrom="paragraph">
                        <wp:posOffset>38735</wp:posOffset>
                      </wp:positionV>
                      <wp:extent cx="400050" cy="438150"/>
                      <wp:effectExtent l="0" t="0" r="0" b="0"/>
                      <wp:wrapNone/>
                      <wp:docPr id="1267621798"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7DD0B9D" w14:textId="39625ACE" w:rsidR="00D0583B" w:rsidRPr="00D0583B" w:rsidRDefault="00D0583B">
                                  <w:pPr>
                                    <w:rPr>
                                      <w:b/>
                                      <w:bCs/>
                                    </w:rPr>
                                  </w:pPr>
                                  <w:r w:rsidRPr="00D0583B">
                                    <w:rPr>
                                      <w:b/>
                                      <w:bCs/>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9204" id="_x0000_s1035" type="#_x0000_t202" style="position:absolute;left:0;text-align:left;margin-left:7.35pt;margin-top:3.05pt;width:31.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" filled="f" stroked="f" strokeweight=".5pt">
                      <v:textbox>
                        <w:txbxContent>
                          <w:p w14:paraId="07DD0B9D" w14:textId="39625ACE" w:rsidR="00D0583B" w:rsidRPr="00D0583B" w:rsidRDefault="00D0583B">
                            <w:pPr>
                              <w:rPr>
                                <w:b/>
                                <w:bCs/>
                              </w:rPr>
                            </w:pPr>
                            <w:r w:rsidRPr="00D0583B">
                              <w:rPr>
                                <w:b/>
                                <w:bCs/>
                              </w:rPr>
                              <w:t>D1</w:t>
                            </w:r>
                          </w:p>
                        </w:txbxContent>
                      </v:textbox>
                    </v:shape>
                  </w:pict>
                </mc:Fallback>
              </mc:AlternateContent>
            </w:r>
            <w:r w:rsidR="005A21DD">
              <w:rPr>
                <w:noProof/>
                <w:sz w:val="22"/>
              </w:rPr>
              <w:drawing>
                <wp:inline distT="0" distB="0" distL="0" distR="0" wp14:anchorId="7DA65F4A" wp14:editId="532F8C13">
                  <wp:extent cx="1894758" cy="1382400"/>
                  <wp:effectExtent l="0" t="0" r="0" b="8255"/>
                  <wp:docPr id="17254740" name="Picture 1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0" name="Picture 12" descr="A close-up of a microscope&#10;&#10;AI-generated content may be incorrect."/>
                          <pic:cNvPicPr/>
                        </pic:nvPicPr>
                        <pic:blipFill rotWithShape="1">
                          <a:blip r:embed="rId15">
                            <a:extLst>
                              <a:ext uri="{28A0092B-C50C-407E-A947-70E740481C1C}">
                                <a14:useLocalDpi xmlns:a14="http://schemas.microsoft.com/office/drawing/2010/main" val="0"/>
                              </a:ext>
                            </a:extLst>
                          </a:blip>
                          <a:srcRect b="7702"/>
                          <a:stretch>
                            <a:fillRect/>
                          </a:stretch>
                        </pic:blipFill>
                        <pic:spPr bwMode="auto">
                          <a:xfrm>
                            <a:off x="0" y="0"/>
                            <a:ext cx="1894758" cy="138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55" w:type="dxa"/>
          </w:tcPr>
          <w:p w14:paraId="6DBDEB75" w14:textId="573BAEC9" w:rsidR="008C0A20" w:rsidRDefault="008C0A20" w:rsidP="002F6F40">
            <w:pPr>
              <w:widowControl w:val="0"/>
              <w:rPr>
                <w:noProof/>
                <w:sz w:val="22"/>
              </w:rPr>
            </w:pPr>
          </w:p>
          <w:p w14:paraId="12CD7F5D" w14:textId="27AD499C" w:rsidR="005A21DD" w:rsidRDefault="008C0A20" w:rsidP="002F6F40">
            <w:pPr>
              <w:widowControl w:val="0"/>
              <w:rPr>
                <w:sz w:val="22"/>
              </w:rPr>
            </w:pPr>
            <w:r>
              <w:rPr>
                <w:noProof/>
                <w:sz w:val="22"/>
              </w:rPr>
              <mc:AlternateContent>
                <mc:Choice Requires="wps">
                  <w:drawing>
                    <wp:anchor distT="0" distB="0" distL="114300" distR="114300" simplePos="0" relativeHeight="251679744" behindDoc="0" locked="0" layoutInCell="1" allowOverlap="1" wp14:anchorId="0FDF2CA9" wp14:editId="52A06C33">
                      <wp:simplePos x="0" y="0"/>
                      <wp:positionH relativeFrom="column">
                        <wp:posOffset>72390</wp:posOffset>
                      </wp:positionH>
                      <wp:positionV relativeFrom="paragraph">
                        <wp:posOffset>57785</wp:posOffset>
                      </wp:positionV>
                      <wp:extent cx="400050" cy="438150"/>
                      <wp:effectExtent l="0" t="0" r="0" b="0"/>
                      <wp:wrapNone/>
                      <wp:docPr id="1711320104"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1D690075" w14:textId="5D62B382" w:rsidR="00D0583B" w:rsidRPr="00D0583B" w:rsidRDefault="00D0583B">
                                  <w:pPr>
                                    <w:rPr>
                                      <w:b/>
                                      <w:bCs/>
                                    </w:rPr>
                                  </w:pPr>
                                  <w:r w:rsidRPr="00D0583B">
                                    <w:rPr>
                                      <w:b/>
                                      <w:bCs/>
                                    </w:rPr>
                                    <w:t>D</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2CA9" id="_x0000_s1036" type="#_x0000_t202" style="position:absolute;left:0;text-align:left;margin-left:5.7pt;margin-top:4.55pt;width:31.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" filled="f" stroked="f" strokeweight=".5pt">
                      <v:textbox>
                        <w:txbxContent>
                          <w:p w14:paraId="1D690075" w14:textId="5D62B382" w:rsidR="00D0583B" w:rsidRPr="00D0583B" w:rsidRDefault="00D0583B">
                            <w:pPr>
                              <w:rPr>
                                <w:b/>
                                <w:bCs/>
                              </w:rPr>
                            </w:pPr>
                            <w:r w:rsidRPr="00D0583B">
                              <w:rPr>
                                <w:b/>
                                <w:bCs/>
                              </w:rPr>
                              <w:t>D</w:t>
                            </w:r>
                            <w:r>
                              <w:rPr>
                                <w:b/>
                                <w:bCs/>
                              </w:rPr>
                              <w:t>2</w:t>
                            </w:r>
                          </w:p>
                        </w:txbxContent>
                      </v:textbox>
                    </v:shape>
                  </w:pict>
                </mc:Fallback>
              </mc:AlternateContent>
            </w:r>
            <w:r w:rsidR="005A21DD">
              <w:rPr>
                <w:noProof/>
                <w:sz w:val="22"/>
              </w:rPr>
              <w:drawing>
                <wp:inline distT="0" distB="0" distL="0" distR="0" wp14:anchorId="66956780" wp14:editId="7892D3C9">
                  <wp:extent cx="1958803" cy="1382400"/>
                  <wp:effectExtent l="0" t="0" r="3810" b="8255"/>
                  <wp:docPr id="1083431240" name="Picture 5"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1240" name="Picture 5" descr="A close-up of a microscope&#10;&#10;AI-generated content may be incorrect."/>
                          <pic:cNvPicPr/>
                        </pic:nvPicPr>
                        <pic:blipFill rotWithShape="1">
                          <a:blip r:embed="rId16">
                            <a:extLst>
                              <a:ext uri="{28A0092B-C50C-407E-A947-70E740481C1C}">
                                <a14:useLocalDpi xmlns:a14="http://schemas.microsoft.com/office/drawing/2010/main" val="0"/>
                              </a:ext>
                            </a:extLst>
                          </a:blip>
                          <a:srcRect b="7057"/>
                          <a:stretch>
                            <a:fillRect/>
                          </a:stretch>
                        </pic:blipFill>
                        <pic:spPr bwMode="auto">
                          <a:xfrm>
                            <a:off x="0" y="0"/>
                            <a:ext cx="1958803" cy="138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73" w:type="dxa"/>
          </w:tcPr>
          <w:p w14:paraId="2F0F6A56" w14:textId="191E22FB" w:rsidR="008C0A20" w:rsidRDefault="004F22E4" w:rsidP="002F6F40">
            <w:pPr>
              <w:widowControl w:val="0"/>
              <w:rPr>
                <w:noProof/>
                <w:sz w:val="22"/>
              </w:rPr>
            </w:pPr>
            <w:r>
              <w:rPr>
                <w:noProof/>
                <w:sz w:val="22"/>
              </w:rPr>
              <mc:AlternateContent>
                <mc:Choice Requires="wps">
                  <w:drawing>
                    <wp:anchor distT="0" distB="0" distL="114300" distR="114300" simplePos="0" relativeHeight="251685888" behindDoc="0" locked="0" layoutInCell="1" allowOverlap="1" wp14:anchorId="47BB1D5D" wp14:editId="24ADE4DA">
                      <wp:simplePos x="0" y="0"/>
                      <wp:positionH relativeFrom="column">
                        <wp:posOffset>92710</wp:posOffset>
                      </wp:positionH>
                      <wp:positionV relativeFrom="paragraph">
                        <wp:posOffset>154305</wp:posOffset>
                      </wp:positionV>
                      <wp:extent cx="400050" cy="438150"/>
                      <wp:effectExtent l="0" t="0" r="0" b="0"/>
                      <wp:wrapNone/>
                      <wp:docPr id="982350460" name="Text Box 15"/>
                      <wp:cNvGraphicFramePr/>
                      <a:graphic xmlns:a="http://schemas.openxmlformats.org/drawingml/2006/main">
                        <a:graphicData uri="http://schemas.microsoft.com/office/word/2010/wordprocessingShape">
                          <wps:wsp>
                            <wps:cNvSpPr txBox="1"/>
                            <wps:spPr>
                              <a:xfrm>
                                <a:off x="0" y="0"/>
                                <a:ext cx="400050" cy="438150"/>
                              </a:xfrm>
                              <a:prstGeom prst="rect">
                                <a:avLst/>
                              </a:prstGeom>
                              <a:noFill/>
                              <a:ln w="6350">
                                <a:noFill/>
                              </a:ln>
                            </wps:spPr>
                            <wps:txbx>
                              <w:txbxContent>
                                <w:p w14:paraId="06DE755B" w14:textId="77777777" w:rsidR="00D0583B" w:rsidRPr="00D0583B" w:rsidRDefault="00D0583B">
                                  <w:pPr>
                                    <w:rPr>
                                      <w:b/>
                                      <w:bCs/>
                                    </w:rPr>
                                  </w:pPr>
                                  <w:r w:rsidRPr="00D0583B">
                                    <w:rPr>
                                      <w:b/>
                                      <w:bCs/>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1D5D" id="_x0000_s1037" type="#_x0000_t202" style="position:absolute;left:0;text-align:left;margin-left:7.3pt;margin-top:12.15pt;width:31.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" filled="f" stroked="f" strokeweight=".5pt">
                      <v:textbox>
                        <w:txbxContent>
                          <w:p w14:paraId="06DE755B" w14:textId="77777777" w:rsidR="00D0583B" w:rsidRPr="00D0583B" w:rsidRDefault="00D0583B">
                            <w:pPr>
                              <w:rPr>
                                <w:b/>
                                <w:bCs/>
                              </w:rPr>
                            </w:pPr>
                            <w:r w:rsidRPr="00D0583B">
                              <w:rPr>
                                <w:b/>
                                <w:bCs/>
                              </w:rPr>
                              <w:t>D3</w:t>
                            </w:r>
                          </w:p>
                        </w:txbxContent>
                      </v:textbox>
                    </v:shape>
                  </w:pict>
                </mc:Fallback>
              </mc:AlternateContent>
            </w:r>
          </w:p>
          <w:p w14:paraId="466FE567" w14:textId="0485B930" w:rsidR="005A21DD" w:rsidRDefault="00E15EFB" w:rsidP="002F6F40">
            <w:pPr>
              <w:widowControl w:val="0"/>
              <w:rPr>
                <w:sz w:val="22"/>
              </w:rPr>
            </w:pPr>
            <w:r>
              <w:rPr>
                <w:noProof/>
                <w:sz w:val="22"/>
              </w:rPr>
              <w:drawing>
                <wp:inline distT="0" distB="0" distL="0" distR="0" wp14:anchorId="5E336239" wp14:editId="0450D48D">
                  <wp:extent cx="1959593" cy="1382400"/>
                  <wp:effectExtent l="0" t="0" r="3175" b="8255"/>
                  <wp:docPr id="562866806" name="Picture 16"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66806" name="Picture 16" descr="A close-up of a microscope&#10;&#10;AI-generated content may be incorrect."/>
                          <pic:cNvPicPr/>
                        </pic:nvPicPr>
                        <pic:blipFill rotWithShape="1">
                          <a:blip r:embed="rId17">
                            <a:extLst>
                              <a:ext uri="{28A0092B-C50C-407E-A947-70E740481C1C}">
                                <a14:useLocalDpi xmlns:a14="http://schemas.microsoft.com/office/drawing/2010/main" val="0"/>
                              </a:ext>
                            </a:extLst>
                          </a:blip>
                          <a:srcRect b="7099"/>
                          <a:stretch>
                            <a:fillRect/>
                          </a:stretch>
                        </pic:blipFill>
                        <pic:spPr bwMode="auto">
                          <a:xfrm>
                            <a:off x="0" y="0"/>
                            <a:ext cx="1959593" cy="1382400"/>
                          </a:xfrm>
                          <a:prstGeom prst="rect">
                            <a:avLst/>
                          </a:prstGeom>
                          <a:ln>
                            <a:noFill/>
                          </a:ln>
                          <a:extLst>
                            <a:ext uri="{53640926-AAD7-44D8-BBD7-CCE9431645EC}">
                              <a14:shadowObscured xmlns:a14="http://schemas.microsoft.com/office/drawing/2010/main"/>
                            </a:ext>
                          </a:extLst>
                        </pic:spPr>
                      </pic:pic>
                    </a:graphicData>
                  </a:graphic>
                </wp:inline>
              </w:drawing>
            </w:r>
          </w:p>
        </w:tc>
      </w:tr>
      <w:tr w:rsidR="00A5748C" w14:paraId="13534CFC" w14:textId="77777777" w:rsidTr="008C0A20">
        <w:tc>
          <w:tcPr>
            <w:tcW w:w="9355" w:type="dxa"/>
            <w:gridSpan w:val="3"/>
          </w:tcPr>
          <w:p w14:paraId="4E7255D3" w14:textId="47F8F4ED" w:rsidR="00A5748C" w:rsidRPr="00A5748C" w:rsidRDefault="00A5748C" w:rsidP="00FB0FE0">
            <w:pPr>
              <w:widowControl w:val="0"/>
              <w:spacing w:before="240" w:after="120"/>
              <w:jc w:val="center"/>
              <w:rPr>
                <w:noProof/>
                <w:sz w:val="22"/>
              </w:rPr>
            </w:pPr>
            <w:r w:rsidRPr="00A5748C">
              <w:rPr>
                <w:rFonts w:eastAsia="Times New Roman" w:cs="Times New Roman"/>
                <w:b/>
                <w:sz w:val="20"/>
                <w:lang w:val="vi-VN"/>
              </w:rPr>
              <w:t>Figure</w:t>
            </w:r>
            <w:r>
              <w:rPr>
                <w:rFonts w:eastAsia="Times New Roman" w:cs="Times New Roman"/>
                <w:b/>
                <w:sz w:val="20"/>
              </w:rPr>
              <w:t xml:space="preserve"> </w:t>
            </w:r>
            <w:r w:rsidR="00B70831">
              <w:rPr>
                <w:rFonts w:eastAsia="Times New Roman" w:cs="Times New Roman"/>
                <w:b/>
                <w:sz w:val="20"/>
              </w:rPr>
              <w:t>2</w:t>
            </w:r>
            <w:r>
              <w:rPr>
                <w:rFonts w:eastAsia="Times New Roman" w:cs="Times New Roman"/>
                <w:b/>
                <w:sz w:val="20"/>
              </w:rPr>
              <w:t xml:space="preserve">. </w:t>
            </w:r>
            <w:r w:rsidRPr="00504C23">
              <w:rPr>
                <w:rFonts w:eastAsia="Times New Roman" w:cs="Times New Roman"/>
                <w:bCs/>
                <w:sz w:val="20"/>
              </w:rPr>
              <w:t xml:space="preserve">SEM </w:t>
            </w:r>
            <w:r w:rsidR="002A5F9A">
              <w:rPr>
                <w:rFonts w:eastAsia="Times New Roman" w:cs="Times New Roman"/>
                <w:bCs/>
                <w:sz w:val="20"/>
              </w:rPr>
              <w:t>i</w:t>
            </w:r>
            <w:r w:rsidRPr="00504C23">
              <w:rPr>
                <w:rFonts w:eastAsia="Times New Roman" w:cs="Times New Roman"/>
                <w:bCs/>
                <w:sz w:val="20"/>
              </w:rPr>
              <w:t xml:space="preserve">mages of </w:t>
            </w:r>
            <w:r w:rsidR="00504C23">
              <w:rPr>
                <w:rFonts w:eastAsia="Times New Roman" w:cs="Times New Roman"/>
                <w:bCs/>
                <w:sz w:val="20"/>
              </w:rPr>
              <w:t>s</w:t>
            </w:r>
            <w:r w:rsidRPr="00504C23">
              <w:rPr>
                <w:rFonts w:eastAsia="Times New Roman" w:cs="Times New Roman"/>
                <w:bCs/>
                <w:sz w:val="20"/>
              </w:rPr>
              <w:t xml:space="preserve">urface </w:t>
            </w:r>
            <w:r w:rsidR="00196648">
              <w:rPr>
                <w:rFonts w:eastAsia="Times New Roman" w:cs="Times New Roman"/>
                <w:bCs/>
                <w:sz w:val="20"/>
              </w:rPr>
              <w:t xml:space="preserve">(1, 2) </w:t>
            </w:r>
            <w:r w:rsidR="002A5F9A">
              <w:rPr>
                <w:rFonts w:eastAsia="Times New Roman" w:cs="Times New Roman"/>
                <w:bCs/>
                <w:sz w:val="20"/>
              </w:rPr>
              <w:t>and cross-section</w:t>
            </w:r>
            <w:r w:rsidR="00196648">
              <w:rPr>
                <w:rFonts w:eastAsia="Times New Roman" w:cs="Times New Roman"/>
                <w:bCs/>
                <w:sz w:val="20"/>
              </w:rPr>
              <w:t xml:space="preserve"> (3)</w:t>
            </w:r>
            <w:r w:rsidR="002A5F9A">
              <w:rPr>
                <w:rFonts w:eastAsia="Times New Roman" w:cs="Times New Roman"/>
                <w:bCs/>
                <w:sz w:val="20"/>
              </w:rPr>
              <w:t xml:space="preserve"> </w:t>
            </w:r>
            <w:r w:rsidRPr="00504C23">
              <w:rPr>
                <w:rFonts w:eastAsia="Times New Roman" w:cs="Times New Roman"/>
                <w:bCs/>
                <w:sz w:val="20"/>
              </w:rPr>
              <w:t xml:space="preserve">of </w:t>
            </w:r>
            <w:r w:rsidR="00504C23">
              <w:rPr>
                <w:rFonts w:eastAsia="Times New Roman" w:cs="Times New Roman"/>
                <w:bCs/>
                <w:sz w:val="20"/>
              </w:rPr>
              <w:t>a</w:t>
            </w:r>
            <w:r w:rsidRPr="00504C23">
              <w:rPr>
                <w:rFonts w:eastAsia="Times New Roman" w:cs="Times New Roman"/>
                <w:bCs/>
                <w:sz w:val="20"/>
              </w:rPr>
              <w:t xml:space="preserve">ctive </w:t>
            </w:r>
            <w:r w:rsidR="00504C23">
              <w:rPr>
                <w:rFonts w:eastAsia="Times New Roman" w:cs="Times New Roman"/>
                <w:bCs/>
                <w:sz w:val="20"/>
              </w:rPr>
              <w:t>f</w:t>
            </w:r>
            <w:r w:rsidRPr="00504C23">
              <w:rPr>
                <w:rFonts w:eastAsia="Times New Roman" w:cs="Times New Roman"/>
                <w:bCs/>
                <w:sz w:val="20"/>
              </w:rPr>
              <w:t>ilms</w:t>
            </w:r>
            <w:r w:rsidR="003B39AF">
              <w:rPr>
                <w:rFonts w:eastAsia="Times New Roman" w:cs="Times New Roman"/>
                <w:bCs/>
                <w:sz w:val="20"/>
              </w:rPr>
              <w:t>:</w:t>
            </w:r>
            <w:r w:rsidRPr="00504C23">
              <w:rPr>
                <w:rFonts w:eastAsia="Times New Roman" w:cs="Times New Roman"/>
                <w:bCs/>
                <w:sz w:val="20"/>
              </w:rPr>
              <w:t xml:space="preserve"> </w:t>
            </w:r>
            <w:r w:rsidR="003B39AF">
              <w:rPr>
                <w:rFonts w:eastAsia="Times New Roman" w:cs="Times New Roman"/>
                <w:bCs/>
                <w:sz w:val="20"/>
              </w:rPr>
              <w:t>(A1, A2</w:t>
            </w:r>
            <w:r w:rsidR="002A5F9A">
              <w:rPr>
                <w:rFonts w:eastAsia="Times New Roman" w:cs="Times New Roman"/>
                <w:bCs/>
                <w:sz w:val="20"/>
              </w:rPr>
              <w:t>, A3</w:t>
            </w:r>
            <w:r w:rsidR="003B39AF">
              <w:rPr>
                <w:rFonts w:eastAsia="Times New Roman" w:cs="Times New Roman"/>
                <w:bCs/>
                <w:sz w:val="20"/>
              </w:rPr>
              <w:t>) CA/SA/OEO 0%; (B1, B2</w:t>
            </w:r>
            <w:r w:rsidR="002A5F9A">
              <w:rPr>
                <w:rFonts w:eastAsia="Times New Roman" w:cs="Times New Roman"/>
                <w:bCs/>
                <w:sz w:val="20"/>
              </w:rPr>
              <w:t>, B3</w:t>
            </w:r>
            <w:r w:rsidR="003B39AF">
              <w:rPr>
                <w:rFonts w:eastAsia="Times New Roman" w:cs="Times New Roman"/>
                <w:bCs/>
                <w:sz w:val="20"/>
              </w:rPr>
              <w:t>)</w:t>
            </w:r>
            <w:r w:rsidR="002A5F9A">
              <w:rPr>
                <w:rFonts w:eastAsia="Times New Roman" w:cs="Times New Roman"/>
                <w:bCs/>
                <w:sz w:val="20"/>
              </w:rPr>
              <w:t xml:space="preserve"> CA/SA/OEO 3%; (C1, C2, C3) CA/SA/OEO 4.5%; (D1, D2, D3) CA/SA/OEO 6%</w:t>
            </w:r>
          </w:p>
        </w:tc>
      </w:tr>
    </w:tbl>
    <w:p w14:paraId="375D121F" w14:textId="77777777" w:rsidR="00D56978" w:rsidRPr="00F42C1E" w:rsidRDefault="00D56978" w:rsidP="002F6F40">
      <w:pPr>
        <w:widowControl w:val="0"/>
        <w:jc w:val="left"/>
        <w:rPr>
          <w:rFonts w:eastAsia="Calibri" w:cs="Times New Roman"/>
          <w:color w:val="000000"/>
          <w:sz w:val="20"/>
          <w:szCs w:val="20"/>
        </w:rPr>
      </w:pPr>
      <w:r w:rsidRPr="00F42C1E">
        <w:rPr>
          <w:rFonts w:eastAsia="Calibri" w:cs="Times New Roman"/>
          <w:b/>
          <w:bCs/>
          <w:color w:val="000000"/>
          <w:sz w:val="20"/>
          <w:szCs w:val="20"/>
        </w:rPr>
        <w:t>Table 1.</w:t>
      </w:r>
      <w:r w:rsidRPr="00F42C1E">
        <w:rPr>
          <w:rFonts w:eastAsia="Calibri" w:cs="Times New Roman"/>
          <w:color w:val="000000"/>
          <w:sz w:val="20"/>
          <w:szCs w:val="20"/>
        </w:rPr>
        <w:t xml:space="preserve"> Moisture content (MC), total soluble matter (TSM),</w:t>
      </w:r>
      <w:r>
        <w:rPr>
          <w:rFonts w:eastAsia="Calibri" w:cs="Times New Roman"/>
          <w:color w:val="000000"/>
          <w:sz w:val="20"/>
          <w:szCs w:val="20"/>
        </w:rPr>
        <w:t xml:space="preserve"> </w:t>
      </w:r>
      <w:bookmarkStart w:id="3" w:name="_Hlk207218467"/>
      <w:r w:rsidRPr="00F42C1E">
        <w:rPr>
          <w:rFonts w:eastAsia="Calibri" w:cs="Times New Roman"/>
          <w:color w:val="000000"/>
          <w:sz w:val="20"/>
          <w:szCs w:val="20"/>
        </w:rPr>
        <w:t>water vapor transmission rate (WVTR</w:t>
      </w:r>
      <w:bookmarkEnd w:id="3"/>
      <w:r w:rsidRPr="00F42C1E">
        <w:rPr>
          <w:rFonts w:eastAsia="Calibri" w:cs="Times New Roman"/>
          <w:color w:val="000000"/>
          <w:sz w:val="20"/>
          <w:szCs w:val="20"/>
        </w:rPr>
        <w:t>), thickness, tensile strength (TS) and elongation at break (EB) of the CA/SA/OEO films</w:t>
      </w:r>
    </w:p>
    <w:tbl>
      <w:tblPr>
        <w:tblStyle w:val="TableGrid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267"/>
        <w:gridCol w:w="1267"/>
        <w:gridCol w:w="1267"/>
        <w:gridCol w:w="1369"/>
        <w:gridCol w:w="1205"/>
        <w:gridCol w:w="1199"/>
      </w:tblGrid>
      <w:tr w:rsidR="00D56978" w:rsidRPr="003B39AF" w14:paraId="48F68349" w14:textId="77777777" w:rsidTr="00763DC4">
        <w:tc>
          <w:tcPr>
            <w:tcW w:w="1771" w:type="dxa"/>
          </w:tcPr>
          <w:p w14:paraId="088CFCF4" w14:textId="77777777" w:rsidR="00D56978" w:rsidRPr="003B39AF" w:rsidRDefault="00D56978" w:rsidP="002F6F40">
            <w:pPr>
              <w:spacing w:before="120" w:after="120"/>
              <w:ind w:left="57"/>
              <w:jc w:val="center"/>
              <w:rPr>
                <w:bCs/>
                <w:sz w:val="22"/>
              </w:rPr>
            </w:pPr>
            <w:r w:rsidRPr="003B39AF">
              <w:rPr>
                <w:bCs/>
                <w:sz w:val="22"/>
              </w:rPr>
              <w:t>Films</w:t>
            </w:r>
          </w:p>
        </w:tc>
        <w:tc>
          <w:tcPr>
            <w:tcW w:w="1267" w:type="dxa"/>
          </w:tcPr>
          <w:p w14:paraId="23D0D297" w14:textId="77777777" w:rsidR="00D56978" w:rsidRDefault="00D56978" w:rsidP="002F6F40">
            <w:pPr>
              <w:spacing w:before="120" w:after="120"/>
              <w:jc w:val="center"/>
              <w:rPr>
                <w:bCs/>
                <w:sz w:val="22"/>
              </w:rPr>
            </w:pPr>
            <w:r w:rsidRPr="000A652B">
              <w:rPr>
                <w:bCs/>
                <w:sz w:val="22"/>
              </w:rPr>
              <w:t>MC</w:t>
            </w:r>
          </w:p>
          <w:p w14:paraId="1D2BBC4E" w14:textId="77777777" w:rsidR="00D56978" w:rsidRPr="003B39AF" w:rsidRDefault="00D56978" w:rsidP="002F6F40">
            <w:pPr>
              <w:spacing w:before="120" w:after="120"/>
              <w:ind w:left="57"/>
              <w:jc w:val="center"/>
              <w:rPr>
                <w:bCs/>
                <w:sz w:val="22"/>
              </w:rPr>
            </w:pPr>
            <w:r>
              <w:rPr>
                <w:bCs/>
                <w:sz w:val="22"/>
              </w:rPr>
              <w:t>(</w:t>
            </w:r>
            <w:r w:rsidRPr="000A652B">
              <w:rPr>
                <w:bCs/>
                <w:sz w:val="22"/>
              </w:rPr>
              <w:t>%</w:t>
            </w:r>
            <w:r>
              <w:rPr>
                <w:bCs/>
                <w:sz w:val="22"/>
              </w:rPr>
              <w:t>)</w:t>
            </w:r>
          </w:p>
        </w:tc>
        <w:tc>
          <w:tcPr>
            <w:tcW w:w="1267" w:type="dxa"/>
          </w:tcPr>
          <w:p w14:paraId="31E3C0D2" w14:textId="77777777" w:rsidR="00D56978" w:rsidRDefault="00D56978" w:rsidP="002F6F40">
            <w:pPr>
              <w:spacing w:before="120" w:after="120"/>
              <w:jc w:val="center"/>
              <w:rPr>
                <w:bCs/>
                <w:sz w:val="22"/>
              </w:rPr>
            </w:pPr>
            <w:r w:rsidRPr="000A652B">
              <w:rPr>
                <w:bCs/>
                <w:sz w:val="22"/>
              </w:rPr>
              <w:t>TSM</w:t>
            </w:r>
          </w:p>
          <w:p w14:paraId="096912E2" w14:textId="77777777" w:rsidR="00D56978" w:rsidRPr="003B39AF" w:rsidRDefault="00D56978" w:rsidP="002F6F40">
            <w:pPr>
              <w:spacing w:before="120" w:after="120"/>
              <w:ind w:left="57"/>
              <w:jc w:val="center"/>
              <w:rPr>
                <w:bCs/>
                <w:sz w:val="22"/>
              </w:rPr>
            </w:pPr>
            <w:r>
              <w:rPr>
                <w:bCs/>
                <w:sz w:val="22"/>
              </w:rPr>
              <w:t>(</w:t>
            </w:r>
            <w:r w:rsidRPr="000A652B">
              <w:rPr>
                <w:bCs/>
                <w:sz w:val="22"/>
              </w:rPr>
              <w:t>%)</w:t>
            </w:r>
          </w:p>
        </w:tc>
        <w:tc>
          <w:tcPr>
            <w:tcW w:w="1267" w:type="dxa"/>
          </w:tcPr>
          <w:p w14:paraId="1F060C5F" w14:textId="77777777" w:rsidR="00D56978" w:rsidRDefault="00D56978" w:rsidP="002F6F40">
            <w:pPr>
              <w:spacing w:before="120" w:after="120"/>
              <w:jc w:val="center"/>
              <w:rPr>
                <w:bCs/>
                <w:sz w:val="22"/>
              </w:rPr>
            </w:pPr>
            <w:r w:rsidRPr="000A652B">
              <w:rPr>
                <w:bCs/>
                <w:sz w:val="22"/>
              </w:rPr>
              <w:t>WVTR</w:t>
            </w:r>
          </w:p>
          <w:p w14:paraId="461548B1" w14:textId="77777777" w:rsidR="00D56978" w:rsidRPr="003B39AF" w:rsidRDefault="00D56978" w:rsidP="002F6F40">
            <w:pPr>
              <w:spacing w:before="120" w:after="120"/>
              <w:ind w:left="57"/>
              <w:jc w:val="center"/>
              <w:rPr>
                <w:bCs/>
                <w:sz w:val="22"/>
              </w:rPr>
            </w:pPr>
            <w:r w:rsidRPr="000A652B">
              <w:rPr>
                <w:bCs/>
                <w:sz w:val="22"/>
              </w:rPr>
              <w:t>(g.h</w:t>
            </w:r>
            <w:r w:rsidRPr="000A652B">
              <w:rPr>
                <w:bCs/>
                <w:sz w:val="22"/>
                <w:vertAlign w:val="superscript"/>
              </w:rPr>
              <w:t>-1</w:t>
            </w:r>
            <w:r w:rsidRPr="000A652B">
              <w:rPr>
                <w:bCs/>
                <w:sz w:val="22"/>
              </w:rPr>
              <w:t>.m</w:t>
            </w:r>
            <w:r w:rsidRPr="000A652B">
              <w:rPr>
                <w:bCs/>
                <w:sz w:val="22"/>
                <w:vertAlign w:val="superscript"/>
              </w:rPr>
              <w:t>-2</w:t>
            </w:r>
            <w:r w:rsidRPr="000A652B">
              <w:rPr>
                <w:bCs/>
                <w:sz w:val="22"/>
              </w:rPr>
              <w:t xml:space="preserve"> )</w:t>
            </w:r>
          </w:p>
        </w:tc>
        <w:tc>
          <w:tcPr>
            <w:tcW w:w="1369" w:type="dxa"/>
          </w:tcPr>
          <w:p w14:paraId="39928046" w14:textId="77777777" w:rsidR="00D56978" w:rsidRPr="003B39AF" w:rsidRDefault="00D56978" w:rsidP="002F6F40">
            <w:pPr>
              <w:spacing w:before="120" w:after="120"/>
              <w:ind w:left="57"/>
              <w:jc w:val="center"/>
              <w:rPr>
                <w:bCs/>
                <w:sz w:val="22"/>
              </w:rPr>
            </w:pPr>
            <w:r w:rsidRPr="003B39AF">
              <w:rPr>
                <w:bCs/>
                <w:sz w:val="22"/>
              </w:rPr>
              <w:t xml:space="preserve">Thickness </w:t>
            </w:r>
          </w:p>
          <w:p w14:paraId="444FCC54" w14:textId="77777777" w:rsidR="00D56978" w:rsidRPr="003B39AF" w:rsidRDefault="00D56978" w:rsidP="002F6F40">
            <w:pPr>
              <w:spacing w:before="120" w:after="120"/>
              <w:ind w:left="57"/>
              <w:jc w:val="center"/>
              <w:rPr>
                <w:bCs/>
                <w:sz w:val="22"/>
              </w:rPr>
            </w:pPr>
            <w:r w:rsidRPr="003B39AF">
              <w:rPr>
                <w:bCs/>
                <w:sz w:val="22"/>
              </w:rPr>
              <w:t>(mm)</w:t>
            </w:r>
          </w:p>
        </w:tc>
        <w:tc>
          <w:tcPr>
            <w:tcW w:w="1205" w:type="dxa"/>
          </w:tcPr>
          <w:p w14:paraId="445E969F" w14:textId="77777777" w:rsidR="00D56978" w:rsidRPr="003B39AF" w:rsidRDefault="00D56978" w:rsidP="002F6F40">
            <w:pPr>
              <w:spacing w:before="120" w:after="120"/>
              <w:ind w:left="57"/>
              <w:jc w:val="center"/>
              <w:rPr>
                <w:bCs/>
                <w:sz w:val="22"/>
              </w:rPr>
            </w:pPr>
            <w:r w:rsidRPr="003B39AF">
              <w:rPr>
                <w:bCs/>
                <w:sz w:val="22"/>
              </w:rPr>
              <w:t>TS</w:t>
            </w:r>
          </w:p>
          <w:p w14:paraId="7BC51F02" w14:textId="77777777" w:rsidR="00D56978" w:rsidRPr="003B39AF" w:rsidRDefault="00D56978" w:rsidP="002F6F40">
            <w:pPr>
              <w:spacing w:before="120" w:after="120"/>
              <w:ind w:left="57"/>
              <w:jc w:val="center"/>
              <w:rPr>
                <w:bCs/>
                <w:sz w:val="22"/>
              </w:rPr>
            </w:pPr>
            <w:r w:rsidRPr="003B39AF">
              <w:rPr>
                <w:bCs/>
                <w:sz w:val="22"/>
              </w:rPr>
              <w:t>(MPa)</w:t>
            </w:r>
          </w:p>
        </w:tc>
        <w:tc>
          <w:tcPr>
            <w:tcW w:w="1199" w:type="dxa"/>
          </w:tcPr>
          <w:p w14:paraId="54439A58" w14:textId="77777777" w:rsidR="00D56978" w:rsidRPr="003B39AF" w:rsidRDefault="00D56978" w:rsidP="002F6F40">
            <w:pPr>
              <w:spacing w:before="120" w:after="120"/>
              <w:ind w:left="57"/>
              <w:jc w:val="center"/>
              <w:rPr>
                <w:bCs/>
                <w:sz w:val="22"/>
              </w:rPr>
            </w:pPr>
            <w:r w:rsidRPr="003B39AF">
              <w:rPr>
                <w:bCs/>
                <w:sz w:val="22"/>
              </w:rPr>
              <w:t>EB</w:t>
            </w:r>
          </w:p>
          <w:p w14:paraId="4084FD4E" w14:textId="77777777" w:rsidR="00D56978" w:rsidRPr="003B39AF" w:rsidRDefault="00D56978" w:rsidP="002F6F40">
            <w:pPr>
              <w:spacing w:before="120" w:after="120"/>
              <w:ind w:left="57"/>
              <w:jc w:val="center"/>
              <w:rPr>
                <w:bCs/>
                <w:sz w:val="22"/>
              </w:rPr>
            </w:pPr>
            <w:r w:rsidRPr="003B39AF">
              <w:rPr>
                <w:bCs/>
                <w:sz w:val="22"/>
              </w:rPr>
              <w:t>(%)</w:t>
            </w:r>
          </w:p>
        </w:tc>
      </w:tr>
      <w:tr w:rsidR="00D56978" w:rsidRPr="003B39AF" w14:paraId="3C8201A1" w14:textId="77777777" w:rsidTr="00763DC4">
        <w:tc>
          <w:tcPr>
            <w:tcW w:w="1771" w:type="dxa"/>
          </w:tcPr>
          <w:p w14:paraId="34175B37" w14:textId="77777777" w:rsidR="00D56978" w:rsidRPr="003B39AF" w:rsidRDefault="00D56978" w:rsidP="002F6F40">
            <w:pPr>
              <w:spacing w:before="120" w:after="120"/>
              <w:ind w:left="57"/>
              <w:jc w:val="center"/>
              <w:rPr>
                <w:b/>
                <w:sz w:val="22"/>
              </w:rPr>
            </w:pPr>
            <w:r w:rsidRPr="003B39AF">
              <w:rPr>
                <w:sz w:val="22"/>
              </w:rPr>
              <w:t>CA/SA/OEO 0%</w:t>
            </w:r>
          </w:p>
        </w:tc>
        <w:tc>
          <w:tcPr>
            <w:tcW w:w="1267" w:type="dxa"/>
          </w:tcPr>
          <w:p w14:paraId="7F1322B2" w14:textId="77777777" w:rsidR="00D56978" w:rsidRPr="003B39AF" w:rsidRDefault="00D56978" w:rsidP="002F6F40">
            <w:pPr>
              <w:spacing w:before="120" w:after="120"/>
              <w:ind w:left="57"/>
              <w:jc w:val="center"/>
              <w:rPr>
                <w:sz w:val="22"/>
              </w:rPr>
            </w:pPr>
            <w:r>
              <w:rPr>
                <w:bCs/>
                <w:sz w:val="22"/>
              </w:rPr>
              <w:t>8.</w:t>
            </w:r>
            <w:r w:rsidRPr="000A652B">
              <w:rPr>
                <w:bCs/>
                <w:sz w:val="22"/>
              </w:rPr>
              <w:t>32</w:t>
            </w:r>
            <w:r>
              <w:rPr>
                <w:bCs/>
                <w:sz w:val="22"/>
              </w:rPr>
              <w:t xml:space="preserve"> </w:t>
            </w:r>
            <w:r w:rsidRPr="004C2B04">
              <w:rPr>
                <w:bCs/>
                <w:sz w:val="22"/>
              </w:rPr>
              <w:sym w:font="Symbol" w:char="F0B1"/>
            </w:r>
            <w:r w:rsidRPr="004C2B04">
              <w:rPr>
                <w:bCs/>
                <w:sz w:val="22"/>
              </w:rPr>
              <w:t xml:space="preserve"> </w:t>
            </w:r>
            <w:r>
              <w:rPr>
                <w:bCs/>
                <w:sz w:val="22"/>
              </w:rPr>
              <w:t>0.21</w:t>
            </w:r>
          </w:p>
        </w:tc>
        <w:tc>
          <w:tcPr>
            <w:tcW w:w="1267" w:type="dxa"/>
          </w:tcPr>
          <w:p w14:paraId="1C26FF14" w14:textId="77777777" w:rsidR="00D56978" w:rsidRPr="003B39AF" w:rsidRDefault="00D56978" w:rsidP="002F6F40">
            <w:pPr>
              <w:spacing w:before="120" w:after="120"/>
              <w:ind w:left="57"/>
              <w:jc w:val="center"/>
              <w:rPr>
                <w:sz w:val="22"/>
              </w:rPr>
            </w:pPr>
            <w:r>
              <w:rPr>
                <w:sz w:val="22"/>
              </w:rPr>
              <w:t xml:space="preserve">0.01 </w:t>
            </w:r>
            <w:r w:rsidRPr="004C2B04">
              <w:rPr>
                <w:bCs/>
                <w:sz w:val="22"/>
              </w:rPr>
              <w:sym w:font="Symbol" w:char="F0B1"/>
            </w:r>
            <w:r w:rsidRPr="004C2B04">
              <w:rPr>
                <w:bCs/>
                <w:sz w:val="22"/>
              </w:rPr>
              <w:t xml:space="preserve"> </w:t>
            </w:r>
            <w:r>
              <w:rPr>
                <w:bCs/>
                <w:sz w:val="22"/>
              </w:rPr>
              <w:t>0.01</w:t>
            </w:r>
          </w:p>
        </w:tc>
        <w:tc>
          <w:tcPr>
            <w:tcW w:w="1267" w:type="dxa"/>
          </w:tcPr>
          <w:p w14:paraId="1F1451D9" w14:textId="77777777" w:rsidR="00D56978" w:rsidRPr="003B39AF" w:rsidRDefault="00D56978" w:rsidP="002F6F40">
            <w:pPr>
              <w:spacing w:before="120" w:after="120"/>
              <w:ind w:left="57"/>
              <w:jc w:val="center"/>
              <w:rPr>
                <w:sz w:val="22"/>
              </w:rPr>
            </w:pPr>
            <w:r>
              <w:rPr>
                <w:bCs/>
                <w:sz w:val="22"/>
              </w:rPr>
              <w:t>4</w:t>
            </w:r>
            <w:r w:rsidRPr="000A652B">
              <w:rPr>
                <w:bCs/>
                <w:sz w:val="22"/>
              </w:rPr>
              <w:t>6</w:t>
            </w:r>
            <w:r>
              <w:rPr>
                <w:bCs/>
                <w:sz w:val="22"/>
              </w:rPr>
              <w:t>.</w:t>
            </w:r>
            <w:r w:rsidRPr="000A652B">
              <w:rPr>
                <w:bCs/>
                <w:sz w:val="22"/>
              </w:rPr>
              <w:t>86</w:t>
            </w:r>
            <w:r>
              <w:rPr>
                <w:bCs/>
                <w:sz w:val="22"/>
              </w:rPr>
              <w:t xml:space="preserve"> </w:t>
            </w:r>
            <w:r w:rsidRPr="004C2B04">
              <w:rPr>
                <w:bCs/>
                <w:sz w:val="22"/>
              </w:rPr>
              <w:sym w:font="Symbol" w:char="F0B1"/>
            </w:r>
            <w:r w:rsidRPr="004C2B04">
              <w:rPr>
                <w:bCs/>
                <w:sz w:val="22"/>
              </w:rPr>
              <w:t xml:space="preserve"> </w:t>
            </w:r>
            <w:r>
              <w:rPr>
                <w:bCs/>
                <w:sz w:val="22"/>
              </w:rPr>
              <w:t>0.33</w:t>
            </w:r>
          </w:p>
        </w:tc>
        <w:tc>
          <w:tcPr>
            <w:tcW w:w="1369" w:type="dxa"/>
          </w:tcPr>
          <w:p w14:paraId="6994B26B" w14:textId="77777777" w:rsidR="00D56978" w:rsidRPr="003B39AF" w:rsidRDefault="00D56978" w:rsidP="002F6F40">
            <w:pPr>
              <w:spacing w:before="120" w:after="120"/>
              <w:ind w:left="57"/>
              <w:jc w:val="center"/>
              <w:rPr>
                <w:b/>
                <w:sz w:val="22"/>
              </w:rPr>
            </w:pPr>
            <w:r w:rsidRPr="003B39AF">
              <w:rPr>
                <w:sz w:val="22"/>
              </w:rPr>
              <w:t xml:space="preserve">0.007 </w:t>
            </w:r>
            <w:r w:rsidRPr="003B39AF">
              <w:rPr>
                <w:sz w:val="22"/>
              </w:rPr>
              <w:sym w:font="Symbol" w:char="F0B1"/>
            </w:r>
            <w:r w:rsidRPr="003B39AF">
              <w:rPr>
                <w:sz w:val="22"/>
              </w:rPr>
              <w:t xml:space="preserve"> 0.003</w:t>
            </w:r>
          </w:p>
        </w:tc>
        <w:tc>
          <w:tcPr>
            <w:tcW w:w="1205" w:type="dxa"/>
          </w:tcPr>
          <w:p w14:paraId="088DA2BE" w14:textId="77777777" w:rsidR="00D56978" w:rsidRPr="003B39AF" w:rsidRDefault="00D56978" w:rsidP="002F6F40">
            <w:pPr>
              <w:spacing w:before="120" w:after="120"/>
              <w:ind w:left="57"/>
              <w:jc w:val="center"/>
              <w:rPr>
                <w:b/>
                <w:sz w:val="22"/>
              </w:rPr>
            </w:pPr>
            <w:r w:rsidRPr="003B39AF">
              <w:rPr>
                <w:sz w:val="22"/>
              </w:rPr>
              <w:t xml:space="preserve">33.32 </w:t>
            </w:r>
            <w:r w:rsidRPr="003B39AF">
              <w:rPr>
                <w:sz w:val="22"/>
              </w:rPr>
              <w:sym w:font="Symbol" w:char="F0B1"/>
            </w:r>
            <w:r w:rsidRPr="003B39AF">
              <w:rPr>
                <w:sz w:val="22"/>
              </w:rPr>
              <w:t xml:space="preserve"> 0.12</w:t>
            </w:r>
          </w:p>
        </w:tc>
        <w:tc>
          <w:tcPr>
            <w:tcW w:w="1199" w:type="dxa"/>
          </w:tcPr>
          <w:p w14:paraId="3CA90DC5" w14:textId="77777777" w:rsidR="00D56978" w:rsidRPr="003B39AF" w:rsidRDefault="00D56978" w:rsidP="002F6F40">
            <w:pPr>
              <w:spacing w:before="120" w:after="120"/>
              <w:ind w:left="57"/>
              <w:jc w:val="center"/>
              <w:rPr>
                <w:b/>
                <w:sz w:val="22"/>
              </w:rPr>
            </w:pPr>
            <w:r w:rsidRPr="003B39AF">
              <w:rPr>
                <w:sz w:val="22"/>
              </w:rPr>
              <w:t xml:space="preserve">4.60 </w:t>
            </w:r>
            <w:r w:rsidRPr="003B39AF">
              <w:rPr>
                <w:sz w:val="22"/>
              </w:rPr>
              <w:sym w:font="Symbol" w:char="F0B1"/>
            </w:r>
            <w:r w:rsidRPr="003B39AF">
              <w:rPr>
                <w:sz w:val="22"/>
              </w:rPr>
              <w:t xml:space="preserve"> 0.92</w:t>
            </w:r>
          </w:p>
        </w:tc>
      </w:tr>
      <w:tr w:rsidR="00D56978" w:rsidRPr="003B39AF" w14:paraId="6875C254" w14:textId="77777777" w:rsidTr="00763DC4">
        <w:tc>
          <w:tcPr>
            <w:tcW w:w="1771" w:type="dxa"/>
          </w:tcPr>
          <w:p w14:paraId="628546C4" w14:textId="77777777" w:rsidR="00D56978" w:rsidRPr="003B39AF" w:rsidRDefault="00D56978" w:rsidP="002F6F40">
            <w:pPr>
              <w:spacing w:before="120" w:after="120"/>
              <w:ind w:left="57"/>
              <w:jc w:val="center"/>
              <w:rPr>
                <w:sz w:val="22"/>
              </w:rPr>
            </w:pPr>
            <w:r w:rsidRPr="003B39AF">
              <w:rPr>
                <w:sz w:val="22"/>
              </w:rPr>
              <w:t>CA/SA/OEO 3%</w:t>
            </w:r>
          </w:p>
        </w:tc>
        <w:tc>
          <w:tcPr>
            <w:tcW w:w="1267" w:type="dxa"/>
          </w:tcPr>
          <w:p w14:paraId="2DF8BFC5" w14:textId="77777777" w:rsidR="00D56978" w:rsidRPr="003B39AF" w:rsidRDefault="00D56978" w:rsidP="002F6F40">
            <w:pPr>
              <w:spacing w:before="120" w:after="120"/>
              <w:ind w:left="57"/>
              <w:jc w:val="center"/>
              <w:rPr>
                <w:sz w:val="22"/>
              </w:rPr>
            </w:pPr>
            <w:r>
              <w:rPr>
                <w:sz w:val="22"/>
              </w:rPr>
              <w:t xml:space="preserve">4.92 </w:t>
            </w:r>
            <w:r w:rsidRPr="004C2B04">
              <w:rPr>
                <w:sz w:val="22"/>
              </w:rPr>
              <w:sym w:font="Symbol" w:char="F0B1"/>
            </w:r>
            <w:r>
              <w:rPr>
                <w:sz w:val="22"/>
              </w:rPr>
              <w:t xml:space="preserve"> 0.06</w:t>
            </w:r>
            <w:r w:rsidRPr="004C2B04">
              <w:rPr>
                <w:sz w:val="22"/>
              </w:rPr>
              <w:t xml:space="preserve"> </w:t>
            </w:r>
          </w:p>
        </w:tc>
        <w:tc>
          <w:tcPr>
            <w:tcW w:w="1267" w:type="dxa"/>
          </w:tcPr>
          <w:p w14:paraId="3AE1B7FE" w14:textId="77777777" w:rsidR="00D56978" w:rsidRPr="003B39AF" w:rsidRDefault="00D56978" w:rsidP="002F6F40">
            <w:pPr>
              <w:spacing w:before="120" w:after="120"/>
              <w:ind w:left="57"/>
              <w:jc w:val="center"/>
              <w:rPr>
                <w:sz w:val="22"/>
              </w:rPr>
            </w:pPr>
            <w:r w:rsidRPr="000A652B">
              <w:rPr>
                <w:sz w:val="22"/>
              </w:rPr>
              <w:t>2</w:t>
            </w:r>
            <w:r>
              <w:rPr>
                <w:sz w:val="22"/>
              </w:rPr>
              <w:t>.</w:t>
            </w:r>
            <w:r w:rsidRPr="000A652B">
              <w:rPr>
                <w:sz w:val="22"/>
              </w:rPr>
              <w:t>50</w:t>
            </w:r>
            <w:r>
              <w:rPr>
                <w:sz w:val="22"/>
              </w:rPr>
              <w:t xml:space="preserve"> </w:t>
            </w:r>
            <w:r w:rsidRPr="004C2B04">
              <w:rPr>
                <w:bCs/>
                <w:sz w:val="22"/>
              </w:rPr>
              <w:sym w:font="Symbol" w:char="F0B1"/>
            </w:r>
            <w:r w:rsidRPr="004C2B04">
              <w:rPr>
                <w:bCs/>
                <w:sz w:val="22"/>
              </w:rPr>
              <w:t xml:space="preserve"> </w:t>
            </w:r>
            <w:r>
              <w:rPr>
                <w:bCs/>
                <w:sz w:val="22"/>
              </w:rPr>
              <w:t>0.12</w:t>
            </w:r>
          </w:p>
        </w:tc>
        <w:tc>
          <w:tcPr>
            <w:tcW w:w="1267" w:type="dxa"/>
          </w:tcPr>
          <w:p w14:paraId="005C536F" w14:textId="77777777" w:rsidR="00D56978" w:rsidRPr="003B39AF" w:rsidRDefault="00D56978" w:rsidP="002F6F40">
            <w:pPr>
              <w:spacing w:before="120" w:after="120"/>
              <w:ind w:left="57"/>
              <w:jc w:val="center"/>
              <w:rPr>
                <w:sz w:val="22"/>
              </w:rPr>
            </w:pPr>
            <w:r>
              <w:rPr>
                <w:sz w:val="22"/>
              </w:rPr>
              <w:t>15.1</w:t>
            </w:r>
            <w:r w:rsidRPr="000A652B">
              <w:rPr>
                <w:sz w:val="22"/>
              </w:rPr>
              <w:t>3</w:t>
            </w:r>
            <w:r>
              <w:rPr>
                <w:sz w:val="22"/>
              </w:rPr>
              <w:t xml:space="preserve"> </w:t>
            </w:r>
            <w:r w:rsidRPr="00ED0FAB">
              <w:rPr>
                <w:bCs/>
                <w:sz w:val="22"/>
              </w:rPr>
              <w:sym w:font="Symbol" w:char="F0B1"/>
            </w:r>
            <w:r w:rsidRPr="00ED0FAB">
              <w:rPr>
                <w:bCs/>
                <w:sz w:val="22"/>
              </w:rPr>
              <w:t xml:space="preserve"> 0.</w:t>
            </w:r>
            <w:r>
              <w:rPr>
                <w:bCs/>
                <w:sz w:val="22"/>
              </w:rPr>
              <w:t>14</w:t>
            </w:r>
          </w:p>
        </w:tc>
        <w:tc>
          <w:tcPr>
            <w:tcW w:w="1369" w:type="dxa"/>
          </w:tcPr>
          <w:p w14:paraId="70F979BA" w14:textId="77777777" w:rsidR="00D56978" w:rsidRPr="003B39AF" w:rsidRDefault="00D56978" w:rsidP="002F6F40">
            <w:pPr>
              <w:spacing w:before="120" w:after="120"/>
              <w:ind w:left="57"/>
              <w:jc w:val="center"/>
              <w:rPr>
                <w:sz w:val="22"/>
              </w:rPr>
            </w:pPr>
            <w:r w:rsidRPr="003B39AF">
              <w:rPr>
                <w:sz w:val="22"/>
              </w:rPr>
              <w:t xml:space="preserve">0.021 </w:t>
            </w:r>
            <w:r w:rsidRPr="003B39AF">
              <w:rPr>
                <w:sz w:val="22"/>
              </w:rPr>
              <w:sym w:font="Symbol" w:char="F0B1"/>
            </w:r>
            <w:r w:rsidRPr="003B39AF">
              <w:rPr>
                <w:sz w:val="22"/>
              </w:rPr>
              <w:t xml:space="preserve"> 0.001</w:t>
            </w:r>
          </w:p>
        </w:tc>
        <w:tc>
          <w:tcPr>
            <w:tcW w:w="1205" w:type="dxa"/>
          </w:tcPr>
          <w:p w14:paraId="2DBFBB73" w14:textId="77777777" w:rsidR="00D56978" w:rsidRPr="003B39AF" w:rsidRDefault="00D56978" w:rsidP="002F6F40">
            <w:pPr>
              <w:spacing w:before="120" w:after="120"/>
              <w:ind w:left="57"/>
              <w:jc w:val="center"/>
              <w:rPr>
                <w:sz w:val="22"/>
              </w:rPr>
            </w:pPr>
            <w:r w:rsidRPr="003B39AF">
              <w:rPr>
                <w:sz w:val="22"/>
              </w:rPr>
              <w:t xml:space="preserve">31.42 </w:t>
            </w:r>
            <w:r w:rsidRPr="003B39AF">
              <w:rPr>
                <w:sz w:val="22"/>
              </w:rPr>
              <w:sym w:font="Symbol" w:char="F0B1"/>
            </w:r>
            <w:r w:rsidRPr="003B39AF">
              <w:rPr>
                <w:sz w:val="22"/>
              </w:rPr>
              <w:t xml:space="preserve"> 1.59</w:t>
            </w:r>
          </w:p>
        </w:tc>
        <w:tc>
          <w:tcPr>
            <w:tcW w:w="1199" w:type="dxa"/>
          </w:tcPr>
          <w:p w14:paraId="2F86FBC7" w14:textId="77777777" w:rsidR="00D56978" w:rsidRPr="003B39AF" w:rsidRDefault="00D56978" w:rsidP="002F6F40">
            <w:pPr>
              <w:spacing w:before="120" w:after="120"/>
              <w:ind w:left="57"/>
              <w:jc w:val="center"/>
              <w:rPr>
                <w:sz w:val="22"/>
              </w:rPr>
            </w:pPr>
            <w:r w:rsidRPr="003B39AF">
              <w:rPr>
                <w:sz w:val="22"/>
              </w:rPr>
              <w:t xml:space="preserve">4.88 </w:t>
            </w:r>
            <w:r w:rsidRPr="003B39AF">
              <w:rPr>
                <w:sz w:val="22"/>
              </w:rPr>
              <w:sym w:font="Symbol" w:char="F0B1"/>
            </w:r>
            <w:r w:rsidRPr="003B39AF">
              <w:rPr>
                <w:sz w:val="22"/>
              </w:rPr>
              <w:t xml:space="preserve"> 0.94</w:t>
            </w:r>
          </w:p>
        </w:tc>
      </w:tr>
      <w:tr w:rsidR="00D56978" w:rsidRPr="003B39AF" w14:paraId="6463FD18" w14:textId="77777777" w:rsidTr="00763DC4">
        <w:tc>
          <w:tcPr>
            <w:tcW w:w="1771" w:type="dxa"/>
          </w:tcPr>
          <w:p w14:paraId="08AD03D5" w14:textId="77777777" w:rsidR="00D56978" w:rsidRPr="003B39AF" w:rsidRDefault="00D56978" w:rsidP="002F6F40">
            <w:pPr>
              <w:spacing w:before="120" w:after="120"/>
              <w:ind w:left="57"/>
              <w:jc w:val="center"/>
              <w:rPr>
                <w:sz w:val="22"/>
              </w:rPr>
            </w:pPr>
            <w:r w:rsidRPr="003B39AF">
              <w:rPr>
                <w:sz w:val="22"/>
              </w:rPr>
              <w:t>CA/SA/OEO 4.5%</w:t>
            </w:r>
          </w:p>
        </w:tc>
        <w:tc>
          <w:tcPr>
            <w:tcW w:w="1267" w:type="dxa"/>
          </w:tcPr>
          <w:p w14:paraId="7078CAC2" w14:textId="77777777" w:rsidR="00D56978" w:rsidRPr="003B39AF" w:rsidRDefault="00D56978" w:rsidP="002F6F40">
            <w:pPr>
              <w:spacing w:before="120" w:after="120"/>
              <w:ind w:left="57"/>
              <w:jc w:val="center"/>
              <w:rPr>
                <w:sz w:val="22"/>
              </w:rPr>
            </w:pPr>
            <w:r>
              <w:rPr>
                <w:sz w:val="22"/>
              </w:rPr>
              <w:t xml:space="preserve">1.35 </w:t>
            </w:r>
            <w:r w:rsidRPr="004C2B04">
              <w:rPr>
                <w:sz w:val="22"/>
              </w:rPr>
              <w:sym w:font="Symbol" w:char="F0B1"/>
            </w:r>
            <w:r w:rsidRPr="004C2B04">
              <w:rPr>
                <w:sz w:val="22"/>
              </w:rPr>
              <w:t xml:space="preserve"> </w:t>
            </w:r>
            <w:r>
              <w:rPr>
                <w:sz w:val="22"/>
              </w:rPr>
              <w:t>0.14</w:t>
            </w:r>
          </w:p>
        </w:tc>
        <w:tc>
          <w:tcPr>
            <w:tcW w:w="1267" w:type="dxa"/>
          </w:tcPr>
          <w:p w14:paraId="65076026" w14:textId="77777777" w:rsidR="00D56978" w:rsidRPr="003B39AF" w:rsidRDefault="00D56978" w:rsidP="002F6F40">
            <w:pPr>
              <w:spacing w:before="120" w:after="120"/>
              <w:ind w:left="57"/>
              <w:jc w:val="center"/>
              <w:rPr>
                <w:sz w:val="22"/>
              </w:rPr>
            </w:pPr>
            <w:r w:rsidRPr="000A652B">
              <w:rPr>
                <w:sz w:val="22"/>
              </w:rPr>
              <w:t>1</w:t>
            </w:r>
            <w:r>
              <w:rPr>
                <w:sz w:val="22"/>
              </w:rPr>
              <w:t>.</w:t>
            </w:r>
            <w:r w:rsidRPr="000A652B">
              <w:rPr>
                <w:sz w:val="22"/>
              </w:rPr>
              <w:t>51</w:t>
            </w:r>
            <w:r>
              <w:rPr>
                <w:sz w:val="22"/>
              </w:rPr>
              <w:t xml:space="preserve"> </w:t>
            </w:r>
            <w:r w:rsidRPr="004C2B04">
              <w:rPr>
                <w:bCs/>
                <w:sz w:val="22"/>
              </w:rPr>
              <w:sym w:font="Symbol" w:char="F0B1"/>
            </w:r>
            <w:r w:rsidRPr="004C2B04">
              <w:rPr>
                <w:bCs/>
                <w:sz w:val="22"/>
              </w:rPr>
              <w:t xml:space="preserve"> </w:t>
            </w:r>
            <w:r>
              <w:rPr>
                <w:bCs/>
                <w:sz w:val="22"/>
              </w:rPr>
              <w:t>0.05</w:t>
            </w:r>
          </w:p>
        </w:tc>
        <w:tc>
          <w:tcPr>
            <w:tcW w:w="1267" w:type="dxa"/>
          </w:tcPr>
          <w:p w14:paraId="67006C64" w14:textId="77777777" w:rsidR="00D56978" w:rsidRPr="003B39AF" w:rsidRDefault="00D56978" w:rsidP="002F6F40">
            <w:pPr>
              <w:spacing w:before="120" w:after="120"/>
              <w:ind w:left="57"/>
              <w:jc w:val="center"/>
              <w:rPr>
                <w:sz w:val="22"/>
              </w:rPr>
            </w:pPr>
            <w:r w:rsidRPr="000A652B">
              <w:rPr>
                <w:sz w:val="22"/>
              </w:rPr>
              <w:t>8</w:t>
            </w:r>
            <w:r>
              <w:rPr>
                <w:sz w:val="22"/>
              </w:rPr>
              <w:t>.</w:t>
            </w:r>
            <w:r w:rsidRPr="000A652B">
              <w:rPr>
                <w:sz w:val="22"/>
              </w:rPr>
              <w:t>58</w:t>
            </w:r>
            <w:r>
              <w:rPr>
                <w:sz w:val="22"/>
              </w:rPr>
              <w:t xml:space="preserve"> </w:t>
            </w:r>
            <w:r w:rsidRPr="00ED0FAB">
              <w:rPr>
                <w:bCs/>
                <w:sz w:val="22"/>
              </w:rPr>
              <w:sym w:font="Symbol" w:char="F0B1"/>
            </w:r>
            <w:r w:rsidRPr="00ED0FAB">
              <w:rPr>
                <w:bCs/>
                <w:sz w:val="22"/>
              </w:rPr>
              <w:t xml:space="preserve"> 0.</w:t>
            </w:r>
            <w:r>
              <w:rPr>
                <w:bCs/>
                <w:sz w:val="22"/>
              </w:rPr>
              <w:t>29</w:t>
            </w:r>
          </w:p>
        </w:tc>
        <w:tc>
          <w:tcPr>
            <w:tcW w:w="1369" w:type="dxa"/>
          </w:tcPr>
          <w:p w14:paraId="164B2953" w14:textId="77777777" w:rsidR="00D56978" w:rsidRPr="003B39AF" w:rsidRDefault="00D56978" w:rsidP="002F6F40">
            <w:pPr>
              <w:spacing w:before="120" w:after="120"/>
              <w:ind w:left="57"/>
              <w:jc w:val="center"/>
              <w:rPr>
                <w:sz w:val="22"/>
              </w:rPr>
            </w:pPr>
            <w:r w:rsidRPr="003B39AF">
              <w:rPr>
                <w:sz w:val="22"/>
              </w:rPr>
              <w:t xml:space="preserve">0.023 </w:t>
            </w:r>
            <w:r w:rsidRPr="003B39AF">
              <w:rPr>
                <w:sz w:val="22"/>
              </w:rPr>
              <w:sym w:font="Symbol" w:char="F0B1"/>
            </w:r>
            <w:r w:rsidRPr="003B39AF">
              <w:rPr>
                <w:sz w:val="22"/>
              </w:rPr>
              <w:t xml:space="preserve"> 0.005</w:t>
            </w:r>
          </w:p>
        </w:tc>
        <w:tc>
          <w:tcPr>
            <w:tcW w:w="1205" w:type="dxa"/>
          </w:tcPr>
          <w:p w14:paraId="5C7D0554" w14:textId="77777777" w:rsidR="00D56978" w:rsidRPr="003B39AF" w:rsidRDefault="00D56978" w:rsidP="002F6F40">
            <w:pPr>
              <w:spacing w:before="120" w:after="120"/>
              <w:ind w:left="57"/>
              <w:jc w:val="center"/>
              <w:rPr>
                <w:sz w:val="22"/>
              </w:rPr>
            </w:pPr>
            <w:r w:rsidRPr="003B39AF">
              <w:rPr>
                <w:sz w:val="22"/>
              </w:rPr>
              <w:t xml:space="preserve">16.76 </w:t>
            </w:r>
            <w:r w:rsidRPr="003B39AF">
              <w:rPr>
                <w:sz w:val="22"/>
              </w:rPr>
              <w:sym w:font="Symbol" w:char="F0B1"/>
            </w:r>
            <w:r w:rsidRPr="003B39AF">
              <w:rPr>
                <w:sz w:val="22"/>
              </w:rPr>
              <w:t xml:space="preserve"> 0.30</w:t>
            </w:r>
          </w:p>
        </w:tc>
        <w:tc>
          <w:tcPr>
            <w:tcW w:w="1199" w:type="dxa"/>
          </w:tcPr>
          <w:p w14:paraId="43425FDA" w14:textId="77777777" w:rsidR="00D56978" w:rsidRPr="003B39AF" w:rsidRDefault="00D56978" w:rsidP="002F6F40">
            <w:pPr>
              <w:spacing w:before="120" w:after="120"/>
              <w:ind w:left="57"/>
              <w:jc w:val="center"/>
              <w:rPr>
                <w:sz w:val="22"/>
              </w:rPr>
            </w:pPr>
            <w:r w:rsidRPr="003B39AF">
              <w:rPr>
                <w:sz w:val="22"/>
              </w:rPr>
              <w:t xml:space="preserve">18.03 </w:t>
            </w:r>
            <w:r w:rsidRPr="003B39AF">
              <w:rPr>
                <w:sz w:val="22"/>
              </w:rPr>
              <w:sym w:font="Symbol" w:char="F0B1"/>
            </w:r>
            <w:r w:rsidRPr="003B39AF">
              <w:rPr>
                <w:sz w:val="22"/>
              </w:rPr>
              <w:t xml:space="preserve"> 3.28</w:t>
            </w:r>
          </w:p>
        </w:tc>
      </w:tr>
      <w:tr w:rsidR="00D56978" w:rsidRPr="003B39AF" w14:paraId="2B8E0866" w14:textId="77777777" w:rsidTr="00763DC4">
        <w:tc>
          <w:tcPr>
            <w:tcW w:w="1771" w:type="dxa"/>
          </w:tcPr>
          <w:p w14:paraId="6AF165D2" w14:textId="77777777" w:rsidR="00D56978" w:rsidRPr="003B39AF" w:rsidRDefault="00D56978" w:rsidP="002F6F40">
            <w:pPr>
              <w:spacing w:before="120" w:after="120"/>
              <w:ind w:left="57"/>
              <w:jc w:val="center"/>
              <w:rPr>
                <w:sz w:val="22"/>
              </w:rPr>
            </w:pPr>
            <w:r w:rsidRPr="003B39AF">
              <w:rPr>
                <w:sz w:val="22"/>
              </w:rPr>
              <w:t>CA/SA/OEO 6%</w:t>
            </w:r>
          </w:p>
        </w:tc>
        <w:tc>
          <w:tcPr>
            <w:tcW w:w="1267" w:type="dxa"/>
          </w:tcPr>
          <w:p w14:paraId="49DC1CE7" w14:textId="77777777" w:rsidR="00D56978" w:rsidRPr="003B39AF" w:rsidRDefault="00D56978" w:rsidP="002F6F40">
            <w:pPr>
              <w:spacing w:before="120" w:after="120"/>
              <w:ind w:left="57"/>
              <w:jc w:val="center"/>
              <w:rPr>
                <w:sz w:val="22"/>
              </w:rPr>
            </w:pPr>
            <w:r>
              <w:rPr>
                <w:sz w:val="22"/>
              </w:rPr>
              <w:t xml:space="preserve">1.26 </w:t>
            </w:r>
            <w:r w:rsidRPr="004C2B04">
              <w:rPr>
                <w:sz w:val="22"/>
              </w:rPr>
              <w:sym w:font="Symbol" w:char="F0B1"/>
            </w:r>
            <w:r>
              <w:rPr>
                <w:sz w:val="22"/>
              </w:rPr>
              <w:t xml:space="preserve"> 0.02</w:t>
            </w:r>
            <w:r w:rsidRPr="004C2B04">
              <w:rPr>
                <w:sz w:val="22"/>
              </w:rPr>
              <w:t xml:space="preserve"> </w:t>
            </w:r>
          </w:p>
        </w:tc>
        <w:tc>
          <w:tcPr>
            <w:tcW w:w="1267" w:type="dxa"/>
          </w:tcPr>
          <w:p w14:paraId="1C4DAE40" w14:textId="77777777" w:rsidR="00D56978" w:rsidRPr="003B39AF" w:rsidRDefault="00D56978" w:rsidP="002F6F40">
            <w:pPr>
              <w:spacing w:before="120" w:after="120"/>
              <w:ind w:left="57"/>
              <w:jc w:val="center"/>
              <w:rPr>
                <w:sz w:val="22"/>
              </w:rPr>
            </w:pPr>
            <w:r w:rsidRPr="000A652B">
              <w:rPr>
                <w:sz w:val="22"/>
              </w:rPr>
              <w:t>2</w:t>
            </w:r>
            <w:r>
              <w:rPr>
                <w:sz w:val="22"/>
              </w:rPr>
              <w:t>.</w:t>
            </w:r>
            <w:r w:rsidRPr="000A652B">
              <w:rPr>
                <w:sz w:val="22"/>
              </w:rPr>
              <w:t>36</w:t>
            </w:r>
            <w:r>
              <w:rPr>
                <w:sz w:val="22"/>
              </w:rPr>
              <w:t xml:space="preserve"> </w:t>
            </w:r>
            <w:r w:rsidRPr="004C2B04">
              <w:rPr>
                <w:bCs/>
                <w:sz w:val="22"/>
              </w:rPr>
              <w:sym w:font="Symbol" w:char="F0B1"/>
            </w:r>
            <w:r w:rsidRPr="004C2B04">
              <w:rPr>
                <w:bCs/>
                <w:sz w:val="22"/>
              </w:rPr>
              <w:t xml:space="preserve"> </w:t>
            </w:r>
            <w:r>
              <w:rPr>
                <w:bCs/>
                <w:sz w:val="22"/>
              </w:rPr>
              <w:t>0.23</w:t>
            </w:r>
          </w:p>
        </w:tc>
        <w:tc>
          <w:tcPr>
            <w:tcW w:w="1267" w:type="dxa"/>
          </w:tcPr>
          <w:p w14:paraId="6B22890A" w14:textId="77777777" w:rsidR="00D56978" w:rsidRPr="003B39AF" w:rsidRDefault="00D56978" w:rsidP="002F6F40">
            <w:pPr>
              <w:spacing w:before="120" w:after="120"/>
              <w:ind w:left="57"/>
              <w:jc w:val="center"/>
              <w:rPr>
                <w:sz w:val="22"/>
              </w:rPr>
            </w:pPr>
            <w:r>
              <w:rPr>
                <w:sz w:val="22"/>
              </w:rPr>
              <w:t xml:space="preserve">10.26 </w:t>
            </w:r>
            <w:r w:rsidRPr="004C2B04">
              <w:rPr>
                <w:bCs/>
                <w:sz w:val="22"/>
              </w:rPr>
              <w:sym w:font="Symbol" w:char="F0B1"/>
            </w:r>
            <w:r w:rsidRPr="004C2B04">
              <w:rPr>
                <w:bCs/>
                <w:sz w:val="22"/>
              </w:rPr>
              <w:t xml:space="preserve"> </w:t>
            </w:r>
            <w:r>
              <w:rPr>
                <w:bCs/>
                <w:sz w:val="22"/>
              </w:rPr>
              <w:t>0.52</w:t>
            </w:r>
          </w:p>
        </w:tc>
        <w:tc>
          <w:tcPr>
            <w:tcW w:w="1369" w:type="dxa"/>
          </w:tcPr>
          <w:p w14:paraId="26F042E4" w14:textId="77777777" w:rsidR="00D56978" w:rsidRPr="003B39AF" w:rsidRDefault="00D56978" w:rsidP="002F6F40">
            <w:pPr>
              <w:spacing w:before="120" w:after="120"/>
              <w:ind w:left="57"/>
              <w:jc w:val="center"/>
              <w:rPr>
                <w:sz w:val="22"/>
              </w:rPr>
            </w:pPr>
            <w:r w:rsidRPr="003B39AF">
              <w:rPr>
                <w:sz w:val="22"/>
              </w:rPr>
              <w:t>0.0</w:t>
            </w:r>
            <w:r>
              <w:rPr>
                <w:sz w:val="22"/>
              </w:rPr>
              <w:t>32</w:t>
            </w:r>
            <w:r w:rsidRPr="003B39AF">
              <w:rPr>
                <w:sz w:val="22"/>
              </w:rPr>
              <w:t xml:space="preserve"> </w:t>
            </w:r>
            <w:r w:rsidRPr="003B39AF">
              <w:rPr>
                <w:sz w:val="22"/>
              </w:rPr>
              <w:sym w:font="Symbol" w:char="F0B1"/>
            </w:r>
            <w:r w:rsidRPr="003B39AF">
              <w:rPr>
                <w:sz w:val="22"/>
              </w:rPr>
              <w:t xml:space="preserve"> 0.002</w:t>
            </w:r>
          </w:p>
        </w:tc>
        <w:tc>
          <w:tcPr>
            <w:tcW w:w="1205" w:type="dxa"/>
          </w:tcPr>
          <w:p w14:paraId="6A42DAD9" w14:textId="77777777" w:rsidR="00D56978" w:rsidRPr="003B39AF" w:rsidRDefault="00D56978" w:rsidP="002F6F40">
            <w:pPr>
              <w:spacing w:before="120" w:after="120"/>
              <w:ind w:left="57"/>
              <w:jc w:val="center"/>
              <w:rPr>
                <w:sz w:val="22"/>
              </w:rPr>
            </w:pPr>
            <w:r w:rsidRPr="003B39AF">
              <w:rPr>
                <w:sz w:val="22"/>
              </w:rPr>
              <w:t xml:space="preserve">15.52 </w:t>
            </w:r>
            <w:r w:rsidRPr="003B39AF">
              <w:rPr>
                <w:sz w:val="22"/>
              </w:rPr>
              <w:sym w:font="Symbol" w:char="F0B1"/>
            </w:r>
            <w:r w:rsidRPr="003B39AF">
              <w:rPr>
                <w:sz w:val="22"/>
              </w:rPr>
              <w:t xml:space="preserve"> 1.22</w:t>
            </w:r>
          </w:p>
        </w:tc>
        <w:tc>
          <w:tcPr>
            <w:tcW w:w="1199" w:type="dxa"/>
          </w:tcPr>
          <w:p w14:paraId="21D2B59D" w14:textId="77777777" w:rsidR="00D56978" w:rsidRPr="003B39AF" w:rsidRDefault="00D56978" w:rsidP="002F6F40">
            <w:pPr>
              <w:spacing w:before="120" w:after="120"/>
              <w:ind w:left="57"/>
              <w:jc w:val="center"/>
              <w:rPr>
                <w:sz w:val="22"/>
              </w:rPr>
            </w:pPr>
            <w:r w:rsidRPr="003B39AF">
              <w:rPr>
                <w:sz w:val="22"/>
              </w:rPr>
              <w:t xml:space="preserve">4.82 </w:t>
            </w:r>
            <w:r w:rsidRPr="003B39AF">
              <w:rPr>
                <w:sz w:val="22"/>
              </w:rPr>
              <w:sym w:font="Symbol" w:char="F0B1"/>
            </w:r>
            <w:r w:rsidRPr="003B39AF">
              <w:rPr>
                <w:sz w:val="22"/>
              </w:rPr>
              <w:t xml:space="preserve"> 0.372</w:t>
            </w:r>
          </w:p>
        </w:tc>
      </w:tr>
    </w:tbl>
    <w:p w14:paraId="1B62FF0A" w14:textId="77777777" w:rsidR="00F17898" w:rsidRDefault="00F17898" w:rsidP="002F6F40">
      <w:pPr>
        <w:widowControl w:val="0"/>
        <w:rPr>
          <w:sz w:val="22"/>
        </w:rPr>
        <w:sectPr w:rsidR="00F17898" w:rsidSect="00DD1084">
          <w:type w:val="continuous"/>
          <w:pgSz w:w="11907" w:h="16840" w:code="9"/>
          <w:pgMar w:top="1134" w:right="1134" w:bottom="1134" w:left="1418" w:header="720" w:footer="720" w:gutter="0"/>
          <w:cols w:space="720"/>
          <w:docGrid w:linePitch="360"/>
        </w:sectPr>
      </w:pPr>
    </w:p>
    <w:p w14:paraId="788326D8" w14:textId="12D9113C" w:rsidR="00C922AD" w:rsidRDefault="00FB0FE0" w:rsidP="00C922AD">
      <w:pPr>
        <w:widowControl w:val="0"/>
        <w:rPr>
          <w:sz w:val="22"/>
        </w:rPr>
      </w:pPr>
      <w:r w:rsidRPr="00FB0FE0">
        <w:rPr>
          <w:sz w:val="22"/>
        </w:rPr>
        <w:lastRenderedPageBreak/>
        <w:t xml:space="preserve">Figure 2 presents SEM images illustrating the </w:t>
      </w:r>
      <w:r w:rsidR="00C922AD" w:rsidRPr="000009D7">
        <w:rPr>
          <w:sz w:val="22"/>
        </w:rPr>
        <w:t>surface and cross-sectional morphology of</w:t>
      </w:r>
      <w:r w:rsidR="00C922AD">
        <w:rPr>
          <w:sz w:val="22"/>
        </w:rPr>
        <w:t xml:space="preserve"> CA and</w:t>
      </w:r>
      <w:r w:rsidR="00C922AD" w:rsidRPr="000009D7">
        <w:rPr>
          <w:sz w:val="22"/>
        </w:rPr>
        <w:t xml:space="preserve"> OEO</w:t>
      </w:r>
      <w:r w:rsidR="00C922AD">
        <w:rPr>
          <w:sz w:val="22"/>
        </w:rPr>
        <w:t xml:space="preserve"> emulsion </w:t>
      </w:r>
      <w:r w:rsidR="00C922AD" w:rsidRPr="000009D7">
        <w:rPr>
          <w:sz w:val="22"/>
        </w:rPr>
        <w:t xml:space="preserve">incorporated films. </w:t>
      </w:r>
      <w:r w:rsidR="00C922AD" w:rsidRPr="00A27FFA">
        <w:rPr>
          <w:sz w:val="22"/>
        </w:rPr>
        <w:t xml:space="preserve">SEM analysis revealed that the surface and cross-sectional views of the </w:t>
      </w:r>
      <w:r w:rsidR="00C922AD">
        <w:rPr>
          <w:sz w:val="22"/>
        </w:rPr>
        <w:t xml:space="preserve">CA/SA/OEO 0% </w:t>
      </w:r>
      <w:r w:rsidR="00C922AD" w:rsidRPr="00A27FFA">
        <w:rPr>
          <w:sz w:val="22"/>
        </w:rPr>
        <w:t>film were smooth and intact, with no visible holes or cracks</w:t>
      </w:r>
      <w:r w:rsidR="00C922AD">
        <w:rPr>
          <w:sz w:val="22"/>
        </w:rPr>
        <w:t xml:space="preserve">, that </w:t>
      </w:r>
      <w:r w:rsidR="00C922AD" w:rsidRPr="00FE4764">
        <w:rPr>
          <w:sz w:val="22"/>
        </w:rPr>
        <w:t>that was uniformly distributed and well-dispersed, without significant agglomerations</w:t>
      </w:r>
      <w:r w:rsidR="00C922AD">
        <w:rPr>
          <w:sz w:val="22"/>
        </w:rPr>
        <w:t xml:space="preserve"> (Figure </w:t>
      </w:r>
      <w:r w:rsidR="00C922AD" w:rsidRPr="00AE4C3F">
        <w:rPr>
          <w:sz w:val="22"/>
          <w:highlight w:val="yellow"/>
        </w:rPr>
        <w:t>2.A1, 2.A2, 2.A3</w:t>
      </w:r>
      <w:r w:rsidR="00C922AD">
        <w:rPr>
          <w:sz w:val="22"/>
        </w:rPr>
        <w:t xml:space="preserve">). </w:t>
      </w:r>
      <w:r w:rsidR="00C922AD" w:rsidRPr="00537F46">
        <w:rPr>
          <w:sz w:val="22"/>
        </w:rPr>
        <w:t xml:space="preserve">Films containing 3, 4.5, and 6% OEO emulsion exhibit increased surface </w:t>
      </w:r>
      <w:r w:rsidR="00C922AD">
        <w:rPr>
          <w:sz w:val="22"/>
        </w:rPr>
        <w:t xml:space="preserve"> </w:t>
      </w:r>
      <w:r w:rsidR="00C922AD" w:rsidRPr="00245D5D">
        <w:rPr>
          <w:sz w:val="22"/>
        </w:rPr>
        <w:t xml:space="preserve">roughness characterized by valley-like grooves and circular bumps (Figure </w:t>
      </w:r>
      <w:r w:rsidR="00C922AD" w:rsidRPr="00245D5D">
        <w:rPr>
          <w:sz w:val="22"/>
          <w:highlight w:val="yellow"/>
        </w:rPr>
        <w:t>2.B1, 2.C1, 2.D1).</w:t>
      </w:r>
      <w:r w:rsidR="00C922AD">
        <w:rPr>
          <w:sz w:val="22"/>
        </w:rPr>
        <w:t xml:space="preserve"> </w:t>
      </w:r>
      <w:r w:rsidR="00C922AD" w:rsidRPr="00245D5D">
        <w:rPr>
          <w:sz w:val="22"/>
        </w:rPr>
        <w:t xml:space="preserve">This surface morphology suggests effective encapsulation of OEO within the film, as indicated by the presence of sodium alginate (SA), Tween 80, and OEO from the emulsion. </w:t>
      </w:r>
      <w:r w:rsidR="00C922AD" w:rsidRPr="002F6F40">
        <w:rPr>
          <w:sz w:val="22"/>
        </w:rPr>
        <w:t>Emulsion instability during the drying process</w:t>
      </w:r>
      <w:r w:rsidR="00C922AD">
        <w:rPr>
          <w:sz w:val="22"/>
        </w:rPr>
        <w:t xml:space="preserve"> </w:t>
      </w:r>
      <w:r w:rsidR="00C922AD" w:rsidRPr="002F6F40">
        <w:rPr>
          <w:sz w:val="22"/>
        </w:rPr>
        <w:t>results in surface irregularities.</w:t>
      </w:r>
      <w:r w:rsidR="00C922AD" w:rsidRPr="002F6F40">
        <w:rPr>
          <w:sz w:val="22"/>
        </w:rPr>
        <w:fldChar w:fldCharType="begin"/>
      </w:r>
      <w:r w:rsidR="00C922AD">
        <w:rPr>
          <w:sz w:val="22"/>
        </w:rPr>
        <w:instrText xml:space="preserve"> ADDIN EN.CITE &lt;EndNote&gt;&lt;Cite&gt;&lt;Author&gt;Xiao&lt;/Author&gt;&lt;Year&gt;2022&lt;/Year&gt;&lt;RecNum&gt;4979&lt;/RecNum&gt;&lt;DisplayText&gt;&lt;style face="superscript"&gt;22&lt;/style&gt;&lt;/DisplayText&gt;&lt;record&gt;&lt;rec-number&gt;4979&lt;/rec-number&gt;&lt;foreign-keys&gt;&lt;key app="EN" db-id="2x0vx29vh02x9lepesx5xdea2datex2tsssp" timestamp="1756373357"&gt;4979&lt;/key&gt;&lt;key app="ENWeb" db-id=""&gt;0&lt;/key&gt;&lt;/foreign-keys&gt;&lt;ref-type name="Journal Article"&gt;17&lt;/ref-type&gt;&lt;contributors&gt;&lt;authors&gt;&lt;author&gt;Xiao, Man&lt;/author&gt;&lt;author&gt;Luo, Ling&lt;/author&gt;&lt;author&gt;Tang, Bin&lt;/author&gt;&lt;author&gt;Qin, Jiaming&lt;/author&gt;&lt;author&gt;Wu, Kao&lt;/author&gt;&lt;author&gt;Jiang, Fatang&lt;/author&gt;&lt;/authors&gt;&lt;/contributors&gt;&lt;titles&gt;&lt;title&gt;Physical, structural, and water barrier properties of emulsified blend film based on konjac glucomannan/agar/gum Arabic incorporating virgin coconut oil&lt;/title&gt;&lt;secondary-title&gt;Lwt&lt;/secondary-title&gt;&lt;/titles&gt;&lt;periodical&gt;&lt;full-title&gt;Lwt&lt;/full-title&gt;&lt;/periodical&gt;&lt;pages&gt;112683&lt;/pages&gt;&lt;volume&gt;154&lt;/volume&gt;&lt;section&gt;112683&lt;/section&gt;&lt;dates&gt;&lt;year&gt;2022&lt;/year&gt;&lt;/dates&gt;&lt;isbn&gt;00236438&lt;/isbn&gt;&lt;urls&gt;&lt;/urls&gt;&lt;electronic-resource-num&gt;10.1016/j.lwt.2021.112683&lt;/electronic-resource-num&gt;&lt;language&gt;E&lt;/language&gt;&lt;/record&gt;&lt;/Cite&gt;&lt;/EndNote&gt;</w:instrText>
      </w:r>
      <w:r w:rsidR="00C922AD" w:rsidRPr="002F6F40">
        <w:rPr>
          <w:sz w:val="22"/>
        </w:rPr>
        <w:fldChar w:fldCharType="separate"/>
      </w:r>
      <w:r w:rsidR="00C922AD" w:rsidRPr="00EA1BCA">
        <w:rPr>
          <w:noProof/>
          <w:sz w:val="22"/>
          <w:vertAlign w:val="superscript"/>
        </w:rPr>
        <w:t>22</w:t>
      </w:r>
      <w:r w:rsidR="00C922AD" w:rsidRPr="002F6F40">
        <w:rPr>
          <w:sz w:val="22"/>
        </w:rPr>
        <w:fldChar w:fldCharType="end"/>
      </w:r>
      <w:r w:rsidR="00C922AD" w:rsidRPr="002F6F40">
        <w:rPr>
          <w:sz w:val="22"/>
        </w:rPr>
        <w:t xml:space="preserve"> At higher magnifications (Figure </w:t>
      </w:r>
      <w:r w:rsidR="00C922AD" w:rsidRPr="002F6F40">
        <w:rPr>
          <w:sz w:val="22"/>
          <w:highlight w:val="yellow"/>
        </w:rPr>
        <w:t>2.A2, 2.B2, 2.C2, 2.D2)</w:t>
      </w:r>
      <w:r w:rsidR="00C922AD" w:rsidRPr="002F6F40">
        <w:rPr>
          <w:sz w:val="22"/>
        </w:rPr>
        <w:t xml:space="preserve">, SEM images illustrate the dispersion of OEO particles within the CA matrix. In the CA/SA/OEO 4.5% film, the microparticles appear well-distributed and stable. However, in the film containing 6% OEO, particle agglomeration becomes evident, contributing to a noticeably rougher surface compared to the other OEO-containing films. </w:t>
      </w:r>
      <w:r w:rsidR="00C922AD">
        <w:rPr>
          <w:sz w:val="22"/>
        </w:rPr>
        <w:t xml:space="preserve"> </w:t>
      </w:r>
      <w:r w:rsidR="00917FE9" w:rsidRPr="00D56978">
        <w:rPr>
          <w:sz w:val="22"/>
        </w:rPr>
        <w:t xml:space="preserve"> </w:t>
      </w:r>
      <w:r w:rsidR="001F3BEE" w:rsidRPr="001F3BEE">
        <w:rPr>
          <w:sz w:val="22"/>
        </w:rPr>
        <w:t xml:space="preserve">Analysis of cross-sectional SEM images (Figure </w:t>
      </w:r>
      <w:r w:rsidR="001F3BEE" w:rsidRPr="0091187E">
        <w:rPr>
          <w:sz w:val="22"/>
          <w:highlight w:val="yellow"/>
        </w:rPr>
        <w:t>2</w:t>
      </w:r>
      <w:r w:rsidR="0091187E" w:rsidRPr="0091187E">
        <w:rPr>
          <w:sz w:val="22"/>
          <w:highlight w:val="yellow"/>
        </w:rPr>
        <w:t>.</w:t>
      </w:r>
      <w:r w:rsidR="001F3BEE" w:rsidRPr="0091187E">
        <w:rPr>
          <w:sz w:val="22"/>
          <w:highlight w:val="yellow"/>
        </w:rPr>
        <w:t xml:space="preserve">A3, </w:t>
      </w:r>
      <w:r w:rsidR="0091187E" w:rsidRPr="0091187E">
        <w:rPr>
          <w:sz w:val="22"/>
          <w:highlight w:val="yellow"/>
        </w:rPr>
        <w:t>2.</w:t>
      </w:r>
      <w:r w:rsidR="001F3BEE" w:rsidRPr="0091187E">
        <w:rPr>
          <w:sz w:val="22"/>
          <w:highlight w:val="yellow"/>
        </w:rPr>
        <w:t xml:space="preserve">B3, </w:t>
      </w:r>
      <w:r w:rsidR="0091187E" w:rsidRPr="0091187E">
        <w:rPr>
          <w:sz w:val="22"/>
          <w:highlight w:val="yellow"/>
        </w:rPr>
        <w:t>2.</w:t>
      </w:r>
      <w:r w:rsidR="001F3BEE" w:rsidRPr="0091187E">
        <w:rPr>
          <w:sz w:val="22"/>
          <w:highlight w:val="yellow"/>
        </w:rPr>
        <w:t xml:space="preserve">C3, </w:t>
      </w:r>
      <w:r w:rsidR="0091187E" w:rsidRPr="0091187E">
        <w:rPr>
          <w:sz w:val="22"/>
          <w:highlight w:val="yellow"/>
        </w:rPr>
        <w:t>2.</w:t>
      </w:r>
      <w:r w:rsidR="001F3BEE" w:rsidRPr="0091187E">
        <w:rPr>
          <w:sz w:val="22"/>
          <w:highlight w:val="yellow"/>
        </w:rPr>
        <w:t>D3</w:t>
      </w:r>
      <w:r w:rsidR="001F3BEE" w:rsidRPr="001F3BEE">
        <w:rPr>
          <w:sz w:val="22"/>
        </w:rPr>
        <w:t xml:space="preserve">) demonstrates that film thickness increases as the concentration of  OEO emulsion rises, consistent with the thickness measurements in Table 1. The observation of cross-sectional pores (Figure </w:t>
      </w:r>
      <w:r w:rsidR="001F3BEE" w:rsidRPr="0091187E">
        <w:rPr>
          <w:sz w:val="22"/>
          <w:highlight w:val="yellow"/>
        </w:rPr>
        <w:t>2</w:t>
      </w:r>
      <w:r w:rsidR="0091187E" w:rsidRPr="0091187E">
        <w:rPr>
          <w:sz w:val="22"/>
          <w:highlight w:val="yellow"/>
        </w:rPr>
        <w:t>.</w:t>
      </w:r>
      <w:r w:rsidR="001F3BEE" w:rsidRPr="0091187E">
        <w:rPr>
          <w:sz w:val="22"/>
          <w:highlight w:val="yellow"/>
        </w:rPr>
        <w:t xml:space="preserve">B3, </w:t>
      </w:r>
      <w:r w:rsidR="0091187E" w:rsidRPr="0091187E">
        <w:rPr>
          <w:sz w:val="22"/>
          <w:highlight w:val="yellow"/>
        </w:rPr>
        <w:t>2.</w:t>
      </w:r>
      <w:r w:rsidR="001F3BEE" w:rsidRPr="0091187E">
        <w:rPr>
          <w:sz w:val="22"/>
          <w:highlight w:val="yellow"/>
        </w:rPr>
        <w:t xml:space="preserve">C3, </w:t>
      </w:r>
      <w:r w:rsidR="0091187E" w:rsidRPr="0091187E">
        <w:rPr>
          <w:sz w:val="22"/>
          <w:highlight w:val="yellow"/>
        </w:rPr>
        <w:t>2.</w:t>
      </w:r>
      <w:r w:rsidR="001F3BEE" w:rsidRPr="0091187E">
        <w:rPr>
          <w:sz w:val="22"/>
          <w:highlight w:val="yellow"/>
        </w:rPr>
        <w:t>D3</w:t>
      </w:r>
      <w:r w:rsidR="001F3BEE" w:rsidRPr="001F3BEE">
        <w:rPr>
          <w:sz w:val="22"/>
        </w:rPr>
        <w:t>) further confirms the embedding of OEO within the film matrix, which aligns with findings reported by Xu et al.</w:t>
      </w:r>
      <w:r w:rsidR="001105EA">
        <w:rPr>
          <w:sz w:val="22"/>
        </w:rPr>
        <w:fldChar w:fldCharType="begin"/>
      </w:r>
      <w:r w:rsidR="00EA1BCA">
        <w:rPr>
          <w:sz w:val="22"/>
        </w:rPr>
        <w:instrText xml:space="preserve"> ADDIN EN.CITE &lt;EndNote&gt;&lt;Cite&gt;&lt;Author&gt;Xu&lt;/Author&gt;&lt;Year&gt;2023&lt;/Year&gt;&lt;RecNum&gt;4978&lt;/RecNum&gt;&lt;DisplayText&gt;&lt;style face="superscript"&gt;23&lt;/style&gt;&lt;/DisplayText&gt;&lt;record&gt;&lt;rec-number&gt;4978&lt;/rec-number&gt;&lt;foreign-keys&gt;&lt;key app="EN" db-id="2x0vx29vh02x9lepesx5xdea2datex2tsssp" timestamp="1756370390"&gt;4978&lt;/key&gt;&lt;/foreign-keys&gt;&lt;ref-type name="Journal Article"&gt;17&lt;/ref-type&gt;&lt;contributors&gt;&lt;authors&gt;&lt;author&gt;Xu, Jingting&lt;/author&gt;&lt;author&gt;He, Mingxiang&lt;/author&gt;&lt;author&gt;Wei, Cuiping&lt;/author&gt;&lt;author&gt;Duan, Mengxia&lt;/author&gt;&lt;author&gt;Yu, Shan&lt;/author&gt;&lt;author&gt;Li, Danjie&lt;/author&gt;&lt;author&gt;Zhong, Weiquan&lt;/author&gt;&lt;author&gt;Tong, Cailing&lt;/author&gt;&lt;author&gt;Pang, Jie&lt;/author&gt;&lt;author&gt;Wu, Chunhua %J Food Hydrocolloids&lt;/author&gt;&lt;/authors&gt;&lt;/contributors&gt;&lt;titles&gt;&lt;title&gt;Konjac glucomannan films with Pickering emulsion stabilized by TEMPO-oxidized chitin nanocrystal for active food packaging&lt;/title&gt;&lt;secondary-title&gt;Food Hydrocolloids&lt;/secondary-title&gt;&lt;/titles&gt;&lt;periodical&gt;&lt;full-title&gt;Food Hydrocolloids&lt;/full-title&gt;&lt;/periodical&gt;&lt;pages&gt;108539&lt;/pages&gt;&lt;volume&gt;139&lt;/volume&gt;&lt;dates&gt;&lt;year&gt;2023&lt;/year&gt;&lt;/dates&gt;&lt;isbn&gt;0268-005X&lt;/isbn&gt;&lt;urls&gt;&lt;/urls&gt;&lt;language&gt;E&lt;/language&gt;&lt;/record&gt;&lt;/Cite&gt;&lt;/EndNote&gt;</w:instrText>
      </w:r>
      <w:r w:rsidR="001105EA">
        <w:rPr>
          <w:sz w:val="22"/>
        </w:rPr>
        <w:fldChar w:fldCharType="separate"/>
      </w:r>
      <w:r w:rsidR="00EA1BCA" w:rsidRPr="00EA1BCA">
        <w:rPr>
          <w:noProof/>
          <w:sz w:val="22"/>
          <w:vertAlign w:val="superscript"/>
        </w:rPr>
        <w:t>23</w:t>
      </w:r>
      <w:r w:rsidR="001105EA">
        <w:rPr>
          <w:sz w:val="22"/>
        </w:rPr>
        <w:fldChar w:fldCharType="end"/>
      </w:r>
      <w:r w:rsidR="001F3BEE" w:rsidRPr="001F3BEE">
        <w:rPr>
          <w:sz w:val="22"/>
        </w:rPr>
        <w:t xml:space="preserve"> The incorporation of OEO particles expands the spacing between CA chains, leading to an increase in the thickness of films. The film containing 4.5% OEO exhibits uniformly distributed particles and pores within the CA matrix. </w:t>
      </w:r>
    </w:p>
    <w:p w14:paraId="11A48A30" w14:textId="5989049F" w:rsidR="00C922AD" w:rsidRDefault="00C922AD" w:rsidP="00C922AD">
      <w:pPr>
        <w:widowControl w:val="0"/>
        <w:rPr>
          <w:sz w:val="22"/>
        </w:rPr>
      </w:pPr>
      <w:r>
        <w:rPr>
          <w:sz w:val="22"/>
        </w:rPr>
        <w:t xml:space="preserve">3.2.3. </w:t>
      </w:r>
      <w:r w:rsidRPr="000009D7">
        <w:rPr>
          <w:sz w:val="22"/>
        </w:rPr>
        <w:t xml:space="preserve">Thermal </w:t>
      </w:r>
      <w:r>
        <w:rPr>
          <w:sz w:val="22"/>
        </w:rPr>
        <w:t>s</w:t>
      </w:r>
      <w:r w:rsidRPr="000009D7">
        <w:rPr>
          <w:sz w:val="22"/>
        </w:rPr>
        <w:t xml:space="preserve">tability </w:t>
      </w:r>
      <w:r>
        <w:rPr>
          <w:sz w:val="22"/>
        </w:rPr>
        <w:t>a</w:t>
      </w:r>
      <w:r w:rsidRPr="000009D7">
        <w:rPr>
          <w:sz w:val="22"/>
        </w:rPr>
        <w:t>nalysis</w:t>
      </w:r>
    </w:p>
    <w:p w14:paraId="134B471E" w14:textId="77777777" w:rsidR="00C922AD" w:rsidRDefault="00C922AD" w:rsidP="00C922AD">
      <w:pPr>
        <w:widowControl w:val="0"/>
        <w:rPr>
          <w:sz w:val="22"/>
        </w:rPr>
      </w:pPr>
      <w:r w:rsidRPr="007F2C24">
        <w:rPr>
          <w:sz w:val="22"/>
        </w:rPr>
        <w:t>Figure</w:t>
      </w:r>
      <w:r>
        <w:rPr>
          <w:sz w:val="22"/>
        </w:rPr>
        <w:t xml:space="preserve"> </w:t>
      </w:r>
      <w:r w:rsidRPr="007F2C24">
        <w:rPr>
          <w:sz w:val="22"/>
        </w:rPr>
        <w:t xml:space="preserve">3 illustrates the thermal degradation of the </w:t>
      </w:r>
      <w:r w:rsidRPr="007F2C24">
        <w:rPr>
          <w:sz w:val="22"/>
        </w:rPr>
        <w:t>films via TGA and dTG analyses. The thermal degradation of pure CA (CA/SA/OEO 0%, Figure 3</w:t>
      </w:r>
      <w:r>
        <w:rPr>
          <w:sz w:val="22"/>
        </w:rPr>
        <w:t>.</w:t>
      </w:r>
      <w:r w:rsidRPr="007F2C24">
        <w:rPr>
          <w:sz w:val="22"/>
        </w:rPr>
        <w:t>A) occurs in three distinct stages. The first stage, observed up to 120 °C, corresponds to a mass loss of 9.7%, primarily due to the evaporation of moisture and residual solvents</w:t>
      </w:r>
      <w:r w:rsidRPr="008E4920">
        <w:rPr>
          <w:sz w:val="22"/>
        </w:rPr>
        <w:t>.</w:t>
      </w:r>
      <w:r w:rsidRPr="008E4920">
        <w:rPr>
          <w:sz w:val="22"/>
        </w:rPr>
        <w:fldChar w:fldCharType="begin">
          <w:fldData xml:space="preserve">PEVuZE5vdGU+PENpdGU+PEF1dGhvcj5XYW5nPC9BdXRob3I+PFllYXI+MjAyNTwvWWVhcj48UmVj
TnVtPjQ5Mzc8L1JlY051bT48RGlzcGxheVRleHQ+PHN0eWxlIGZhY2U9InN1cGVyc2NyaXB0Ij4y
NDwvc3R5bGU+PC9EaXNwbGF5VGV4dD48cmVjb3JkPjxyZWMtbnVtYmVyPjQ5Mzc8L3JlYy1udW1i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YWN0aXZlIGZvb2QgcGFja2FnaW5nPC90aXRsZT48c2Vjb25kYXJ5LXRpdGxlPkNhcmJvaHlkcmF0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</w:fldData>
        </w:fldChar>
      </w:r>
      <w:r>
        <w:rPr>
          <w:sz w:val="22"/>
        </w:rPr>
        <w:instrText xml:space="preserve"> ADDIN EN.CITE </w:instrText>
      </w:r>
      <w:r>
        <w:rPr>
          <w:sz w:val="22"/>
        </w:rPr>
        <w:fldChar w:fldCharType="begin">
          <w:fldData xml:space="preserve">PEVuZE5vdGU+PENpdGU+PEF1dGhvcj5XYW5nPC9BdXRob3I+PFllYXI+MjAyNTwvWWVhcj48UmVj
TnVtPjQ5Mzc8L1JlY051bT48RGlzcGxheVRleHQ+PHN0eWxlIGZhY2U9InN1cGVyc2NyaXB0Ij4y
NDwvc3R5bGU+PC9EaXNwbGF5VGV4dD48cmVjb3JkPjxyZWMtbnVtYmVyPjQ5Mzc8L3JlYy1udW1i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YWN0aXZlIGZvb2QgcGFja2FnaW5nPC90aXRsZT48c2Vjb25kYXJ5LXRpdGxlPkNhcmJvaHlkcmF0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</w:fldData>
        </w:fldChar>
      </w:r>
      <w:r>
        <w:rPr>
          <w:sz w:val="22"/>
        </w:rPr>
        <w:instrText xml:space="preserve"> ADDIN EN.CITE.DATA </w:instrText>
      </w:r>
      <w:r>
        <w:rPr>
          <w:sz w:val="22"/>
        </w:rPr>
      </w:r>
      <w:r>
        <w:rPr>
          <w:sz w:val="22"/>
        </w:rPr>
        <w:fldChar w:fldCharType="end"/>
      </w:r>
      <w:r w:rsidRPr="008E4920">
        <w:rPr>
          <w:sz w:val="22"/>
        </w:rPr>
      </w:r>
      <w:r w:rsidRPr="008E4920">
        <w:rPr>
          <w:sz w:val="22"/>
        </w:rPr>
        <w:fldChar w:fldCharType="separate"/>
      </w:r>
      <w:r w:rsidRPr="00EA1BCA">
        <w:rPr>
          <w:noProof/>
          <w:sz w:val="22"/>
          <w:vertAlign w:val="superscript"/>
        </w:rPr>
        <w:t>24</w:t>
      </w:r>
      <w:r w:rsidRPr="008E4920">
        <w:rPr>
          <w:sz w:val="22"/>
        </w:rPr>
        <w:fldChar w:fldCharType="end"/>
      </w:r>
      <w:r w:rsidRPr="008E4920">
        <w:rPr>
          <w:sz w:val="22"/>
        </w:rPr>
        <w:t xml:space="preserve"> </w:t>
      </w:r>
    </w:p>
    <w:p w14:paraId="409E8D01" w14:textId="1434C6E9" w:rsidR="00C922AD" w:rsidRDefault="00C922AD" w:rsidP="00C922AD">
      <w:pPr>
        <w:widowControl w:val="0"/>
        <w:rPr>
          <w:sz w:val="22"/>
        </w:rPr>
      </w:pPr>
      <w:r>
        <w:rPr>
          <w:noProof/>
          <w:sz w:val="22"/>
        </w:rPr>
        <mc:AlternateContent>
          <mc:Choice Requires="wps">
            <w:drawing>
              <wp:anchor distT="0" distB="0" distL="114300" distR="114300" simplePos="0" relativeHeight="251732992" behindDoc="0" locked="0" layoutInCell="1" allowOverlap="1" wp14:anchorId="6C13E797" wp14:editId="1A68A8FB">
                <wp:simplePos x="0" y="0"/>
                <wp:positionH relativeFrom="column">
                  <wp:posOffset>1958975</wp:posOffset>
                </wp:positionH>
                <wp:positionV relativeFrom="paragraph">
                  <wp:posOffset>169545</wp:posOffset>
                </wp:positionV>
                <wp:extent cx="461268" cy="453081"/>
                <wp:effectExtent l="0" t="0" r="0" b="4445"/>
                <wp:wrapNone/>
                <wp:docPr id="1741766245" name="Text Box 16"/>
                <wp:cNvGraphicFramePr/>
                <a:graphic xmlns:a="http://schemas.openxmlformats.org/drawingml/2006/main">
                  <a:graphicData uri="http://schemas.microsoft.com/office/word/2010/wordprocessingShape">
                    <wps:wsp>
                      <wps:cNvSpPr txBox="1"/>
                      <wps:spPr>
                        <a:xfrm>
                          <a:off x="0" y="0"/>
                          <a:ext cx="461268" cy="453081"/>
                        </a:xfrm>
                        <a:prstGeom prst="rect">
                          <a:avLst/>
                        </a:prstGeom>
                        <a:noFill/>
                        <a:ln w="6350">
                          <a:noFill/>
                        </a:ln>
                      </wps:spPr>
                      <wps:txbx>
                        <w:txbxContent>
                          <w:p w14:paraId="0543AA08" w14:textId="77777777" w:rsidR="00C922AD" w:rsidRDefault="00C922AD" w:rsidP="00C922A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E797" id="Text Box 16" o:spid="_x0000_s1038" type="#_x0000_t202" style="position:absolute;left:0;text-align:left;margin-left:154.25pt;margin-top:13.35pt;width:36.3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JYGw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" filled="f" stroked="f" strokeweight=".5pt">
                <v:textbox>
                  <w:txbxContent>
                    <w:p w14:paraId="0543AA08" w14:textId="77777777" w:rsidR="00C922AD" w:rsidRDefault="00C922AD" w:rsidP="00C922AD">
                      <w:r>
                        <w:t>(A)</w:t>
                      </w:r>
                    </w:p>
                  </w:txbxContent>
                </v:textbox>
              </v:shape>
            </w:pict>
          </mc:Fallback>
        </mc:AlternateContent>
      </w:r>
      <w:r>
        <w:rPr>
          <w:noProof/>
          <w:sz w:val="22"/>
        </w:rPr>
        <w:drawing>
          <wp:inline distT="0" distB="0" distL="0" distR="0" wp14:anchorId="136DC0B3" wp14:editId="5ADD1296">
            <wp:extent cx="2741295" cy="2120062"/>
            <wp:effectExtent l="0" t="0" r="1905" b="0"/>
            <wp:docPr id="1307588198" name="Picture 31" descr="A graph of different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88198" name="Picture 31" descr="A graph of different tempera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295" cy="2120062"/>
                    </a:xfrm>
                    <a:prstGeom prst="rect">
                      <a:avLst/>
                    </a:prstGeom>
                    <a:noFill/>
                  </pic:spPr>
                </pic:pic>
              </a:graphicData>
            </a:graphic>
          </wp:inline>
        </w:drawing>
      </w:r>
    </w:p>
    <w:p w14:paraId="58F641FC" w14:textId="19FCD99B" w:rsidR="00C922AD" w:rsidRDefault="00C922AD" w:rsidP="00C922AD">
      <w:pPr>
        <w:widowControl w:val="0"/>
        <w:rPr>
          <w:sz w:val="22"/>
        </w:rPr>
      </w:pPr>
      <w:r>
        <w:rPr>
          <w:noProof/>
          <w:sz w:val="22"/>
        </w:rPr>
        <mc:AlternateContent>
          <mc:Choice Requires="wps">
            <w:drawing>
              <wp:anchor distT="0" distB="0" distL="114300" distR="114300" simplePos="0" relativeHeight="251735040" behindDoc="0" locked="0" layoutInCell="1" allowOverlap="1" wp14:anchorId="22BB127A" wp14:editId="44DB295D">
                <wp:simplePos x="0" y="0"/>
                <wp:positionH relativeFrom="column">
                  <wp:posOffset>2054225</wp:posOffset>
                </wp:positionH>
                <wp:positionV relativeFrom="paragraph">
                  <wp:posOffset>297180</wp:posOffset>
                </wp:positionV>
                <wp:extent cx="435867" cy="428367"/>
                <wp:effectExtent l="0" t="0" r="0" b="0"/>
                <wp:wrapNone/>
                <wp:docPr id="1644207463" name="Text Box 17"/>
                <wp:cNvGraphicFramePr/>
                <a:graphic xmlns:a="http://schemas.openxmlformats.org/drawingml/2006/main">
                  <a:graphicData uri="http://schemas.microsoft.com/office/word/2010/wordprocessingShape">
                    <wps:wsp>
                      <wps:cNvSpPr txBox="1"/>
                      <wps:spPr>
                        <a:xfrm>
                          <a:off x="0" y="0"/>
                          <a:ext cx="435867" cy="428367"/>
                        </a:xfrm>
                        <a:prstGeom prst="rect">
                          <a:avLst/>
                        </a:prstGeom>
                        <a:noFill/>
                        <a:ln w="6350">
                          <a:noFill/>
                        </a:ln>
                      </wps:spPr>
                      <wps:txbx>
                        <w:txbxContent>
                          <w:p w14:paraId="1118979F" w14:textId="77777777" w:rsidR="00C922AD" w:rsidRDefault="00C922AD" w:rsidP="00C922A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127A" id="Text Box 17" o:spid="_x0000_s1039" type="#_x0000_t202" style="position:absolute;left:0;text-align:left;margin-left:161.75pt;margin-top:23.4pt;width:34.3pt;height:3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hwGg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" filled="f" stroked="f" strokeweight=".5pt">
                <v:textbox>
                  <w:txbxContent>
                    <w:p w14:paraId="1118979F" w14:textId="77777777" w:rsidR="00C922AD" w:rsidRDefault="00C922AD" w:rsidP="00C922AD">
                      <w:r>
                        <w:t>(B)</w:t>
                      </w:r>
                    </w:p>
                  </w:txbxContent>
                </v:textbox>
              </v:shape>
            </w:pict>
          </mc:Fallback>
        </mc:AlternateContent>
      </w:r>
      <w:r>
        <w:rPr>
          <w:noProof/>
          <w:sz w:val="22"/>
        </w:rPr>
        <w:drawing>
          <wp:inline distT="0" distB="0" distL="0" distR="0" wp14:anchorId="7B250555" wp14:editId="39763778">
            <wp:extent cx="2741295" cy="2120062"/>
            <wp:effectExtent l="0" t="0" r="1905" b="0"/>
            <wp:docPr id="873203043" name="Picture 32" descr="A graph showing the temperature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03043" name="Picture 32" descr="A graph showing the temperature of a samp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1295" cy="2120062"/>
                    </a:xfrm>
                    <a:prstGeom prst="rect">
                      <a:avLst/>
                    </a:prstGeom>
                    <a:noFill/>
                  </pic:spPr>
                </pic:pic>
              </a:graphicData>
            </a:graphic>
          </wp:inline>
        </w:drawing>
      </w:r>
    </w:p>
    <w:p w14:paraId="580959ED" w14:textId="69A12D85" w:rsidR="00C922AD" w:rsidRPr="00C922AD" w:rsidRDefault="00C922AD" w:rsidP="00C922AD">
      <w:pPr>
        <w:widowControl w:val="0"/>
        <w:jc w:val="center"/>
        <w:rPr>
          <w:sz w:val="20"/>
          <w:szCs w:val="20"/>
        </w:rPr>
      </w:pPr>
      <w:r w:rsidRPr="00C922AD">
        <w:rPr>
          <w:b/>
          <w:bCs/>
          <w:sz w:val="20"/>
          <w:szCs w:val="20"/>
        </w:rPr>
        <w:t>Figure 3.</w:t>
      </w:r>
      <w:r w:rsidRPr="00C922AD">
        <w:rPr>
          <w:sz w:val="20"/>
          <w:szCs w:val="20"/>
        </w:rPr>
        <w:t xml:space="preserve"> TG curves (A) and DTG curves (B) of fabricated films</w:t>
      </w:r>
    </w:p>
    <w:p w14:paraId="436095B9" w14:textId="112F1766" w:rsidR="001B4BF4" w:rsidRDefault="00C922AD" w:rsidP="00091D22">
      <w:pPr>
        <w:widowControl w:val="0"/>
        <w:rPr>
          <w:sz w:val="22"/>
        </w:rPr>
      </w:pPr>
      <w:r w:rsidRPr="00D87092">
        <w:rPr>
          <w:sz w:val="22"/>
        </w:rPr>
        <w:t>This mass loss was greater than that observed in the films containing OEO, indicating a higher moisture content, which aligns with the moisture values presented in Table 1. The second stage, occurring between 250 °C and 400 °C, is identified as the main thermal decomposition phase, with a significant mass loss of 90.04%. This stage is attributed to the breakdown of the CA polymer backbone, cleavage of glycosidic linkages, and the formation of furanic compounds</w:t>
      </w:r>
      <w:r w:rsidRPr="008E4920">
        <w:rPr>
          <w:sz w:val="22"/>
        </w:rPr>
        <w:t>.</w:t>
      </w:r>
      <w:r>
        <w:rPr>
          <w:sz w:val="22"/>
        </w:rPr>
        <w:fldChar w:fldCharType="begin"/>
      </w:r>
      <w:r>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Pr>
          <w:sz w:val="22"/>
        </w:rPr>
        <w:fldChar w:fldCharType="separate"/>
      </w:r>
      <w:r w:rsidRPr="008E4920">
        <w:rPr>
          <w:noProof/>
          <w:sz w:val="22"/>
          <w:vertAlign w:val="superscript"/>
        </w:rPr>
        <w:t>10</w:t>
      </w:r>
      <w:r>
        <w:rPr>
          <w:sz w:val="22"/>
        </w:rPr>
        <w:fldChar w:fldCharType="end"/>
      </w:r>
      <w:r w:rsidRPr="008E4920">
        <w:rPr>
          <w:sz w:val="22"/>
        </w:rPr>
        <w:t xml:space="preserve"> </w:t>
      </w:r>
      <w:r w:rsidRPr="00D87092">
        <w:rPr>
          <w:sz w:val="22"/>
        </w:rPr>
        <w:t>The third stage, above 500 °C, represents the final degradation phase, associated with complete decomposition and carbonization of the sample. Similar to pure CA, the OEO-</w:t>
      </w:r>
      <w:r w:rsidRPr="00D87092">
        <w:rPr>
          <w:sz w:val="22"/>
        </w:rPr>
        <w:lastRenderedPageBreak/>
        <w:t>containing films also exhibited three distinc</w:t>
      </w:r>
      <w:r w:rsidR="00091D22">
        <w:rPr>
          <w:sz w:val="22"/>
        </w:rPr>
        <w:t xml:space="preserve">t </w:t>
      </w:r>
      <w:r w:rsidRPr="00D87092">
        <w:rPr>
          <w:sz w:val="22"/>
        </w:rPr>
        <w:t>degradation stages. However, during the main decomposition stage, two separate mass loss events were observed, corresponding to the thermal degradation of sodium alginate (SA) between 250 °C and 280 °C.</w:t>
      </w:r>
      <w:r>
        <w:rPr>
          <w:sz w:val="22"/>
        </w:rPr>
        <w:fldChar w:fldCharType="begin">
          <w:fldData xml:space="preserve">PEVuZE5vdGU+PENpdGU+PEF1dGhvcj5XYW5nPC9BdXRob3I+PFllYXI+MjAyNTwvWWVhcj48UmVj
TnVtPjQ5Mzc8L1JlY051bT48RGlzcGxheVRleHQ+PHN0eWxlIGZhY2U9InN1cGVyc2NyaXB0Ij4y
NDwvc3R5bGU+PC9EaXNwbGF5VGV4dD48cmVjb3JkPjxyZWMtbnVtYmVyPjQ5Mzc8L3JlYy1udW1i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YWN0aXZlIGZvb2QgcGFja2FnaW5nPC90aXRsZT48c2Vjb25kYXJ5LXRpdGxlPkNhcmJvaHlkcmF0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</w:fldData>
        </w:fldChar>
      </w:r>
      <w:r>
        <w:rPr>
          <w:sz w:val="22"/>
        </w:rPr>
        <w:instrText xml:space="preserve"> ADDIN EN.CITE </w:instrText>
      </w:r>
      <w:r>
        <w:rPr>
          <w:sz w:val="22"/>
        </w:rPr>
        <w:fldChar w:fldCharType="begin">
          <w:fldData xml:space="preserve">PEVuZE5vdGU+PENpdGU+PEF1dGhvcj5XYW5nPC9BdXRob3I+PFllYXI+MjAyNTwvWWVhcj48UmVj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</w:fldData>
        </w:fldChar>
      </w:r>
      <w:r>
        <w:rPr>
          <w:sz w:val="22"/>
        </w:rPr>
        <w:instrText xml:space="preserve"> ADDIN EN.CITE.DATA </w:instrText>
      </w:r>
      <w:r>
        <w:rPr>
          <w:sz w:val="22"/>
        </w:rPr>
      </w:r>
      <w:r>
        <w:rPr>
          <w:sz w:val="22"/>
        </w:rPr>
        <w:fldChar w:fldCharType="end"/>
      </w:r>
      <w:r>
        <w:rPr>
          <w:sz w:val="22"/>
        </w:rPr>
      </w:r>
      <w:r>
        <w:rPr>
          <w:sz w:val="22"/>
        </w:rPr>
        <w:fldChar w:fldCharType="separate"/>
      </w:r>
      <w:r w:rsidRPr="00EA1BCA">
        <w:rPr>
          <w:noProof/>
          <w:sz w:val="22"/>
          <w:vertAlign w:val="superscript"/>
        </w:rPr>
        <w:t>24</w:t>
      </w:r>
      <w:r>
        <w:rPr>
          <w:sz w:val="22"/>
        </w:rPr>
        <w:fldChar w:fldCharType="end"/>
      </w:r>
      <w:r>
        <w:rPr>
          <w:sz w:val="22"/>
          <w:vertAlign w:val="superscript"/>
        </w:rPr>
        <w:t>,</w:t>
      </w:r>
      <w:r>
        <w:rPr>
          <w:sz w:val="22"/>
          <w:vertAlign w:val="superscript"/>
        </w:rPr>
        <w:fldChar w:fldCharType="begin">
          <w:fldData xml:space="preserve">PEVuZE5vdGU+PENpdGU+PEF1dGhvcj5UaWFuPC9BdXRob3I+PFllYXI+MjAyNTwvWWVhcj48UmVj
TnVtPjQ5Njk8L1JlY051bT48RGlzcGxheVRleHQ+PHN0eWxlIGZhY2U9InN1cGVyc2NyaXB0Ij4x
ODwvc3R5bGU+PC9EaXNwbGF5VGV4dD48cmVjb3JkPjxyZWMtbnVtYmVyPjQ5Njk8L3JlYy1udW1i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b25kYXJ5LXRpdGxlPkludGVybmF0aW9uYWwgSm91cm5hbCBvZiBCaW9sb2dpY2FsIE1hY3JvbW9s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==
</w:fldData>
        </w:fldChar>
      </w:r>
      <w:r>
        <w:rPr>
          <w:sz w:val="22"/>
          <w:vertAlign w:val="superscript"/>
        </w:rPr>
        <w:instrText xml:space="preserve"> ADDIN EN.CITE </w:instrText>
      </w:r>
      <w:r>
        <w:rPr>
          <w:sz w:val="22"/>
          <w:vertAlign w:val="superscript"/>
        </w:rPr>
        <w:fldChar w:fldCharType="begin">
          <w:fldData xml:space="preserve">PEVuZE5vdGU+PENpdGU+PEF1dGhvcj5UaWFuPC9BdXRob3I+PFllYXI+MjAyNTwvWWVhcj48UmVj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==
</w:fldData>
        </w:fldChar>
      </w:r>
      <w:r>
        <w:rPr>
          <w:sz w:val="22"/>
          <w:vertAlign w:val="superscript"/>
        </w:rPr>
        <w:instrText xml:space="preserve"> ADDIN EN.CITE.DATA </w:instrText>
      </w:r>
      <w:r>
        <w:rPr>
          <w:sz w:val="22"/>
          <w:vertAlign w:val="superscript"/>
        </w:rPr>
      </w:r>
      <w:r>
        <w:rPr>
          <w:sz w:val="22"/>
          <w:vertAlign w:val="superscript"/>
        </w:rPr>
        <w:fldChar w:fldCharType="end"/>
      </w:r>
      <w:r>
        <w:rPr>
          <w:sz w:val="22"/>
          <w:vertAlign w:val="superscript"/>
        </w:rPr>
      </w:r>
      <w:r>
        <w:rPr>
          <w:sz w:val="22"/>
          <w:vertAlign w:val="superscript"/>
        </w:rPr>
        <w:fldChar w:fldCharType="separate"/>
      </w:r>
      <w:r>
        <w:rPr>
          <w:noProof/>
          <w:sz w:val="22"/>
          <w:vertAlign w:val="superscript"/>
        </w:rPr>
        <w:t>18</w:t>
      </w:r>
      <w:r>
        <w:rPr>
          <w:sz w:val="22"/>
          <w:vertAlign w:val="superscript"/>
        </w:rPr>
        <w:fldChar w:fldCharType="end"/>
      </w:r>
      <w:r w:rsidRPr="00D87092">
        <w:rPr>
          <w:sz w:val="22"/>
        </w:rPr>
        <w:t xml:space="preserve"> Notably, the mass loss for the CA/SA/OEO 4.5% film in this stage was 5.98% lower than that of the CA/SA/OEO 6% (12.39%) and CA/SA/OEO 3% (20.49%) films. The third stage occurs between 300 °C and 400 °C. At this stage, the mass loss for the CA/SA/OEO 4.5% film was approximately 75.26% higher than that of the CA/SA/OEO 3% film, which had a mass loss of about 66.93%, and the CA/SA/OEO 6% film, which had a mass loss of 69.54%. The primary cause of quality deterioration in this stage is the breakdown of the deacetylation of CA. </w:t>
      </w:r>
      <w:r w:rsidRPr="003E20C0">
        <w:rPr>
          <w:sz w:val="22"/>
        </w:rPr>
        <w:t>The total mass loss in stage 2 of the CA/SA/OEO 4.5% film is 81.24%, exhibiting significantly lower mass loss compared to the films containing 3% and 6% OEO.</w:t>
      </w:r>
      <w:r w:rsidRPr="00D87092">
        <w:rPr>
          <w:sz w:val="22"/>
        </w:rPr>
        <w:t xml:space="preserve"> The CA/SA/OEO 4.5% film demonstrated higher residual mass and improved thermodynamic stability when exposed to temperatures exceeding 550 °C. The dTG, which represents the first-order derivative of TGA, is shown in Figure 3B. The peak temperature in the dTG curve, indicating the highest degradation rate, is defined as the maximum degradation temperature (T</w:t>
      </w:r>
      <w:r w:rsidRPr="00D87092">
        <w:rPr>
          <w:sz w:val="22"/>
          <w:vertAlign w:val="subscript"/>
        </w:rPr>
        <w:t>m</w:t>
      </w:r>
      <w:r w:rsidRPr="00D87092">
        <w:rPr>
          <w:sz w:val="22"/>
        </w:rPr>
        <w:t>). A slight decrease in T</w:t>
      </w:r>
      <w:r w:rsidRPr="00D87092">
        <w:rPr>
          <w:sz w:val="22"/>
          <w:vertAlign w:val="subscript"/>
        </w:rPr>
        <w:t>m</w:t>
      </w:r>
      <w:r w:rsidRPr="00D87092">
        <w:rPr>
          <w:sz w:val="22"/>
        </w:rPr>
        <w:t xml:space="preserve"> was</w:t>
      </w:r>
      <w:r w:rsidR="001B4BF4">
        <w:rPr>
          <w:sz w:val="22"/>
        </w:rPr>
        <w:t xml:space="preserve"> </w:t>
      </w:r>
      <w:r w:rsidRPr="00D87092">
        <w:rPr>
          <w:sz w:val="22"/>
        </w:rPr>
        <w:t>observed with increasing OEO content, suggesting a minor reduction in thermal stability.</w:t>
      </w:r>
      <w:r>
        <w:rPr>
          <w:sz w:val="22"/>
        </w:rPr>
        <w:t xml:space="preserve"> </w:t>
      </w:r>
      <w:r w:rsidRPr="00D87092">
        <w:rPr>
          <w:sz w:val="22"/>
        </w:rPr>
        <w:t>This behavior may result from interactions among CA, OEO, and SA, which also influence the overall mass loss of the film</w:t>
      </w:r>
      <w:r>
        <w:rPr>
          <w:sz w:val="22"/>
        </w:rPr>
        <w:t>s.</w:t>
      </w:r>
    </w:p>
    <w:p w14:paraId="4572E89F" w14:textId="1D64E98D" w:rsidR="00851531" w:rsidRPr="00B70831" w:rsidRDefault="00851531" w:rsidP="002F6F40">
      <w:pPr>
        <w:widowControl w:val="0"/>
        <w:rPr>
          <w:sz w:val="22"/>
        </w:rPr>
      </w:pPr>
      <w:r w:rsidRPr="00B70831">
        <w:rPr>
          <w:sz w:val="22"/>
        </w:rPr>
        <w:t>3.</w:t>
      </w:r>
      <w:r w:rsidR="00205122" w:rsidRPr="00B70831">
        <w:rPr>
          <w:sz w:val="22"/>
        </w:rPr>
        <w:t>2</w:t>
      </w:r>
      <w:r w:rsidRPr="00B70831">
        <w:rPr>
          <w:sz w:val="22"/>
        </w:rPr>
        <w:t xml:space="preserve">. Analysis of moisture content, total soluble matter and water vapor transmission rate </w:t>
      </w:r>
    </w:p>
    <w:p w14:paraId="645303FC" w14:textId="06156666" w:rsidR="00851531" w:rsidRPr="009E659D" w:rsidRDefault="004C2B04" w:rsidP="002F6F40">
      <w:pPr>
        <w:widowControl w:val="0"/>
        <w:rPr>
          <w:sz w:val="22"/>
        </w:rPr>
      </w:pPr>
      <w:r>
        <w:rPr>
          <w:sz w:val="22"/>
        </w:rPr>
        <w:t>As shown in Table 1, t</w:t>
      </w:r>
      <w:r w:rsidRPr="004C2B04">
        <w:rPr>
          <w:sz w:val="22"/>
        </w:rPr>
        <w:t>he moisture content decreased with increasing OEO emulsion amount in the films.</w:t>
      </w:r>
      <w:r>
        <w:rPr>
          <w:sz w:val="22"/>
        </w:rPr>
        <w:t xml:space="preserve"> </w:t>
      </w:r>
      <w:r w:rsidR="00851531" w:rsidRPr="009E659D">
        <w:rPr>
          <w:sz w:val="22"/>
        </w:rPr>
        <w:t>The moisture conten</w:t>
      </w:r>
      <w:r w:rsidR="001B4BF4">
        <w:rPr>
          <w:sz w:val="22"/>
        </w:rPr>
        <w:t xml:space="preserve">t </w:t>
      </w:r>
      <w:r w:rsidR="00851531" w:rsidRPr="009E659D">
        <w:rPr>
          <w:sz w:val="22"/>
        </w:rPr>
        <w:t xml:space="preserve">ranges from </w:t>
      </w:r>
      <w:r w:rsidR="00DE33FE">
        <w:rPr>
          <w:sz w:val="22"/>
        </w:rPr>
        <w:t>8</w:t>
      </w:r>
      <w:r>
        <w:rPr>
          <w:sz w:val="22"/>
        </w:rPr>
        <w:t>.32</w:t>
      </w:r>
      <w:r w:rsidR="00851531" w:rsidRPr="009E659D">
        <w:rPr>
          <w:sz w:val="22"/>
        </w:rPr>
        <w:t xml:space="preserve">% for </w:t>
      </w:r>
      <w:r w:rsidR="00851531" w:rsidRPr="000A652B">
        <w:rPr>
          <w:sz w:val="22"/>
        </w:rPr>
        <w:t xml:space="preserve">CA/SA/OEO </w:t>
      </w:r>
      <w:r>
        <w:rPr>
          <w:sz w:val="22"/>
        </w:rPr>
        <w:t>0</w:t>
      </w:r>
      <w:r w:rsidR="00851531" w:rsidRPr="000A652B">
        <w:rPr>
          <w:sz w:val="22"/>
        </w:rPr>
        <w:t>%</w:t>
      </w:r>
      <w:r>
        <w:rPr>
          <w:sz w:val="22"/>
        </w:rPr>
        <w:t xml:space="preserve"> film</w:t>
      </w:r>
      <w:r w:rsidR="00851531">
        <w:rPr>
          <w:sz w:val="22"/>
        </w:rPr>
        <w:t xml:space="preserve"> </w:t>
      </w:r>
      <w:r w:rsidR="00851531" w:rsidRPr="009E659D">
        <w:rPr>
          <w:sz w:val="22"/>
        </w:rPr>
        <w:t xml:space="preserve">to </w:t>
      </w:r>
      <w:r w:rsidR="00693F44">
        <w:rPr>
          <w:sz w:val="22"/>
        </w:rPr>
        <w:t>1</w:t>
      </w:r>
      <w:r w:rsidR="00851531" w:rsidRPr="009E659D">
        <w:rPr>
          <w:sz w:val="22"/>
        </w:rPr>
        <w:t>.</w:t>
      </w:r>
      <w:r w:rsidR="00693F44">
        <w:rPr>
          <w:sz w:val="22"/>
        </w:rPr>
        <w:t>26</w:t>
      </w:r>
      <w:r w:rsidR="00851531" w:rsidRPr="009E659D">
        <w:rPr>
          <w:sz w:val="22"/>
        </w:rPr>
        <w:t xml:space="preserve">% for </w:t>
      </w:r>
      <w:r w:rsidR="00851531" w:rsidRPr="000A652B">
        <w:rPr>
          <w:sz w:val="22"/>
        </w:rPr>
        <w:t xml:space="preserve">CA/SA/OEO </w:t>
      </w:r>
      <w:r>
        <w:rPr>
          <w:sz w:val="22"/>
        </w:rPr>
        <w:t>6</w:t>
      </w:r>
      <w:r w:rsidR="00851531" w:rsidRPr="000A652B">
        <w:rPr>
          <w:sz w:val="22"/>
        </w:rPr>
        <w:t>%</w:t>
      </w:r>
      <w:r>
        <w:rPr>
          <w:sz w:val="22"/>
        </w:rPr>
        <w:t xml:space="preserve"> film</w:t>
      </w:r>
      <w:r w:rsidR="00851531" w:rsidRPr="009E659D">
        <w:rPr>
          <w:sz w:val="22"/>
        </w:rPr>
        <w:t xml:space="preserve">. The incorporation of </w:t>
      </w:r>
      <w:r>
        <w:rPr>
          <w:sz w:val="22"/>
        </w:rPr>
        <w:t>OEO</w:t>
      </w:r>
      <w:r w:rsidR="00851531" w:rsidRPr="009E659D">
        <w:rPr>
          <w:sz w:val="22"/>
        </w:rPr>
        <w:t xml:space="preserve"> contributes to the hydrophobic nature of the </w:t>
      </w:r>
      <w:r>
        <w:rPr>
          <w:sz w:val="22"/>
        </w:rPr>
        <w:t>film</w:t>
      </w:r>
      <w:r w:rsidR="00851531" w:rsidRPr="009E659D">
        <w:rPr>
          <w:sz w:val="22"/>
        </w:rPr>
        <w:t xml:space="preserve"> </w:t>
      </w:r>
      <w:r w:rsidR="00851531" w:rsidRPr="009E659D">
        <w:rPr>
          <w:sz w:val="22"/>
        </w:rPr>
        <w:t>surface</w:t>
      </w:r>
      <w:r w:rsidR="00851531">
        <w:rPr>
          <w:sz w:val="22"/>
        </w:rPr>
        <w:t>.</w:t>
      </w:r>
      <w:r w:rsidR="00851531" w:rsidRPr="00A94911">
        <w:rPr>
          <w:rFonts w:eastAsia="Calibri" w:cs="Times New Roman"/>
          <w:szCs w:val="26"/>
        </w:rPr>
        <w:fldChar w:fldCharType="begin">
          <w:fldData xml:space="preserve">PEVuZE5vdGU+PENpdGU+PEF1dGhvcj5NZWVyYXNyaTwvQXV0aG9yPjxZZWFyPjIwMjQ8L1llYXI+
PFJlY051bT40NzE0PC9SZWNOdW0+PERpc3BsYXlUZXh0PjxzdHlsZSBmYWNlPSJzdXBlcnNjcmlw
dCI+MTk8L3N0eWxlPjwvRGlzcGxheVRleHQ+PHJlY29yZD48cmVjLW51bWJlcj40NzE0PC9yZWMt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cnktdGl0bGU+SW50ZXJuYXRpb25hbCBKb3VybmFsIG9mIEJpb2xvZ2ljYWwgTWFjcm9tb2xlY3Vs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</w:fldData>
        </w:fldChar>
      </w:r>
      <w:r w:rsidR="00EA1BCA">
        <w:rPr>
          <w:rFonts w:eastAsia="Calibri" w:cs="Times New Roman"/>
          <w:szCs w:val="26"/>
        </w:rPr>
        <w:instrText xml:space="preserve"> ADDIN EN.CITE </w:instrText>
      </w:r>
      <w:r w:rsidR="00EA1BCA">
        <w:rPr>
          <w:rFonts w:eastAsia="Calibri" w:cs="Times New Roman"/>
          <w:szCs w:val="26"/>
        </w:rPr>
        <w:fldChar w:fldCharType="begin">
          <w:fldData xml:space="preserve">PEVuZE5vdGU+PENpdGU+PEF1dGhvcj5NZWVyYXNyaTwvQXV0aG9yPjxZZWFyPjIwMjQ8L1llYXI+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</w:fldData>
        </w:fldChar>
      </w:r>
      <w:r w:rsidR="00EA1BCA">
        <w:rPr>
          <w:rFonts w:eastAsia="Calibri" w:cs="Times New Roman"/>
          <w:szCs w:val="26"/>
        </w:rPr>
        <w:instrText xml:space="preserve"> ADDIN EN.CITE.DATA </w:instrText>
      </w:r>
      <w:r w:rsidR="00EA1BCA">
        <w:rPr>
          <w:rFonts w:eastAsia="Calibri" w:cs="Times New Roman"/>
          <w:szCs w:val="26"/>
        </w:rPr>
      </w:r>
      <w:r w:rsidR="00EA1BCA">
        <w:rPr>
          <w:rFonts w:eastAsia="Calibri" w:cs="Times New Roman"/>
          <w:szCs w:val="26"/>
        </w:rPr>
        <w:fldChar w:fldCharType="end"/>
      </w:r>
      <w:r w:rsidR="00851531" w:rsidRPr="00A94911">
        <w:rPr>
          <w:rFonts w:eastAsia="Calibri" w:cs="Times New Roman"/>
          <w:szCs w:val="26"/>
        </w:rPr>
      </w:r>
      <w:r w:rsidR="00851531" w:rsidRPr="00A94911">
        <w:rPr>
          <w:rFonts w:eastAsia="Calibri" w:cs="Times New Roman"/>
          <w:szCs w:val="26"/>
        </w:rPr>
        <w:fldChar w:fldCharType="separate"/>
      </w:r>
      <w:r w:rsidR="00EA1BCA" w:rsidRPr="00EA1BCA">
        <w:rPr>
          <w:rFonts w:eastAsia="Calibri" w:cs="Times New Roman"/>
          <w:noProof/>
          <w:szCs w:val="26"/>
          <w:vertAlign w:val="superscript"/>
        </w:rPr>
        <w:t>19</w:t>
      </w:r>
      <w:r w:rsidR="00851531" w:rsidRPr="00A94911">
        <w:rPr>
          <w:rFonts w:eastAsia="Calibri" w:cs="Times New Roman"/>
          <w:szCs w:val="26"/>
        </w:rPr>
        <w:fldChar w:fldCharType="end"/>
      </w:r>
      <w:r w:rsidR="00851531" w:rsidRPr="009E659D">
        <w:rPr>
          <w:sz w:val="22"/>
        </w:rPr>
        <w:t xml:space="preserve"> Additionally, cross-linking between</w:t>
      </w:r>
      <w:r w:rsidR="00C922AD">
        <w:rPr>
          <w:sz w:val="22"/>
        </w:rPr>
        <w:t xml:space="preserve"> </w:t>
      </w:r>
      <w:r w:rsidR="00851531" w:rsidRPr="009E659D">
        <w:rPr>
          <w:sz w:val="22"/>
        </w:rPr>
        <w:t xml:space="preserve">the </w:t>
      </w:r>
      <w:r w:rsidR="00693F44">
        <w:rPr>
          <w:sz w:val="22"/>
        </w:rPr>
        <w:t xml:space="preserve">CA </w:t>
      </w:r>
      <w:r w:rsidR="00851531" w:rsidRPr="009E659D">
        <w:rPr>
          <w:sz w:val="22"/>
        </w:rPr>
        <w:t xml:space="preserve">polymer and </w:t>
      </w:r>
      <w:r>
        <w:rPr>
          <w:sz w:val="22"/>
        </w:rPr>
        <w:t>OEO</w:t>
      </w:r>
      <w:r w:rsidR="00851531" w:rsidRPr="009E659D">
        <w:rPr>
          <w:sz w:val="22"/>
        </w:rPr>
        <w:t xml:space="preserve"> may further reduce moisture content</w:t>
      </w:r>
      <w:r w:rsidR="00851531">
        <w:rPr>
          <w:sz w:val="22"/>
        </w:rPr>
        <w:t>.</w:t>
      </w:r>
      <w:r w:rsidR="00851531" w:rsidRPr="00A94911">
        <w:rPr>
          <w:rFonts w:eastAsia="Calibri" w:cs="Times New Roman"/>
          <w:szCs w:val="26"/>
        </w:rPr>
        <w:fldChar w:fldCharType="begin"/>
      </w:r>
      <w:r w:rsidR="00EA1BCA">
        <w:rPr>
          <w:rFonts w:eastAsia="Calibri" w:cs="Times New Roman"/>
          <w:szCs w:val="26"/>
        </w:rPr>
        <w:instrText xml:space="preserve"> ADDIN EN.CITE &lt;EndNote&gt;&lt;Cite&gt;&lt;Author&gt;Ocak&lt;/Author&gt;&lt;Year&gt;2020&lt;/Year&gt;&lt;RecNum&gt;4724&lt;/RecNum&gt;&lt;DisplayText&gt;&lt;style face="superscript"&gt;25&lt;/style&gt;&lt;/DisplayText&gt;&lt;record&gt;&lt;rec-number&gt;4724&lt;/rec-number&gt;&lt;foreign-keys&gt;&lt;key app="EN" db-id="2x0vx29vh02x9lepesx5xdea2datex2tsssp" timestamp="1714383071"&gt;4724&lt;/key&gt;&lt;key app="ENWeb" db-id=""&gt;0&lt;/key&gt;&lt;/foreign-keys&gt;&lt;ref-type name="Journal Article"&gt;17&lt;/ref-type&gt;&lt;contributors&gt;&lt;authors&gt;&lt;author&gt;Ocak, B.&lt;/author&gt;&lt;/authors&gt;&lt;/contributors&gt;&lt;auth-address&gt;Faculty of Engineering, Department of Leather Engineering, Ege University, 35100 Bornova, Izmir, Turkey. bugra.ocak@ege.edu.tr.&lt;/auth-address&gt;&lt;titles&gt;&lt;title&gt;Properties and characterization of thyme essential oil incorporated collagen hydrolysate films extracted from hide fleshing wastes for active packaging&lt;/title&gt;&lt;secondary-title&gt;Environmental Science and Pollution Research&lt;/secondary-title&gt;&lt;/titles&gt;&lt;periodical&gt;&lt;full-title&gt;Environmental Science and Pollution Research&lt;/full-title&gt;&lt;/periodical&gt;&lt;pages&gt;29019-29030&lt;/pages&gt;&lt;volume&gt;27&lt;/volume&gt;&lt;number&gt;23&lt;/number&gt;&lt;edition&gt;2020/05/20&lt;/edition&gt;&lt;keywords&gt;&lt;keyword&gt;*Chitosan&lt;/keyword&gt;&lt;keyword&gt;Collagen&lt;/keyword&gt;&lt;keyword&gt;Food Packaging&lt;/keyword&gt;&lt;keyword&gt;*Oils, Volatile&lt;/keyword&gt;&lt;keyword&gt;Permeability&lt;/keyword&gt;&lt;keyword&gt;*Thymus Plant&lt;/keyword&gt;&lt;keyword&gt;Antioxidant&lt;/keyword&gt;&lt;keyword&gt;Bio-packing&lt;/keyword&gt;&lt;keyword&gt;Collagen film&lt;/keyword&gt;&lt;keyword&gt;Leather industry waste&lt;/keyword&gt;&lt;keyword&gt;Thyme oil&lt;/keyword&gt;&lt;/keywords&gt;&lt;dates&gt;&lt;year&gt;2020&lt;/year&gt;&lt;pub-dates&gt;&lt;date&gt;Aug&lt;/date&gt;&lt;/pub-dates&gt;&lt;/dates&gt;&lt;isbn&gt;1614-7499 (Electronic)&amp;#xD;0944-1344 (Linking)&lt;/isbn&gt;&lt;accession-num&gt;32424755&lt;/accession-num&gt;&lt;urls&gt;&lt;related-urls&gt;&lt;url&gt;https://www.ncbi.nlm.nih.gov/pubmed/32424755&lt;/url&gt;&lt;/related-urls&gt;&lt;/urls&gt;&lt;electronic-resource-num&gt;10.1007/s11356-020-09259-1&lt;/electronic-resource-num&gt;&lt;language&gt;E&lt;/language&gt;&lt;/record&gt;&lt;/Cite&gt;&lt;/EndNote&gt;</w:instrText>
      </w:r>
      <w:r w:rsidR="00851531" w:rsidRPr="00A94911">
        <w:rPr>
          <w:rFonts w:eastAsia="Calibri" w:cs="Times New Roman"/>
          <w:szCs w:val="26"/>
        </w:rPr>
        <w:fldChar w:fldCharType="separate"/>
      </w:r>
      <w:r w:rsidR="00EA1BCA" w:rsidRPr="00EA1BCA">
        <w:rPr>
          <w:rFonts w:eastAsia="Calibri" w:cs="Times New Roman"/>
          <w:noProof/>
          <w:szCs w:val="26"/>
          <w:vertAlign w:val="superscript"/>
        </w:rPr>
        <w:t>25</w:t>
      </w:r>
      <w:r w:rsidR="00851531" w:rsidRPr="00A94911">
        <w:rPr>
          <w:rFonts w:eastAsia="Calibri" w:cs="Times New Roman"/>
          <w:szCs w:val="26"/>
        </w:rPr>
        <w:fldChar w:fldCharType="end"/>
      </w:r>
      <w:r w:rsidR="00851531" w:rsidRPr="009E659D">
        <w:rPr>
          <w:sz w:val="22"/>
        </w:rPr>
        <w:t xml:space="preserve"> A study by Jiang et al found that adding essential oil to multilayer gelatin/myofibrillar films decreased their wettability</w:t>
      </w:r>
      <w:r w:rsidR="00851531">
        <w:rPr>
          <w:sz w:val="22"/>
        </w:rPr>
        <w:t>.</w:t>
      </w:r>
      <w:r w:rsidR="00851531" w:rsidRPr="00A94911">
        <w:rPr>
          <w:rFonts w:eastAsia="Calibri" w:cs="Times New Roman"/>
          <w:szCs w:val="26"/>
        </w:rPr>
        <w:fldChar w:fldCharType="begin"/>
      </w:r>
      <w:r w:rsidR="00EA1BCA">
        <w:rPr>
          <w:rFonts w:eastAsia="Calibri" w:cs="Times New Roman"/>
          <w:szCs w:val="26"/>
        </w:rPr>
        <w:instrText xml:space="preserve"> ADDIN EN.CITE &lt;EndNote&gt;&lt;Cite&gt;&lt;Author&gt;Jiang&lt;/Author&gt;&lt;Year&gt;2022&lt;/Year&gt;&lt;RecNum&gt;4744&lt;/RecNum&gt;&lt;DisplayText&gt;&lt;style face="superscript"&gt;26&lt;/style&gt;&lt;/DisplayText&gt;&lt;record&gt;&lt;rec-number&gt;4744&lt;/rec-number&gt;&lt;foreign-keys&gt;&lt;key app="EN" db-id="2x0vx29vh02x9lepesx5xdea2datex2tsssp" timestamp="1714386977"&gt;4744&lt;/key&gt;&lt;key app="ENWeb" db-id=""&gt;0&lt;/key&gt;&lt;/foreign-keys&gt;&lt;ref-type name="Journal Article"&gt;17&lt;/ref-type&gt;&lt;contributors&gt;&lt;authors&gt;&lt;author&gt;Jiang, Jinyong,&lt;/author&gt;&lt;author&gt;Watowita, P. S. M. S. L.,&lt;/author&gt;&lt;author&gt;Chen, Ronghao,&lt;/author&gt;&lt;author&gt;Shi, Yafang.,&lt;/author&gt;&lt;author&gt;Jie-Ting Geng, Kigen Takahashi, Li Li, and Kazufumi Osako&lt;/author&gt;&lt;/authors&gt;&lt;/contributors&gt;&lt;titles&gt;&lt;title&gt;Multilayer gelatin/myofibrillar films containing clove essential oil: Properties, protein phenolic interactions, and migration of active compounds &lt;/title&gt;&lt;secondary-title&gt;Food Packaging and Shelf Life&lt;/secondary-title&gt;&lt;/titles&gt;&lt;periodical&gt;&lt;full-title&gt;Food Packaging and Shelf Life&lt;/full-title&gt;&lt;/periodical&gt;&lt;pages&gt;100842&lt;/pages&gt;&lt;volume&gt;32&lt;/volume&gt;&lt;dates&gt;&lt;year&gt;2022&lt;/year&gt;&lt;/dates&gt;&lt;urls&gt;&lt;/urls&gt;&lt;language&gt;E&lt;/language&gt;&lt;/record&gt;&lt;/Cite&gt;&lt;/EndNote&gt;</w:instrText>
      </w:r>
      <w:r w:rsidR="00851531" w:rsidRPr="00A94911">
        <w:rPr>
          <w:rFonts w:eastAsia="Calibri" w:cs="Times New Roman"/>
          <w:szCs w:val="26"/>
        </w:rPr>
        <w:fldChar w:fldCharType="separate"/>
      </w:r>
      <w:r w:rsidR="00EA1BCA" w:rsidRPr="00EA1BCA">
        <w:rPr>
          <w:rFonts w:eastAsia="Calibri" w:cs="Times New Roman"/>
          <w:noProof/>
          <w:szCs w:val="26"/>
          <w:vertAlign w:val="superscript"/>
        </w:rPr>
        <w:t>26</w:t>
      </w:r>
      <w:r w:rsidR="00851531" w:rsidRPr="00A94911">
        <w:rPr>
          <w:rFonts w:eastAsia="Calibri" w:cs="Times New Roman"/>
          <w:szCs w:val="26"/>
        </w:rPr>
        <w:fldChar w:fldCharType="end"/>
      </w:r>
    </w:p>
    <w:p w14:paraId="5FCCCDC9" w14:textId="1AA8F40E" w:rsidR="00851531" w:rsidRDefault="00851531" w:rsidP="002F6F40">
      <w:pPr>
        <w:widowControl w:val="0"/>
        <w:rPr>
          <w:sz w:val="22"/>
        </w:rPr>
      </w:pPr>
      <w:r w:rsidRPr="009E659D">
        <w:rPr>
          <w:sz w:val="22"/>
        </w:rPr>
        <w:t>Film solubility, expressed as total soluble matter (TSM), is a critical parameter for packaging moisture-rich foods such as fruits. Lower solubility enhances structural integrity in humid environments, contributing to extended shelf life and reduced nutrient, water, and flavor loss.</w:t>
      </w:r>
      <w:r>
        <w:rPr>
          <w:sz w:val="22"/>
        </w:rPr>
        <w:fldChar w:fldCharType="begin">
          <w:fldData xml:space="preserve">PEVuZE5vdGU+PENpdGU+PEF1dGhvcj5ZdTwvQXV0aG9yPjxZZWFyPjIwMjI8L1llYXI+PFJlY051
bT40OTc0PC9SZWNOdW0+PERpc3BsYXlUZXh0PjxzdHlsZSBmYWNlPSJzdXBlcnNjcmlwdCI+Mjc8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ZT5NZW1icmFuZXMgKEJhc2VsKTwvZnVsbC10aXRsZT48L3BlcmlvZGljYWw+PHBhZ2VzPjU2ODwv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</w:fldData>
        </w:fldChar>
      </w:r>
      <w:r w:rsidR="00EA1BCA">
        <w:rPr>
          <w:sz w:val="22"/>
        </w:rPr>
        <w:instrText xml:space="preserve"> ADDIN EN.CITE </w:instrText>
      </w:r>
      <w:r w:rsidR="00EA1BCA">
        <w:rPr>
          <w:sz w:val="22"/>
        </w:rPr>
        <w:fldChar w:fldCharType="begin">
          <w:fldData xml:space="preserve">PEVuZE5vdGU+PENpdGU+PEF1dGhvcj5ZdTwvQXV0aG9yPjxZZWFyPjIwMjI8L1llYXI+PFJlY051
bT40OTc0PC9SZWNOdW0+PERpc3BsYXlUZXh0PjxzdHlsZSBmYWNlPSJzdXBlcnNjcmlwdCI+Mjc8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ZT5NZW1icmFuZXMgKEJhc2VsKTwvZnVsbC10aXRsZT48L3BlcmlvZGljYWw+PHBhZ2VzPjU2ODwv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</w:fldData>
        </w:fldChar>
      </w:r>
      <w:r w:rsidR="00EA1BCA">
        <w:rPr>
          <w:sz w:val="22"/>
        </w:rPr>
        <w:instrText xml:space="preserve"> ADDIN EN.CITE.DATA </w:instrText>
      </w:r>
      <w:r w:rsidR="00EA1BCA">
        <w:rPr>
          <w:sz w:val="22"/>
        </w:rPr>
      </w:r>
      <w:r w:rsidR="00EA1BCA">
        <w:rPr>
          <w:sz w:val="22"/>
        </w:rPr>
        <w:fldChar w:fldCharType="end"/>
      </w:r>
      <w:r>
        <w:rPr>
          <w:sz w:val="22"/>
        </w:rPr>
      </w:r>
      <w:r>
        <w:rPr>
          <w:sz w:val="22"/>
        </w:rPr>
        <w:fldChar w:fldCharType="separate"/>
      </w:r>
      <w:r w:rsidR="00EA1BCA" w:rsidRPr="00EA1BCA">
        <w:rPr>
          <w:noProof/>
          <w:sz w:val="22"/>
          <w:vertAlign w:val="superscript"/>
        </w:rPr>
        <w:t>27</w:t>
      </w:r>
      <w:r>
        <w:rPr>
          <w:sz w:val="22"/>
        </w:rPr>
        <w:fldChar w:fldCharType="end"/>
      </w:r>
      <w:r>
        <w:rPr>
          <w:sz w:val="22"/>
        </w:rPr>
        <w:t xml:space="preserve"> </w:t>
      </w:r>
      <w:r w:rsidRPr="009E659D">
        <w:rPr>
          <w:sz w:val="22"/>
        </w:rPr>
        <w:t xml:space="preserve">Among the tested </w:t>
      </w:r>
      <w:r>
        <w:rPr>
          <w:sz w:val="22"/>
        </w:rPr>
        <w:t>film</w:t>
      </w:r>
      <w:r w:rsidRPr="009E659D">
        <w:rPr>
          <w:sz w:val="22"/>
        </w:rPr>
        <w:t xml:space="preserve">s, </w:t>
      </w:r>
      <w:r>
        <w:rPr>
          <w:sz w:val="22"/>
        </w:rPr>
        <w:t>CA/SA/OEO 4.5%</w:t>
      </w:r>
      <w:r w:rsidRPr="009E659D">
        <w:rPr>
          <w:sz w:val="22"/>
        </w:rPr>
        <w:t xml:space="preserve"> exhibited the lowest solubility (1.51%), making it the most suitable for humid conditions. In contrast, the higher solubility of </w:t>
      </w:r>
      <w:r>
        <w:rPr>
          <w:sz w:val="22"/>
        </w:rPr>
        <w:t>CA/SA/OEO 3%</w:t>
      </w:r>
      <w:r w:rsidRPr="009E659D">
        <w:rPr>
          <w:sz w:val="22"/>
        </w:rPr>
        <w:t xml:space="preserve"> may compromise its preservation performance.</w:t>
      </w:r>
      <w:r>
        <w:rPr>
          <w:sz w:val="22"/>
        </w:rPr>
        <w:t xml:space="preserve"> </w:t>
      </w:r>
      <w:r w:rsidRPr="00A83EDA">
        <w:rPr>
          <w:sz w:val="22"/>
        </w:rPr>
        <w:t>The interaction between</w:t>
      </w:r>
      <w:r w:rsidR="009129BE">
        <w:rPr>
          <w:sz w:val="22"/>
        </w:rPr>
        <w:t xml:space="preserve"> O</w:t>
      </w:r>
      <w:r w:rsidRPr="00A83EDA">
        <w:rPr>
          <w:sz w:val="22"/>
        </w:rPr>
        <w:t>EO</w:t>
      </w:r>
      <w:r w:rsidR="009129BE">
        <w:rPr>
          <w:sz w:val="22"/>
        </w:rPr>
        <w:t xml:space="preserve"> emulsion</w:t>
      </w:r>
      <w:r w:rsidRPr="00A83EDA">
        <w:rPr>
          <w:sz w:val="22"/>
        </w:rPr>
        <w:t xml:space="preserve"> and the film matrix disrupted intermolecular forces and formed bonds with hydroxyl groups.</w:t>
      </w:r>
      <w:r>
        <w:rPr>
          <w:sz w:val="22"/>
        </w:rPr>
        <w:fldChar w:fldCharType="begin"/>
      </w:r>
      <w:r>
        <w:rPr>
          <w:sz w:val="22"/>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Pr>
          <w:sz w:val="22"/>
        </w:rPr>
        <w:fldChar w:fldCharType="separate"/>
      </w:r>
      <w:r w:rsidRPr="00A83EDA">
        <w:rPr>
          <w:noProof/>
          <w:sz w:val="22"/>
          <w:vertAlign w:val="superscript"/>
        </w:rPr>
        <w:t>10</w:t>
      </w:r>
      <w:r>
        <w:rPr>
          <w:sz w:val="22"/>
        </w:rPr>
        <w:fldChar w:fldCharType="end"/>
      </w:r>
      <w:r w:rsidRPr="00A83EDA">
        <w:rPr>
          <w:sz w:val="22"/>
        </w:rPr>
        <w:t xml:space="preserve"> This interaction reduced the film's solubility in water.</w:t>
      </w:r>
      <w:r>
        <w:rPr>
          <w:sz w:val="22"/>
        </w:rPr>
        <w:t xml:space="preserve"> </w:t>
      </w:r>
    </w:p>
    <w:p w14:paraId="66417175" w14:textId="6D3FCBBB" w:rsidR="00ED0FAB" w:rsidRDefault="00851531" w:rsidP="002F6F40">
      <w:pPr>
        <w:widowControl w:val="0"/>
        <w:rPr>
          <w:sz w:val="22"/>
        </w:rPr>
      </w:pPr>
      <w:r w:rsidRPr="009E659D">
        <w:rPr>
          <w:sz w:val="22"/>
        </w:rPr>
        <w:t>Water Vapor Transmission Rate (WVTR)</w:t>
      </w:r>
      <w:r>
        <w:rPr>
          <w:sz w:val="22"/>
        </w:rPr>
        <w:t xml:space="preserve"> </w:t>
      </w:r>
      <w:r w:rsidRPr="009E659D">
        <w:rPr>
          <w:sz w:val="22"/>
        </w:rPr>
        <w:t>is a critical parameter in food packaging, as moisture plays a key role in maintaining product stability and controlling microbial growth—both essential for preserving food quality. Films with high WVTR allow moisture to escape, potentially leading to dehydration and quality degradation. Conversely, low WVTR may cause moisture accumulation, promoting bacterial and mold growth.</w:t>
      </w:r>
      <w:r>
        <w:rPr>
          <w:sz w:val="22"/>
        </w:rPr>
        <w:t xml:space="preserve"> </w:t>
      </w:r>
      <w:r w:rsidR="00ED0FAB" w:rsidRPr="00ED0FAB">
        <w:rPr>
          <w:sz w:val="22"/>
        </w:rPr>
        <w:t xml:space="preserve">For specific packaging applications, increasing film thickness or using high-barrier materials typically achieves the required gas transmission rates. Incorporating hydrophobic </w:t>
      </w:r>
      <w:r w:rsidR="00ED0FAB">
        <w:rPr>
          <w:sz w:val="22"/>
        </w:rPr>
        <w:t>OEO</w:t>
      </w:r>
      <w:r w:rsidR="00ED0FAB" w:rsidRPr="00ED0FAB">
        <w:rPr>
          <w:sz w:val="22"/>
        </w:rPr>
        <w:t xml:space="preserve"> emulsion droplets into the CA matrix increased both hydrophobicity and the complexity of the water vapor diffusion pathway. Intermolecular interactions between the OEO emulsion and CA chains resulted in a denser surface structure. Of the samples tested, the CA/SA/OEO 5% film demonstrated the best water vapor barrier properties, likely due to its uniform structure as shown in SEM images</w:t>
      </w:r>
      <w:r w:rsidR="00ED0FAB">
        <w:rPr>
          <w:sz w:val="22"/>
        </w:rPr>
        <w:t xml:space="preserve"> </w:t>
      </w:r>
      <w:r w:rsidR="00ED0FAB">
        <w:rPr>
          <w:sz w:val="22"/>
        </w:rPr>
        <w:lastRenderedPageBreak/>
        <w:t>(Figure 2)</w:t>
      </w:r>
      <w:r w:rsidR="00ED0FAB" w:rsidRPr="00ED0FAB">
        <w:rPr>
          <w:sz w:val="22"/>
        </w:rPr>
        <w:t xml:space="preserve">. In comparison, </w:t>
      </w:r>
      <w:r w:rsidR="00ED0FAB">
        <w:rPr>
          <w:sz w:val="22"/>
        </w:rPr>
        <w:t>3% and 6%</w:t>
      </w:r>
      <w:r w:rsidR="00ED0FAB" w:rsidRPr="00ED0FAB">
        <w:rPr>
          <w:sz w:val="22"/>
        </w:rPr>
        <w:t xml:space="preserve"> films showed uneven emulsion droplet distribution, which disrupted the compact CA structure and created pores and internal cavities that increased water vapor diffusion. While the pristine CA film was tightly packed, its thinner and more hydrophilic nature led to a higher WVTR value.</w:t>
      </w:r>
    </w:p>
    <w:p w14:paraId="3AD67E8A" w14:textId="74F1406C" w:rsidR="00851531" w:rsidRPr="00B70831" w:rsidRDefault="00851531" w:rsidP="002F6F40">
      <w:pPr>
        <w:widowControl w:val="0"/>
        <w:rPr>
          <w:sz w:val="22"/>
        </w:rPr>
      </w:pPr>
      <w:r w:rsidRPr="00B70831">
        <w:rPr>
          <w:sz w:val="22"/>
        </w:rPr>
        <w:t>3.</w:t>
      </w:r>
      <w:r w:rsidR="00205122" w:rsidRPr="00B70831">
        <w:rPr>
          <w:sz w:val="22"/>
        </w:rPr>
        <w:t>3</w:t>
      </w:r>
      <w:r w:rsidRPr="00B70831">
        <w:rPr>
          <w:sz w:val="22"/>
        </w:rPr>
        <w:t>. Mechanical properties of CA/SA/OEO active films</w:t>
      </w:r>
    </w:p>
    <w:p w14:paraId="51C14E45" w14:textId="7FC0D04B" w:rsidR="00851531" w:rsidRDefault="00851531" w:rsidP="002F6F40">
      <w:pPr>
        <w:widowControl w:val="0"/>
        <w:rPr>
          <w:sz w:val="22"/>
        </w:rPr>
      </w:pPr>
      <w:r>
        <w:rPr>
          <w:sz w:val="22"/>
        </w:rPr>
        <w:t>3.</w:t>
      </w:r>
      <w:r w:rsidR="00205122">
        <w:rPr>
          <w:sz w:val="22"/>
        </w:rPr>
        <w:t>3</w:t>
      </w:r>
      <w:r>
        <w:rPr>
          <w:sz w:val="22"/>
        </w:rPr>
        <w:t>.1.</w:t>
      </w:r>
      <w:r w:rsidRPr="00D94C07">
        <w:rPr>
          <w:sz w:val="22"/>
        </w:rPr>
        <w:t xml:space="preserve"> The </w:t>
      </w:r>
      <w:r>
        <w:rPr>
          <w:sz w:val="22"/>
        </w:rPr>
        <w:t>t</w:t>
      </w:r>
      <w:r w:rsidRPr="00D94C07">
        <w:rPr>
          <w:sz w:val="22"/>
        </w:rPr>
        <w:t>hickness</w:t>
      </w:r>
    </w:p>
    <w:p w14:paraId="7FE49A9C" w14:textId="060B32BA" w:rsidR="00851531" w:rsidRDefault="00851531" w:rsidP="002F6F40">
      <w:pPr>
        <w:widowControl w:val="0"/>
        <w:rPr>
          <w:sz w:val="22"/>
        </w:rPr>
      </w:pPr>
      <w:r w:rsidRPr="005F6A63">
        <w:rPr>
          <w:sz w:val="22"/>
        </w:rPr>
        <w:t>Table 1 shows that the addition of OEO emulsion significantly increased film thickness compared to the CA film</w:t>
      </w:r>
      <w:r w:rsidRPr="00D94C07">
        <w:rPr>
          <w:sz w:val="22"/>
        </w:rPr>
        <w:t>. This finding is consistent with previous research indicating that plasticizers and lipid-based substances increase film thickness. Employing an optimal surfactant-to-oil ratio and sufficient acoustic energy during emulsification improved the stability of the film-forming solution during drying. This approach reduced OEO emulsion loss and increased film thickness.</w:t>
      </w:r>
      <w:r>
        <w:rPr>
          <w:sz w:val="22"/>
        </w:rPr>
        <w:fldChar w:fldCharType="begin">
          <w:fldData xml:space="preserve">PEVuZE5vdGU+PENpdGU+PEF1dGhvcj5ZdTwvQXV0aG9yPjxZZWFyPjIwMjI8L1llYXI+PFJlY051
bT40OTc0PC9SZWNOdW0+PERpc3BsYXlUZXh0PjxzdHlsZSBmYWNlPSJzdXBlcnNjcmlwdCI+Mjc8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ZT5NZW1icmFuZXMgKEJhc2VsKTwvZnVsbC10aXRsZT48L3BlcmlvZGljYWw+PHBhZ2VzPjU2ODwv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</w:fldData>
        </w:fldChar>
      </w:r>
      <w:r w:rsidR="00EA1BCA">
        <w:rPr>
          <w:sz w:val="22"/>
        </w:rPr>
        <w:instrText xml:space="preserve"> ADDIN EN.CITE </w:instrText>
      </w:r>
      <w:r w:rsidR="00EA1BCA">
        <w:rPr>
          <w:sz w:val="22"/>
        </w:rPr>
        <w:fldChar w:fldCharType="begin">
          <w:fldData xml:space="preserve">PEVuZE5vdGU+PENpdGU+PEF1dGhvcj5ZdTwvQXV0aG9yPjxZZWFyPjIwMjI8L1llYXI+PFJlY051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</w:fldData>
        </w:fldChar>
      </w:r>
      <w:r w:rsidR="00EA1BCA">
        <w:rPr>
          <w:sz w:val="22"/>
        </w:rPr>
        <w:instrText xml:space="preserve"> ADDIN EN.CITE.DATA </w:instrText>
      </w:r>
      <w:r w:rsidR="00EA1BCA">
        <w:rPr>
          <w:sz w:val="22"/>
        </w:rPr>
      </w:r>
      <w:r w:rsidR="00EA1BCA">
        <w:rPr>
          <w:sz w:val="22"/>
        </w:rPr>
        <w:fldChar w:fldCharType="end"/>
      </w:r>
      <w:r>
        <w:rPr>
          <w:sz w:val="22"/>
        </w:rPr>
      </w:r>
      <w:r>
        <w:rPr>
          <w:sz w:val="22"/>
        </w:rPr>
        <w:fldChar w:fldCharType="separate"/>
      </w:r>
      <w:r w:rsidR="00EA1BCA" w:rsidRPr="00EA1BCA">
        <w:rPr>
          <w:noProof/>
          <w:sz w:val="22"/>
          <w:vertAlign w:val="superscript"/>
        </w:rPr>
        <w:t>27</w:t>
      </w:r>
      <w:r>
        <w:rPr>
          <w:sz w:val="22"/>
        </w:rPr>
        <w:fldChar w:fldCharType="end"/>
      </w:r>
      <w:r w:rsidRPr="00D94C07">
        <w:rPr>
          <w:sz w:val="22"/>
        </w:rPr>
        <w:t xml:space="preserve"> The generation of microdroplets from hydrophobic OEO during homogenization also contributed to this outcome. Furthermore, higher concentrations of OEO emulsion increased the total solid content in the solution, further enhancing the final film thickness.</w:t>
      </w:r>
    </w:p>
    <w:p w14:paraId="000C41F2" w14:textId="630790DE" w:rsidR="00851531" w:rsidRDefault="00851531" w:rsidP="002F6F40">
      <w:pPr>
        <w:widowControl w:val="0"/>
        <w:rPr>
          <w:sz w:val="22"/>
        </w:rPr>
      </w:pPr>
      <w:r>
        <w:rPr>
          <w:sz w:val="22"/>
        </w:rPr>
        <w:t>3.</w:t>
      </w:r>
      <w:r w:rsidR="00205122">
        <w:rPr>
          <w:sz w:val="22"/>
        </w:rPr>
        <w:t>3</w:t>
      </w:r>
      <w:r>
        <w:rPr>
          <w:sz w:val="22"/>
        </w:rPr>
        <w:t xml:space="preserve">.2. </w:t>
      </w:r>
      <w:r w:rsidRPr="000D65F0">
        <w:rPr>
          <w:sz w:val="22"/>
        </w:rPr>
        <w:t xml:space="preserve">Tensile strength and elongation </w:t>
      </w:r>
      <w:r>
        <w:rPr>
          <w:sz w:val="22"/>
        </w:rPr>
        <w:t>at break</w:t>
      </w:r>
    </w:p>
    <w:p w14:paraId="714A8A59" w14:textId="1B9F18B8" w:rsidR="00851531" w:rsidRDefault="00851531" w:rsidP="00CD1399">
      <w:pPr>
        <w:widowControl w:val="0"/>
        <w:rPr>
          <w:sz w:val="22"/>
        </w:rPr>
      </w:pPr>
      <w:r w:rsidRPr="00DD654E">
        <w:rPr>
          <w:sz w:val="22"/>
        </w:rPr>
        <w:t>Tensile strength</w:t>
      </w:r>
      <w:r w:rsidR="00CD1399">
        <w:rPr>
          <w:sz w:val="22"/>
        </w:rPr>
        <w:t xml:space="preserve"> (TS)</w:t>
      </w:r>
      <w:r w:rsidRPr="00DD654E">
        <w:rPr>
          <w:sz w:val="22"/>
        </w:rPr>
        <w:t xml:space="preserve"> and elongation are crucial factors for food packaging films. Films with high tensile strength are less likely to tear under stress, making them suitable for applications that require significant mechanical strength. In contrast, films with high elongation can stretch well and are less likely to break when bent or stretched, which is particularly important in stretch packaging or in applications that demand flexibility</w:t>
      </w:r>
      <w:r w:rsidRPr="00A660AC">
        <w:rPr>
          <w:rFonts w:eastAsia="Calibri" w:cs="Times New Roman"/>
        </w:rPr>
        <w:fldChar w:fldCharType="begin"/>
      </w:r>
      <w:r w:rsidR="00EA1BCA">
        <w:rPr>
          <w:rFonts w:eastAsia="Calibri" w:cs="Times New Roman"/>
        </w:rPr>
        <w:instrText xml:space="preserve"> ADDIN EN.CITE &lt;EndNote&gt;&lt;Cite&gt;&lt;Author&gt;Alqahtani&lt;/Author&gt;&lt;Year&gt;2021&lt;/Year&gt;&lt;RecNum&gt;4753&lt;/RecNum&gt;&lt;DisplayText&gt;&lt;style face="superscript"&gt;28&lt;/style&gt;&lt;/DisplayText&gt;&lt;record&gt;&lt;rec-number&gt;4753&lt;/rec-number&gt;&lt;foreign-keys&gt;&lt;key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pages&gt;101199&lt;/pages&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A660AC">
        <w:rPr>
          <w:rFonts w:eastAsia="Calibri" w:cs="Times New Roman"/>
        </w:rPr>
        <w:fldChar w:fldCharType="separate"/>
      </w:r>
      <w:r w:rsidR="00EA1BCA" w:rsidRPr="00EA1BCA">
        <w:rPr>
          <w:rFonts w:eastAsia="Calibri" w:cs="Times New Roman"/>
          <w:noProof/>
          <w:vertAlign w:val="superscript"/>
        </w:rPr>
        <w:t>28</w:t>
      </w:r>
      <w:r w:rsidRPr="00A660AC">
        <w:rPr>
          <w:rFonts w:eastAsia="Calibri" w:cs="Times New Roman"/>
        </w:rPr>
        <w:fldChar w:fldCharType="end"/>
      </w:r>
      <w:r w:rsidRPr="00DD654E">
        <w:rPr>
          <w:sz w:val="22"/>
        </w:rPr>
        <w:t>.</w:t>
      </w:r>
      <w:r>
        <w:rPr>
          <w:sz w:val="22"/>
        </w:rPr>
        <w:t xml:space="preserve"> </w:t>
      </w:r>
      <w:r w:rsidRPr="005F6A63">
        <w:rPr>
          <w:sz w:val="22"/>
        </w:rPr>
        <w:t>Table 1</w:t>
      </w:r>
      <w:r>
        <w:rPr>
          <w:sz w:val="22"/>
        </w:rPr>
        <w:t xml:space="preserve"> demonstrates </w:t>
      </w:r>
      <w:r w:rsidRPr="003B39AF">
        <w:rPr>
          <w:sz w:val="22"/>
        </w:rPr>
        <w:t>that incorporating OEO produced a typical plasticizing effect, marked by a decline in</w:t>
      </w:r>
      <w:r w:rsidR="00CD1399">
        <w:rPr>
          <w:sz w:val="22"/>
        </w:rPr>
        <w:t xml:space="preserve"> </w:t>
      </w:r>
      <w:r w:rsidRPr="003B39AF">
        <w:rPr>
          <w:sz w:val="22"/>
        </w:rPr>
        <w:t>TS</w:t>
      </w:r>
      <w:r w:rsidR="00CD1399">
        <w:rPr>
          <w:sz w:val="22"/>
        </w:rPr>
        <w:t xml:space="preserve"> </w:t>
      </w:r>
      <w:r w:rsidRPr="003B39AF">
        <w:rPr>
          <w:sz w:val="22"/>
        </w:rPr>
        <w:t xml:space="preserve">and an increase in elongation at break </w:t>
      </w:r>
      <w:r w:rsidR="00261E8A">
        <w:rPr>
          <w:sz w:val="22"/>
        </w:rPr>
        <w:t>(</w:t>
      </w:r>
      <w:r w:rsidRPr="003B39AF">
        <w:rPr>
          <w:sz w:val="22"/>
        </w:rPr>
        <w:t>EB</w:t>
      </w:r>
      <w:r w:rsidR="00261E8A">
        <w:rPr>
          <w:sz w:val="22"/>
        </w:rPr>
        <w:t>)</w:t>
      </w:r>
      <w:r>
        <w:rPr>
          <w:sz w:val="22"/>
        </w:rPr>
        <w:t>.</w:t>
      </w:r>
      <w:r>
        <w:rPr>
          <w:sz w:val="22"/>
        </w:rPr>
        <w:fldChar w:fldCharType="begin"/>
      </w:r>
      <w:r>
        <w:rPr>
          <w:sz w:val="22"/>
        </w:rPr>
        <w:instrText xml:space="preserve"> ADDIN EN.CITE &lt;EndNote&gt;&lt;Cite&gt;&lt;Author&gt;Pola&lt;/Author&gt;&lt;Year&gt;2016&lt;/Year&gt;&lt;RecNum&gt;4639&lt;/RecNum&gt;&lt;DisplayText&gt;&lt;style face="superscript"&gt;7&lt;/style&gt;&lt;/DisplayText&gt;&lt;record&gt;&lt;rec-number&gt;4639&lt;/rec-number&gt;&lt;foreign-keys&gt;&lt;key app="EN" db-id="2x0vx29vh02x9lepesx5xdea2datex2tsssp" timestamp="1691337179"&gt;4639&lt;/key&gt;&lt;key app="ENWeb" db-id=""&gt;0&lt;/key&gt;&lt;/foreign-keys&gt;&lt;ref-type name="Journal Article"&gt;17&lt;/ref-type&gt;&lt;contributors&gt;&lt;authors&gt;&lt;author&gt;Pola, Cícero C.&lt;/author&gt;&lt;author&gt;Medeiros, Eber A. A.&lt;/author&gt;&lt;author&gt;Pereira, Olinto L.&lt;/author&gt;&lt;author&gt;Souza, Victor G. L.&lt;/author&gt;&lt;author&gt;Otoni, Caio G.&lt;/author&gt;&lt;author&gt;Camilloto, Geany P.&lt;/author&gt;&lt;author&gt;Soares, Nilda F. F.&lt;/author&gt;&lt;/authors&gt;&lt;/contributors&gt;&lt;titles&gt;&lt;title&gt;Cellulose acetate active films incorporated with oregano ( Origanum vulgare ) essential oil and organophilic montmorillonite clay control the growth of phytopathogenic fungi&lt;/title&gt;&lt;secondary-title&gt;Food Packaging and Shelf Life&lt;/secondary-title&gt;&lt;/titles&gt;&lt;periodical&gt;&lt;full-title&gt;Food Packaging and Shelf Life&lt;/full-title&gt;&lt;/periodical&gt;&lt;pages&gt;69-78&lt;/pages&gt;&lt;volume&gt;9&lt;/volume&gt;&lt;section&gt;69&lt;/section&gt;&lt;dates&gt;&lt;year&gt;2016&lt;/year&gt;&lt;/dates&gt;&lt;isbn&gt;22142894&lt;/isbn&gt;&lt;urls&gt;&lt;/urls&gt;&lt;electronic-resource-num&gt;10.1016/j.fpsl.2016.07.001&lt;/electronic-resource-num&gt;&lt;language&gt;E&lt;/language&gt;&lt;/record&gt;&lt;/Cite&gt;&lt;/EndNote&gt;</w:instrText>
      </w:r>
      <w:r>
        <w:rPr>
          <w:sz w:val="22"/>
        </w:rPr>
        <w:fldChar w:fldCharType="separate"/>
      </w:r>
      <w:r w:rsidRPr="003B39AF">
        <w:rPr>
          <w:noProof/>
          <w:sz w:val="22"/>
          <w:vertAlign w:val="superscript"/>
        </w:rPr>
        <w:t>7</w:t>
      </w:r>
      <w:r>
        <w:rPr>
          <w:sz w:val="22"/>
        </w:rPr>
        <w:fldChar w:fldCharType="end"/>
      </w:r>
      <w:r>
        <w:rPr>
          <w:sz w:val="22"/>
        </w:rPr>
        <w:t xml:space="preserve"> </w:t>
      </w:r>
      <w:r w:rsidRPr="00D53ADB">
        <w:rPr>
          <w:sz w:val="22"/>
        </w:rPr>
        <w:t xml:space="preserve">Pure </w:t>
      </w:r>
      <w:r>
        <w:rPr>
          <w:sz w:val="22"/>
        </w:rPr>
        <w:t>C</w:t>
      </w:r>
      <w:r w:rsidRPr="00D53ADB">
        <w:rPr>
          <w:sz w:val="22"/>
        </w:rPr>
        <w:t xml:space="preserve">A </w:t>
      </w:r>
      <w:r>
        <w:rPr>
          <w:sz w:val="22"/>
        </w:rPr>
        <w:t>film</w:t>
      </w:r>
      <w:r w:rsidRPr="00D53ADB">
        <w:rPr>
          <w:sz w:val="22"/>
        </w:rPr>
        <w:t>'s rigidity and brittleness are reflected in its high TS</w:t>
      </w:r>
      <w:r>
        <w:rPr>
          <w:sz w:val="22"/>
        </w:rPr>
        <w:t xml:space="preserve"> (33.32 MPa)</w:t>
      </w:r>
      <w:r w:rsidRPr="00D53ADB">
        <w:rPr>
          <w:sz w:val="22"/>
        </w:rPr>
        <w:t xml:space="preserve"> and EB of 4.88%. </w:t>
      </w:r>
      <w:r w:rsidR="00CD1399" w:rsidRPr="00CD1399">
        <w:rPr>
          <w:sz w:val="22"/>
        </w:rPr>
        <w:t>The incorporation of</w:t>
      </w:r>
      <w:r w:rsidR="00CD1399">
        <w:rPr>
          <w:sz w:val="22"/>
        </w:rPr>
        <w:t xml:space="preserve"> </w:t>
      </w:r>
      <w:r w:rsidR="00CD1399" w:rsidRPr="00CD1399">
        <w:rPr>
          <w:sz w:val="22"/>
        </w:rPr>
        <w:t>OEO</w:t>
      </w:r>
      <w:r w:rsidR="00CD1399">
        <w:rPr>
          <w:sz w:val="22"/>
        </w:rPr>
        <w:t xml:space="preserve"> </w:t>
      </w:r>
      <w:r w:rsidR="00CD1399" w:rsidRPr="00CD1399">
        <w:rPr>
          <w:sz w:val="22"/>
        </w:rPr>
        <w:t>emulsion into</w:t>
      </w:r>
      <w:r w:rsidR="00CD1399">
        <w:rPr>
          <w:sz w:val="22"/>
        </w:rPr>
        <w:t xml:space="preserve"> </w:t>
      </w:r>
      <w:r w:rsidR="00CD1399" w:rsidRPr="00A05DE0">
        <w:rPr>
          <w:sz w:val="22"/>
          <w:highlight w:val="yellow"/>
        </w:rPr>
        <w:t>CA films resulted in a decrease in TS and a notable increase in</w:t>
      </w:r>
      <w:r w:rsidR="00261E8A" w:rsidRPr="00A05DE0">
        <w:rPr>
          <w:sz w:val="22"/>
          <w:highlight w:val="yellow"/>
        </w:rPr>
        <w:t xml:space="preserve"> </w:t>
      </w:r>
      <w:r w:rsidR="00CD1399" w:rsidRPr="00A05DE0">
        <w:rPr>
          <w:sz w:val="22"/>
          <w:highlight w:val="yellow"/>
        </w:rPr>
        <w:t>EB. This mechanical behavior is attributed to molecular-level interactions between OEO emulsion and CA chains. Specifically, the well-dispersed OEO emulsion disrupts the intermolecular hydrogen bonding among CA chains,</w:t>
      </w:r>
      <w:r w:rsidR="009129BE">
        <w:rPr>
          <w:sz w:val="22"/>
          <w:highlight w:val="yellow"/>
        </w:rPr>
        <w:fldChar w:fldCharType="begin"/>
      </w:r>
      <w:r w:rsidR="009129BE">
        <w:rPr>
          <w:sz w:val="22"/>
          <w:highlight w:val="yellow"/>
        </w:rPr>
        <w:instrText xml:space="preserve"> ADDIN EN.CITE &lt;EndNote&gt;&lt;Cite&gt;&lt;Author&gt;Erceg&lt;/Author&gt;&lt;Year&gt;2022&lt;/Year&gt;&lt;RecNum&gt;4612&lt;/RecNum&gt;&lt;DisplayText&gt;&lt;style face="superscript"&gt;10&lt;/style&gt;&lt;/DisplayText&gt;&lt;record&gt;&lt;rec-number&gt;4612&lt;/rec-number&gt;&lt;foreign-keys&gt;&lt;key app="EN" db-id="2x0vx29vh02x9lepesx5xdea2datex2tsssp" timestamp="1691337061"&gt;4612&lt;/key&gt;&lt;key app="ENWeb" db-id=""&gt;0&lt;/key&gt;&lt;/foreign-keys&gt;&lt;ref-type name="Journal Article"&gt;17&lt;/ref-type&gt;&lt;contributors&gt;&lt;authors&gt;&lt;author&gt;Erceg, Tamara&lt;/author&gt;&lt;author&gt;Vukić, Nevena&lt;/author&gt;&lt;author&gt;Šovljanski, Olja&lt;/author&gt;&lt;author&gt;Stupar, Alena&lt;/author&gt;&lt;author&gt;Šergelj, Vanja&lt;/author&gt;&lt;author&gt;Aćimović, Milica&lt;/author&gt;&lt;author&gt;Baloš, Sebastian&lt;/author&gt;&lt;author&gt;Ugarković, Jovana&lt;/author&gt;&lt;author&gt;Šuput, Danijela&lt;/author&gt;&lt;author&gt;Popović, Senka&lt;/author&gt;&lt;author&gt;Rakić, Srd̵an&lt;/author&gt;&lt;/authors&gt;&lt;/contributors&gt;&lt;titles&gt;&lt;title&gt;Characterization of Films Based on Cellulose Acetate/Poly(caprolactone diol) Intended for Active Packaging Prepared by Green Chemistry Principles&lt;/title&gt;&lt;secondary-title&gt;ACS Sustainable Chemistry &amp;amp; Engineering&lt;/secondary-title&gt;&lt;/titles&gt;&lt;periodical&gt;&lt;full-title&gt;ACS Sustainable Chemistry &amp;amp; Engineering&lt;/full-title&gt;&lt;/periodical&gt;&lt;pages&gt;9141-9154&lt;/pages&gt;&lt;volume&gt;10&lt;/volume&gt;&lt;number&gt;28&lt;/number&gt;&lt;section&gt;9141&lt;/section&gt;&lt;dates&gt;&lt;year&gt;2022&lt;/year&gt;&lt;/dates&gt;&lt;isbn&gt;2168-0485&amp;#xD;2168-0485&lt;/isbn&gt;&lt;urls&gt;&lt;/urls&gt;&lt;electronic-resource-num&gt;10.1021/acssuschemeng.2c02009&lt;/electronic-resource-num&gt;&lt;language&gt;E&lt;/language&gt;&lt;/record&gt;&lt;/Cite&gt;&lt;/EndNote&gt;</w:instrText>
      </w:r>
      <w:r w:rsidR="009129BE">
        <w:rPr>
          <w:sz w:val="22"/>
          <w:highlight w:val="yellow"/>
        </w:rPr>
        <w:fldChar w:fldCharType="separate"/>
      </w:r>
      <w:r w:rsidR="009129BE" w:rsidRPr="009129BE">
        <w:rPr>
          <w:noProof/>
          <w:sz w:val="22"/>
          <w:highlight w:val="yellow"/>
          <w:vertAlign w:val="superscript"/>
        </w:rPr>
        <w:t>10</w:t>
      </w:r>
      <w:r w:rsidR="009129BE">
        <w:rPr>
          <w:sz w:val="22"/>
          <w:highlight w:val="yellow"/>
        </w:rPr>
        <w:fldChar w:fldCharType="end"/>
      </w:r>
      <w:r w:rsidR="00CD1399" w:rsidRPr="00A05DE0">
        <w:rPr>
          <w:sz w:val="22"/>
          <w:highlight w:val="yellow"/>
        </w:rPr>
        <w:t xml:space="preserve"> leading to an increase in free volume and enhanced polymer chain flexibility.</w:t>
      </w:r>
      <w:r w:rsidR="00261E8A" w:rsidRPr="00A05DE0">
        <w:rPr>
          <w:sz w:val="22"/>
          <w:highlight w:val="yellow"/>
        </w:rPr>
        <w:fldChar w:fldCharType="begin"/>
      </w:r>
      <w:r w:rsidR="00261E8A" w:rsidRPr="00A05DE0">
        <w:rPr>
          <w:sz w:val="22"/>
          <w:highlight w:val="yellow"/>
        </w:rPr>
        <w:instrText xml:space="preserve"> ADDIN EN.CITE &lt;EndNote&gt;&lt;Cite&gt;&lt;Author&gt;Zhao&lt;/Author&gt;&lt;Year&gt;2020&lt;/Year&gt;&lt;RecNum&gt;4754&lt;/RecNum&gt;&lt;DisplayText&gt;&lt;style face="superscript"&gt;29&lt;/style&gt;&lt;/DisplayText&gt;&lt;record&gt;&lt;rec-number&gt;4754&lt;/rec-number&gt;&lt;foreign-keys&gt;&lt;key app="EN" db-id="2x0vx29vh02x9lepesx5xdea2datex2tsssp" timestamp="1714600129"&gt;4754&lt;/key&gt;&lt;key app="ENWeb" db-id=""&gt;0&lt;/key&gt;&lt;/foreign-keys&gt;&lt;ref-type name="Journal Article"&gt;17&lt;/ref-type&gt;&lt;contributors&gt;&lt;authors&gt;&lt;author&gt;Zhao, Y.&lt;/author&gt;&lt;author&gt;Sun, H.&lt;/author&gt;&lt;author&gt;Yang, B.&lt;/author&gt;&lt;author&gt;Weng, Y.&lt;/author&gt;&lt;/authors&gt;&lt;/contributors&gt;&lt;auth-address&gt;College of Chemistry and Materials Engineering, Beijing Technology and Business University, Beijing 100048, China.&amp;#xD;Beijing Key Laboratory of Quality Evaluation Technology for Hygiene and Safety of Plastics, Beijing Technology and Business University, Beijing 100048, China.&lt;/auth-address&gt;&lt;titles&gt;&lt;title&gt;Hemicellulose-Based Film: Potential Green Films for Food Packaging&lt;/title&gt;&lt;secondary-title&gt;Polymers (Basel)&lt;/secondary-title&gt;&lt;/titles&gt;&lt;periodical&gt;&lt;full-title&gt;Polymers (Basel)&lt;/full-title&gt;&lt;/periodical&gt;&lt;pages&gt;1775&lt;/pages&gt;&lt;volume&gt;12&lt;/volume&gt;&lt;number&gt;8&lt;/number&gt;&lt;edition&gt;2020/08/14&lt;/edition&gt;&lt;section&gt;1775&lt;/section&gt;&lt;keywords&gt;&lt;keyword&gt;film&lt;/keyword&gt;&lt;keyword&gt;food packaging&lt;/keyword&gt;&lt;keyword&gt;hemicelluloses&lt;/keyword&gt;&lt;keyword&gt;modification&lt;/keyword&gt;&lt;/keywords&gt;&lt;dates&gt;&lt;year&gt;2020&lt;/year&gt;&lt;pub-dates&gt;&lt;date&gt;Aug 7&lt;/date&gt;&lt;/pub-dates&gt;&lt;/dates&gt;&lt;isbn&gt;2073-4360 (Electronic)&amp;#xD;2073-4360 (Linking)&lt;/isbn&gt;&lt;accession-num&gt;32784786&lt;/accession-num&gt;&lt;urls&gt;&lt;related-urls&gt;&lt;url&gt;https://www.ncbi.nlm.nih.gov/pubmed/32784786&lt;/url&gt;&lt;/related-urls&gt;&lt;/urls&gt;&lt;custom2&gt;PMC7465936&lt;/custom2&gt;&lt;electronic-resource-num&gt;10.3390/polym12081775&lt;/electronic-resource-num&gt;&lt;language&gt;E&lt;/language&gt;&lt;/record&gt;&lt;/Cite&gt;&lt;/EndNote&gt;</w:instrText>
      </w:r>
      <w:r w:rsidR="00261E8A" w:rsidRPr="00A05DE0">
        <w:rPr>
          <w:sz w:val="22"/>
          <w:highlight w:val="yellow"/>
        </w:rPr>
        <w:fldChar w:fldCharType="separate"/>
      </w:r>
      <w:r w:rsidR="00261E8A" w:rsidRPr="00A05DE0">
        <w:rPr>
          <w:noProof/>
          <w:sz w:val="22"/>
          <w:highlight w:val="yellow"/>
          <w:vertAlign w:val="superscript"/>
        </w:rPr>
        <w:t>29</w:t>
      </w:r>
      <w:r w:rsidR="00261E8A" w:rsidRPr="00A05DE0">
        <w:rPr>
          <w:sz w:val="22"/>
          <w:highlight w:val="yellow"/>
        </w:rPr>
        <w:fldChar w:fldCharType="end"/>
      </w:r>
      <w:r w:rsidR="00CD1399" w:rsidRPr="00A05DE0">
        <w:rPr>
          <w:sz w:val="22"/>
          <w:highlight w:val="yellow"/>
        </w:rPr>
        <w:t xml:space="preserve"> The hydrophobic constituents of OEO, such as carvacrol and thymol, interact with the CA matrix primarily through van der Waals forces, which are weaker than hydrogen bonds. These interactions are evidenced by the reduced intensity of the O–H stretching band in the FTIR spectrum (Figure 1), indicating a weakening of hydrogen bonding. Additionally, shifts or decreases in the C=O and C–O stretching bands</w:t>
      </w:r>
      <w:r w:rsidR="00A05DE0" w:rsidRPr="00A05DE0">
        <w:rPr>
          <w:sz w:val="22"/>
          <w:highlight w:val="yellow"/>
        </w:rPr>
        <w:t xml:space="preserve"> (Figure 1)</w:t>
      </w:r>
      <w:r w:rsidR="00CD1399" w:rsidRPr="00A05DE0">
        <w:rPr>
          <w:sz w:val="22"/>
          <w:highlight w:val="yellow"/>
        </w:rPr>
        <w:t xml:space="preserve"> suggest increased free volume and reduced intermolecular cohesion, consistent with the plasticizing effect of OEO.</w:t>
      </w:r>
      <w:r w:rsidR="002279AD">
        <w:rPr>
          <w:sz w:val="22"/>
          <w:highlight w:val="yellow"/>
        </w:rPr>
        <w:fldChar w:fldCharType="begin"/>
      </w:r>
      <w:r w:rsidR="002279AD">
        <w:rPr>
          <w:sz w:val="22"/>
          <w:highlight w:val="yellow"/>
        </w:rPr>
        <w:instrText xml:space="preserve"> ADDIN EN.CITE &lt;EndNote&gt;&lt;Cite&gt;&lt;Author&gt;Fernandes&lt;/Author&gt;&lt;Year&gt;2022&lt;/Year&gt;&lt;RecNum&gt;4838&lt;/RecNum&gt;&lt;DisplayText&gt;&lt;style face="superscript"&gt;2&lt;/style&gt;&lt;/DisplayText&gt;&lt;record&gt;&lt;rec-number&gt;4838&lt;/rec-number&gt;&lt;foreign-keys&gt;&lt;key app="EN" db-id="2x0vx29vh02x9lepesx5xdea2datex2tsssp" timestamp="1724261232"&gt;4838&lt;/key&gt;&lt;key app="ENWeb" db-id=""&gt;0&lt;/key&gt;&lt;/foreign-keys&gt;&lt;ref-type name="Journal Article"&gt;17&lt;/ref-type&gt;&lt;contributors&gt;&lt;authors&gt;&lt;author&gt;Fernandes, Flávio Gomes&lt;/author&gt;&lt;author&gt;Cristiani Viegas Brandão Grisi&lt;/author&gt;&lt;author&gt;Raunira da Costa Araújo&lt;/author&gt;&lt;author&gt;Diego Alvarenga Botrel&lt;/author&gt;&lt;author&gt;Solange de Sousa&lt;/author&gt;&lt;/authors&gt;&lt;/contributors&gt;&lt;titles&gt;&lt;title&gt;Active cellulose acetate-oregano essential oil films to conservation of hamburger buns: Antifungal, analysed sensorial and mechanical properties&lt;/title&gt;&lt;secondary-title&gt;Packaging Technology and Science &lt;/secondary-title&gt;&lt;/titles&gt;&lt;periodical&gt;&lt;full-title&gt;Packaging Technology and Science&lt;/full-title&gt;&lt;/periodical&gt;&lt;pages&gt;175-182&lt;/pages&gt;&lt;volume&gt;35&lt;/volume&gt;&lt;number&gt;2&lt;/number&gt;&lt;dates&gt;&lt;year&gt;2022&lt;/year&gt;&lt;/dates&gt;&lt;urls&gt;&lt;/urls&gt;&lt;electronic-resource-num&gt;10.1002/pts.2618&lt;/electronic-resource-num&gt;&lt;language&gt;E&lt;/language&gt;&lt;/record&gt;&lt;/Cite&gt;&lt;/EndNote&gt;</w:instrText>
      </w:r>
      <w:r w:rsidR="002279AD">
        <w:rPr>
          <w:sz w:val="22"/>
          <w:highlight w:val="yellow"/>
        </w:rPr>
        <w:fldChar w:fldCharType="separate"/>
      </w:r>
      <w:r w:rsidR="002279AD" w:rsidRPr="002279AD">
        <w:rPr>
          <w:noProof/>
          <w:sz w:val="22"/>
          <w:highlight w:val="yellow"/>
          <w:vertAlign w:val="superscript"/>
        </w:rPr>
        <w:t>2</w:t>
      </w:r>
      <w:r w:rsidR="002279AD">
        <w:rPr>
          <w:sz w:val="22"/>
          <w:highlight w:val="yellow"/>
        </w:rPr>
        <w:fldChar w:fldCharType="end"/>
      </w:r>
      <w:r w:rsidR="00CD1399" w:rsidRPr="00A05DE0">
        <w:rPr>
          <w:sz w:val="22"/>
          <w:highlight w:val="yellow"/>
        </w:rPr>
        <w:t xml:space="preserve"> However, when OEO is added in excess, it can form dispersed droplets within the film matrix (Figure 2.D2), which act as localized stress points. These microstructural discontinuities can slightly reduce EB due to uneven stress distribution during deformation.</w:t>
      </w:r>
      <w:r w:rsidR="00A05DE0">
        <w:rPr>
          <w:sz w:val="22"/>
        </w:rPr>
        <w:t xml:space="preserve"> </w:t>
      </w:r>
      <w:r w:rsidRPr="000D199E">
        <w:rPr>
          <w:sz w:val="22"/>
        </w:rPr>
        <w:t>Consequently, the optimal CA/SA/OEO and Tween 80 ratios in the CA/SA/OEO 4.5% film demonstrate good compatibility,</w:t>
      </w:r>
      <w:r w:rsidR="00A05DE0">
        <w:rPr>
          <w:sz w:val="22"/>
        </w:rPr>
        <w:t xml:space="preserve"> </w:t>
      </w:r>
      <w:r w:rsidRPr="000D199E">
        <w:rPr>
          <w:sz w:val="22"/>
        </w:rPr>
        <w:t>significantly improving elongation.</w:t>
      </w:r>
      <w:r>
        <w:rPr>
          <w:sz w:val="22"/>
        </w:rPr>
        <w:t xml:space="preserve"> </w:t>
      </w:r>
      <w:r w:rsidRPr="00DD654E">
        <w:rPr>
          <w:sz w:val="22"/>
        </w:rPr>
        <w:t>According to Alqahtani et al., biodegradable films with tensile strengths ranging from 1 to 10 MPa are deemed acceptable for practical use</w:t>
      </w:r>
      <w:r>
        <w:rPr>
          <w:sz w:val="22"/>
        </w:rPr>
        <w:t>.</w:t>
      </w:r>
      <w:r w:rsidRPr="004B7EAF">
        <w:rPr>
          <w:rFonts w:eastAsia="Calibri" w:cs="Times New Roman"/>
        </w:rPr>
        <w:fldChar w:fldCharType="begin"/>
      </w:r>
      <w:r w:rsidR="00EA1BCA">
        <w:rPr>
          <w:rFonts w:eastAsia="Calibri" w:cs="Times New Roman"/>
        </w:rPr>
        <w:instrText xml:space="preserve"> ADDIN EN.CITE &lt;EndNote&gt;&lt;Cite&gt;&lt;Author&gt;Alqahtani&lt;/Author&gt;&lt;Year&gt;2021&lt;/Year&gt;&lt;RecNum&gt;4753&lt;/RecNum&gt;&lt;DisplayText&gt;&lt;style face="superscript"&gt;28&lt;/style&gt;&lt;/DisplayText&gt;&lt;record&gt;&lt;rec-number&gt;4753&lt;/rec-number&gt;&lt;foreign-keys&gt;&lt;key app="EN" db-id="2x0vx29vh02x9lepesx5xdea2datex2tsssp" timestamp="1714561898"&gt;4753&lt;/key&gt;&lt;key app="ENWeb" db-id=""&gt;0&lt;/key&gt;&lt;/foreign-keys&gt;&lt;ref-type name="Journal Article"&gt;17&lt;/ref-type&gt;&lt;contributors&gt;&lt;authors&gt;&lt;author&gt;Alqahtani, Nashi&lt;/author&gt;&lt;author&gt;Alnemr, Tareq&lt;/author&gt;&lt;author&gt;Ali, Salim&lt;/author&gt;&lt;/authors&gt;&lt;/contributors&gt;&lt;titles&gt;&lt;title&gt;Development of low-cost biodegradable films from corn starch and date palm pits (Phoenix dactylifera)&lt;/title&gt;&lt;secondary-title&gt;Food Bioscience&lt;/secondary-title&gt;&lt;/titles&gt;&lt;periodical&gt;&lt;full-title&gt;Food Bioscience&lt;/full-title&gt;&lt;/periodical&gt;&lt;pages&gt;101199&lt;/pages&gt;&lt;volume&gt;42&lt;/volume&gt;&lt;section&gt;101199&lt;/section&gt;&lt;dates&gt;&lt;year&gt;2021&lt;/year&gt;&lt;/dates&gt;&lt;isbn&gt;22124292&lt;/isbn&gt;&lt;urls&gt;&lt;/urls&gt;&lt;electronic-resource-num&gt;10.1016/j.fbio.2021.101199&lt;/electronic-resource-num&gt;&lt;language&gt;E&lt;/language&gt;&lt;/record&gt;&lt;/Cite&gt;&lt;/EndNote&gt;</w:instrText>
      </w:r>
      <w:r w:rsidRPr="004B7EAF">
        <w:rPr>
          <w:rFonts w:eastAsia="Calibri" w:cs="Times New Roman"/>
        </w:rPr>
        <w:fldChar w:fldCharType="separate"/>
      </w:r>
      <w:r w:rsidR="00EA1BCA" w:rsidRPr="00EA1BCA">
        <w:rPr>
          <w:rFonts w:eastAsia="Calibri" w:cs="Times New Roman"/>
          <w:noProof/>
          <w:vertAlign w:val="superscript"/>
        </w:rPr>
        <w:t>28</w:t>
      </w:r>
      <w:r w:rsidRPr="004B7EAF">
        <w:rPr>
          <w:rFonts w:eastAsia="Calibri" w:cs="Times New Roman"/>
        </w:rPr>
        <w:fldChar w:fldCharType="end"/>
      </w:r>
      <w:r>
        <w:rPr>
          <w:sz w:val="22"/>
        </w:rPr>
        <w:t xml:space="preserve"> </w:t>
      </w:r>
      <w:r w:rsidRPr="00DD654E">
        <w:rPr>
          <w:sz w:val="22"/>
        </w:rPr>
        <w:t>Since all the prepared films have tensile strengths above 10 MPa, they are suitable for practical applications in active packaging.</w:t>
      </w:r>
    </w:p>
    <w:p w14:paraId="6A6951C7" w14:textId="1DF87085" w:rsidR="009E659D" w:rsidRDefault="009E659D" w:rsidP="002F6F40">
      <w:pPr>
        <w:widowControl w:val="0"/>
        <w:rPr>
          <w:sz w:val="22"/>
        </w:rPr>
      </w:pPr>
      <w:r>
        <w:rPr>
          <w:sz w:val="22"/>
        </w:rPr>
        <w:t>3.</w:t>
      </w:r>
      <w:r w:rsidR="00205122">
        <w:rPr>
          <w:sz w:val="22"/>
        </w:rPr>
        <w:t>4.</w:t>
      </w:r>
      <w:r>
        <w:rPr>
          <w:sz w:val="22"/>
        </w:rPr>
        <w:t xml:space="preserve"> </w:t>
      </w:r>
      <w:r w:rsidRPr="009E659D">
        <w:rPr>
          <w:sz w:val="22"/>
        </w:rPr>
        <w:t>Antibacterial and antioxidant properties</w:t>
      </w:r>
    </w:p>
    <w:p w14:paraId="3FDED403" w14:textId="6E39639D" w:rsidR="00F17898" w:rsidRDefault="00EB6E36" w:rsidP="00091D22">
      <w:pPr>
        <w:widowControl w:val="0"/>
        <w:rPr>
          <w:i/>
          <w:iCs/>
          <w:sz w:val="22"/>
        </w:rPr>
        <w:sectPr w:rsidR="00F17898" w:rsidSect="00B437C3">
          <w:type w:val="continuous"/>
          <w:pgSz w:w="11907" w:h="16840" w:code="9"/>
          <w:pgMar w:top="1134" w:right="1134" w:bottom="1134" w:left="1418" w:header="720" w:footer="720" w:gutter="0"/>
          <w:cols w:num="2" w:space="720"/>
          <w:docGrid w:linePitch="360"/>
        </w:sectPr>
      </w:pPr>
      <w:r w:rsidRPr="00EB6E36">
        <w:rPr>
          <w:sz w:val="22"/>
        </w:rPr>
        <w:t>Figure 4 presents the antibacterial activity test results for as-prepared active films. Initially, the CA film without OEO did not show antibacterial inhibition zones, but no bacteria appeared on the film surface. In contrast, the OEO films demonstrated a distinct antibacterial zone. The</w:t>
      </w:r>
      <w:r w:rsidR="00FB0FE0">
        <w:rPr>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256"/>
        <w:gridCol w:w="2477"/>
        <w:gridCol w:w="2306"/>
      </w:tblGrid>
      <w:tr w:rsidR="006C7991" w:rsidRPr="006C7991" w14:paraId="3EACE662" w14:textId="77777777" w:rsidTr="00691BB3">
        <w:trPr>
          <w:trHeight w:val="2396"/>
        </w:trPr>
        <w:tc>
          <w:tcPr>
            <w:tcW w:w="2316" w:type="dxa"/>
          </w:tcPr>
          <w:p w14:paraId="65598B67" w14:textId="6BDA94A1" w:rsidR="006C7991" w:rsidRPr="006C7991" w:rsidRDefault="00691BB3" w:rsidP="002F6F40">
            <w:pPr>
              <w:widowControl w:val="0"/>
              <w:spacing w:after="120"/>
              <w:rPr>
                <w:i/>
                <w:iCs/>
                <w:sz w:val="22"/>
              </w:rPr>
            </w:pPr>
            <w:r>
              <w:rPr>
                <w:noProof/>
                <w:sz w:val="22"/>
              </w:rPr>
              <w:lastRenderedPageBreak/>
              <mc:AlternateContent>
                <mc:Choice Requires="wps">
                  <w:drawing>
                    <wp:anchor distT="0" distB="0" distL="114300" distR="114300" simplePos="0" relativeHeight="251718656" behindDoc="0" locked="0" layoutInCell="1" allowOverlap="1" wp14:anchorId="2D7D4806" wp14:editId="6FABA112">
                      <wp:simplePos x="0" y="0"/>
                      <wp:positionH relativeFrom="column">
                        <wp:posOffset>95264</wp:posOffset>
                      </wp:positionH>
                      <wp:positionV relativeFrom="paragraph">
                        <wp:posOffset>1365650</wp:posOffset>
                      </wp:positionV>
                      <wp:extent cx="1202076" cy="307633"/>
                      <wp:effectExtent l="0" t="0" r="0" b="0"/>
                      <wp:wrapNone/>
                      <wp:docPr id="1859217170"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4806" id="Text Box 22" o:spid="_x0000_s1040" type="#_x0000_t202" style="position:absolute;left:0;text-align:left;margin-left:7.5pt;margin-top:107.55pt;width:94.65pt;height:2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" filled="f" stroked="f" strokeweight=".5pt">
                      <v:textbox>
                        <w:txbxContent>
                          <w:p w14:paraId="770295B1" w14:textId="77777777" w:rsidR="00691BB3" w:rsidRPr="0086345C" w:rsidRDefault="00691BB3" w:rsidP="0086345C">
                            <w:pPr>
                              <w:rPr>
                                <w:sz w:val="22"/>
                              </w:rPr>
                            </w:pPr>
                            <w:r w:rsidRPr="0086345C">
                              <w:rPr>
                                <w:sz w:val="22"/>
                              </w:rPr>
                              <w:t xml:space="preserve">CA/SA/OEO 0% </w:t>
                            </w:r>
                          </w:p>
                          <w:p w14:paraId="3935979E" w14:textId="77777777" w:rsidR="00691BB3" w:rsidRPr="00691BB3" w:rsidRDefault="00691BB3">
                            <w:pPr>
                              <w:rPr>
                                <w:sz w:val="22"/>
                              </w:rPr>
                            </w:pPr>
                          </w:p>
                        </w:txbxContent>
                      </v:textbox>
                    </v:shape>
                  </w:pict>
                </mc:Fallback>
              </mc:AlternateContent>
            </w:r>
            <w:r w:rsidR="006B2942">
              <w:rPr>
                <w:noProof/>
                <w:sz w:val="22"/>
              </w:rPr>
              <mc:AlternateContent>
                <mc:Choice Requires="wps">
                  <w:drawing>
                    <wp:anchor distT="0" distB="0" distL="114300" distR="114300" simplePos="0" relativeHeight="251708416" behindDoc="0" locked="0" layoutInCell="1" allowOverlap="1" wp14:anchorId="27D3F34A" wp14:editId="2027494E">
                      <wp:simplePos x="0" y="0"/>
                      <wp:positionH relativeFrom="column">
                        <wp:posOffset>17309</wp:posOffset>
                      </wp:positionH>
                      <wp:positionV relativeFrom="paragraph">
                        <wp:posOffset>1744994</wp:posOffset>
                      </wp:positionV>
                      <wp:extent cx="924674" cy="380144"/>
                      <wp:effectExtent l="0" t="0" r="0" b="1270"/>
                      <wp:wrapNone/>
                      <wp:docPr id="996131350"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F34A" id="Text Box 23" o:spid="_x0000_s1041" type="#_x0000_t202" style="position:absolute;left:0;text-align:left;margin-left:1.35pt;margin-top:137.4pt;width:72.8pt;height:2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KK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" filled="f" stroked="f" strokeweight=".5pt">
                      <v:textbox>
                        <w:txbxContent>
                          <w:p w14:paraId="49655DB1" w14:textId="3A4DA8CF"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6B2942">
              <w:rPr>
                <w:noProof/>
                <w:sz w:val="22"/>
              </w:rPr>
              <mc:AlternateContent>
                <mc:Choice Requires="wps">
                  <w:drawing>
                    <wp:anchor distT="0" distB="0" distL="114300" distR="114300" simplePos="0" relativeHeight="251698176" behindDoc="0" locked="0" layoutInCell="1" allowOverlap="1" wp14:anchorId="5E926E8C" wp14:editId="7F824433">
                      <wp:simplePos x="0" y="0"/>
                      <wp:positionH relativeFrom="column">
                        <wp:posOffset>58406</wp:posOffset>
                      </wp:positionH>
                      <wp:positionV relativeFrom="paragraph">
                        <wp:posOffset>18936</wp:posOffset>
                      </wp:positionV>
                      <wp:extent cx="708917" cy="380144"/>
                      <wp:effectExtent l="0" t="0" r="0" b="1270"/>
                      <wp:wrapNone/>
                      <wp:docPr id="1671213242"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6E8C" id="_x0000_s1042" type="#_x0000_t202" style="position:absolute;left:0;text-align:left;margin-left:4.6pt;margin-top:1.5pt;width:55.8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" filled="f" stroked="f" strokeweight=".5pt">
                      <v:textbox>
                        <w:txbxContent>
                          <w:p w14:paraId="69E10D24" w14:textId="4811A47D"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56C14A75" wp14:editId="2A9FCC4B">
                  <wp:extent cx="1398767" cy="1404000"/>
                  <wp:effectExtent l="0" t="0" r="0" b="5715"/>
                  <wp:docPr id="1350098295" name="Picture 21" descr="A petri dish with pink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98295" name="Picture 21" descr="A petri dish with pink liquid&#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667" b="1913"/>
                          <a:stretch>
                            <a:fillRect/>
                          </a:stretch>
                        </pic:blipFill>
                        <pic:spPr bwMode="auto">
                          <a:xfrm>
                            <a:off x="0" y="0"/>
                            <a:ext cx="1398767"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3745E076" w14:textId="4DFF8E59" w:rsidR="006C7991" w:rsidRPr="006C7991" w:rsidRDefault="00691BB3" w:rsidP="002F6F40">
            <w:pPr>
              <w:widowControl w:val="0"/>
              <w:spacing w:after="120"/>
              <w:rPr>
                <w:i/>
                <w:iCs/>
                <w:sz w:val="22"/>
              </w:rPr>
            </w:pPr>
            <w:r>
              <w:rPr>
                <w:noProof/>
                <w:sz w:val="22"/>
              </w:rPr>
              <mc:AlternateContent>
                <mc:Choice Requires="wps">
                  <w:drawing>
                    <wp:anchor distT="0" distB="0" distL="114300" distR="114300" simplePos="0" relativeHeight="251716608" behindDoc="0" locked="0" layoutInCell="1" allowOverlap="1" wp14:anchorId="0527F842" wp14:editId="3297F322">
                      <wp:simplePos x="0" y="0"/>
                      <wp:positionH relativeFrom="column">
                        <wp:posOffset>179591</wp:posOffset>
                      </wp:positionH>
                      <wp:positionV relativeFrom="paragraph">
                        <wp:posOffset>1323055</wp:posOffset>
                      </wp:positionV>
                      <wp:extent cx="1222146" cy="359596"/>
                      <wp:effectExtent l="0" t="0" r="0" b="2540"/>
                      <wp:wrapNone/>
                      <wp:docPr id="1693588224"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F842" id="_x0000_s1043" type="#_x0000_t202" style="position:absolute;left:0;text-align:left;margin-left:14.15pt;margin-top:104.2pt;width:96.25pt;height: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" filled="f" stroked="f" strokeweight=".5pt">
                      <v:textbox>
                        <w:txbxContent>
                          <w:p w14:paraId="37FBE6DE" w14:textId="214F661A" w:rsidR="00691BB3" w:rsidRPr="0086345C" w:rsidRDefault="00691BB3"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55D49722" w14:textId="77777777" w:rsidR="00691BB3" w:rsidRPr="00691BB3" w:rsidRDefault="00691BB3">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00224" behindDoc="0" locked="0" layoutInCell="1" allowOverlap="1" wp14:anchorId="201A66A2" wp14:editId="0E294B72">
                      <wp:simplePos x="0" y="0"/>
                      <wp:positionH relativeFrom="column">
                        <wp:posOffset>66261</wp:posOffset>
                      </wp:positionH>
                      <wp:positionV relativeFrom="paragraph">
                        <wp:posOffset>28689</wp:posOffset>
                      </wp:positionV>
                      <wp:extent cx="708917" cy="380144"/>
                      <wp:effectExtent l="0" t="0" r="0" b="1270"/>
                      <wp:wrapNone/>
                      <wp:docPr id="2143961141" name="Text Box 23"/>
                      <wp:cNvGraphicFramePr/>
                      <a:graphic xmlns:a="http://schemas.openxmlformats.org/drawingml/2006/main">
                        <a:graphicData uri="http://schemas.microsoft.com/office/word/2010/wordprocessingShape">
                          <wps:wsp>
                            <wps:cNvSpPr txBox="1"/>
                            <wps:spPr>
                              <a:xfrm>
                                <a:off x="0" y="0"/>
                                <a:ext cx="708917" cy="380144"/>
                              </a:xfrm>
                              <a:prstGeom prst="rect">
                                <a:avLst/>
                              </a:prstGeom>
                              <a:noFill/>
                              <a:ln w="6350">
                                <a:noFill/>
                              </a:ln>
                            </wps:spPr>
                            <wps:txb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66A2" id="_x0000_s1044" type="#_x0000_t202" style="position:absolute;left:0;text-align:left;margin-left:5.2pt;margin-top:2.25pt;width:55.8pt;height: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BjGw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" filled="f" stroked="f" strokeweight=".5pt">
                      <v:textbox>
                        <w:txbxContent>
                          <w:p w14:paraId="71310C4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35EC43E" wp14:editId="377CB761">
                  <wp:extent cx="1325218" cy="1404000"/>
                  <wp:effectExtent l="0" t="0" r="8890" b="5715"/>
                  <wp:docPr id="18" name="Picture 18" descr="D:\DE TAI CAP TRUONG-CAP BO\DE TAI CAP TRUONG 2024\KET QUA\KHang khuan\z5836291471991_6042e030f18cbbaea94ff40e4b4a8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 TAI CAP TRUONG-CAP BO\DE TAI CAP TRUONG 2024\KET QUA\KHang khuan\z5836291471991_6042e030f18cbbaea94ff40e4b4a8d6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02"/>
                          <a:stretch/>
                        </pic:blipFill>
                        <pic:spPr bwMode="auto">
                          <a:xfrm>
                            <a:off x="0" y="0"/>
                            <a:ext cx="1325218"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0EC0D3E1" w14:textId="7F3954CC" w:rsidR="006C7991" w:rsidRPr="006C7991" w:rsidRDefault="00E65947" w:rsidP="002F6F40">
            <w:pPr>
              <w:widowControl w:val="0"/>
              <w:spacing w:after="120"/>
              <w:rPr>
                <w:i/>
                <w:iCs/>
                <w:sz w:val="22"/>
              </w:rPr>
            </w:pPr>
            <w:r>
              <w:rPr>
                <w:noProof/>
                <w:sz w:val="22"/>
              </w:rPr>
              <mc:AlternateContent>
                <mc:Choice Requires="wps">
                  <w:drawing>
                    <wp:anchor distT="0" distB="0" distL="114300" distR="114300" simplePos="0" relativeHeight="251695104" behindDoc="0" locked="0" layoutInCell="1" allowOverlap="1" wp14:anchorId="77A9A7A2" wp14:editId="538059BE">
                      <wp:simplePos x="0" y="0"/>
                      <wp:positionH relativeFrom="column">
                        <wp:posOffset>72911</wp:posOffset>
                      </wp:positionH>
                      <wp:positionV relativeFrom="paragraph">
                        <wp:posOffset>1354576</wp:posOffset>
                      </wp:positionV>
                      <wp:extent cx="1251941" cy="348565"/>
                      <wp:effectExtent l="0" t="0" r="0" b="0"/>
                      <wp:wrapNone/>
                      <wp:docPr id="223217060"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A7A2" id="_x0000_s1045" type="#_x0000_t202" style="position:absolute;left:0;text-align:left;margin-left:5.75pt;margin-top:106.65pt;width:98.6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DGwIAADQ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" filled="f" stroked="f" strokeweight=".5pt">
                      <v:textbox>
                        <w:txbxContent>
                          <w:p w14:paraId="7B724391" w14:textId="329F5FA8" w:rsidR="0086345C" w:rsidRPr="0086345C" w:rsidRDefault="0086345C" w:rsidP="0086345C">
                            <w:pPr>
                              <w:rPr>
                                <w:sz w:val="22"/>
                              </w:rPr>
                            </w:pPr>
                            <w:r w:rsidRPr="0086345C">
                              <w:rPr>
                                <w:sz w:val="22"/>
                              </w:rPr>
                              <w:t xml:space="preserve">CA/SA/OEO </w:t>
                            </w:r>
                            <w:r w:rsidRPr="00691BB3">
                              <w:rPr>
                                <w:sz w:val="22"/>
                              </w:rPr>
                              <w:t>4.5</w:t>
                            </w:r>
                            <w:r w:rsidRPr="0086345C">
                              <w:rPr>
                                <w:sz w:val="22"/>
                              </w:rPr>
                              <w:t xml:space="preserve">% </w:t>
                            </w:r>
                          </w:p>
                          <w:p w14:paraId="69971300"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2272" behindDoc="0" locked="0" layoutInCell="1" allowOverlap="1" wp14:anchorId="0C960F85" wp14:editId="2FE6EC05">
                      <wp:simplePos x="0" y="0"/>
                      <wp:positionH relativeFrom="column">
                        <wp:posOffset>40005</wp:posOffset>
                      </wp:positionH>
                      <wp:positionV relativeFrom="paragraph">
                        <wp:posOffset>17780</wp:posOffset>
                      </wp:positionV>
                      <wp:extent cx="708660" cy="379730"/>
                      <wp:effectExtent l="0" t="0" r="0" b="1270"/>
                      <wp:wrapNone/>
                      <wp:docPr id="1945252479"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60F85" id="_x0000_s1046" type="#_x0000_t202" style="position:absolute;left:0;text-align:left;margin-left:3.15pt;margin-top:1.4pt;width:55.8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" filled="f" stroked="f" strokeweight=".5pt">
                      <v:textbox>
                        <w:txbxContent>
                          <w:p w14:paraId="6146573D"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6C7991" w:rsidRPr="006C7991">
              <w:rPr>
                <w:noProof/>
                <w:sz w:val="22"/>
              </w:rPr>
              <w:drawing>
                <wp:inline distT="0" distB="0" distL="0" distR="0" wp14:anchorId="0D94FEC7" wp14:editId="1595D8F5">
                  <wp:extent cx="1334229" cy="1404000"/>
                  <wp:effectExtent l="0" t="0" r="0" b="5715"/>
                  <wp:docPr id="29" name="Picture 29" descr="D:\DE TAI CAP TRUONG-CAP BO\DE TAI CAP TRUONG 2024\KET QUA\KHang khuan\z5836291489831_096e75ce747969435e9a4abab56be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1489831_096e75ce747969435e9a4abab56be5d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103"/>
                          <a:stretch/>
                        </pic:blipFill>
                        <pic:spPr bwMode="auto">
                          <a:xfrm>
                            <a:off x="0" y="0"/>
                            <a:ext cx="133422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01CB5F5F" w14:textId="0364C061" w:rsidR="0086345C" w:rsidRDefault="00E65947" w:rsidP="002F6F40">
            <w:pPr>
              <w:widowControl w:val="0"/>
              <w:spacing w:after="120"/>
              <w:rPr>
                <w:i/>
                <w:iCs/>
                <w:sz w:val="22"/>
              </w:rPr>
            </w:pPr>
            <w:r>
              <w:rPr>
                <w:noProof/>
                <w:sz w:val="22"/>
              </w:rPr>
              <mc:AlternateContent>
                <mc:Choice Requires="wps">
                  <w:drawing>
                    <wp:anchor distT="0" distB="0" distL="114300" distR="114300" simplePos="0" relativeHeight="251697152" behindDoc="0" locked="0" layoutInCell="1" allowOverlap="1" wp14:anchorId="0753C951" wp14:editId="4BC6FF08">
                      <wp:simplePos x="0" y="0"/>
                      <wp:positionH relativeFrom="column">
                        <wp:posOffset>71705</wp:posOffset>
                      </wp:positionH>
                      <wp:positionV relativeFrom="paragraph">
                        <wp:posOffset>1364329</wp:posOffset>
                      </wp:positionV>
                      <wp:extent cx="1171254" cy="339047"/>
                      <wp:effectExtent l="0" t="0" r="0" b="4445"/>
                      <wp:wrapNone/>
                      <wp:docPr id="924488111"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C951" id="_x0000_s1047" type="#_x0000_t202" style="position:absolute;left:0;text-align:left;margin-left:5.65pt;margin-top:107.45pt;width:92.2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oTGw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" filled="f" stroked="f" strokeweight=".5pt">
                      <v:textbox>
                        <w:txbxContent>
                          <w:p w14:paraId="6C71B6DA" w14:textId="5998F1DA" w:rsidR="0086345C" w:rsidRPr="0086345C" w:rsidRDefault="0086345C" w:rsidP="0086345C">
                            <w:pPr>
                              <w:rPr>
                                <w:sz w:val="22"/>
                              </w:rPr>
                            </w:pPr>
                            <w:r w:rsidRPr="0086345C">
                              <w:rPr>
                                <w:sz w:val="22"/>
                              </w:rPr>
                              <w:t xml:space="preserve">CA/SA/OEO </w:t>
                            </w:r>
                            <w:r w:rsidRPr="00691BB3">
                              <w:rPr>
                                <w:sz w:val="22"/>
                              </w:rPr>
                              <w:t>6</w:t>
                            </w:r>
                            <w:r w:rsidRPr="0086345C">
                              <w:rPr>
                                <w:sz w:val="22"/>
                              </w:rPr>
                              <w:t xml:space="preserve">% </w:t>
                            </w:r>
                          </w:p>
                          <w:p w14:paraId="6180AA3A" w14:textId="77777777" w:rsidR="0086345C" w:rsidRPr="00691BB3" w:rsidRDefault="0086345C">
                            <w:pPr>
                              <w:rPr>
                                <w:sz w:val="22"/>
                              </w:rPr>
                            </w:pPr>
                          </w:p>
                        </w:txbxContent>
                      </v:textbox>
                    </v:shape>
                  </w:pict>
                </mc:Fallback>
              </mc:AlternateContent>
            </w:r>
            <w:r w:rsidR="006B2942">
              <w:rPr>
                <w:noProof/>
                <w:sz w:val="22"/>
              </w:rPr>
              <mc:AlternateContent>
                <mc:Choice Requires="wps">
                  <w:drawing>
                    <wp:anchor distT="0" distB="0" distL="114300" distR="114300" simplePos="0" relativeHeight="251706368" behindDoc="0" locked="0" layoutInCell="1" allowOverlap="1" wp14:anchorId="737E0017" wp14:editId="0DCB7ABD">
                      <wp:simplePos x="0" y="0"/>
                      <wp:positionH relativeFrom="column">
                        <wp:posOffset>7620</wp:posOffset>
                      </wp:positionH>
                      <wp:positionV relativeFrom="paragraph">
                        <wp:posOffset>-3810</wp:posOffset>
                      </wp:positionV>
                      <wp:extent cx="708660" cy="379730"/>
                      <wp:effectExtent l="0" t="0" r="0" b="1270"/>
                      <wp:wrapNone/>
                      <wp:docPr id="320619695" name="Text Box 23"/>
                      <wp:cNvGraphicFramePr/>
                      <a:graphic xmlns:a="http://schemas.openxmlformats.org/drawingml/2006/main">
                        <a:graphicData uri="http://schemas.microsoft.com/office/word/2010/wordprocessingShape">
                          <wps:wsp>
                            <wps:cNvSpPr txBox="1"/>
                            <wps:spPr>
                              <a:xfrm>
                                <a:off x="0" y="0"/>
                                <a:ext cx="708660" cy="379730"/>
                              </a:xfrm>
                              <a:prstGeom prst="rect">
                                <a:avLst/>
                              </a:prstGeom>
                              <a:noFill/>
                              <a:ln w="6350">
                                <a:noFill/>
                              </a:ln>
                            </wps:spPr>
                            <wps:txb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E0017" id="_x0000_s1048" type="#_x0000_t202" style="position:absolute;left:0;text-align:left;margin-left:.6pt;margin-top:-.3pt;width:55.8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OHA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" filled="f" stroked="f" strokeweight=".5pt">
                      <v:textbox>
                        <w:txbxContent>
                          <w:p w14:paraId="160809E6" w14:textId="77777777" w:rsidR="006B2942" w:rsidRPr="006B2942" w:rsidRDefault="006B2942">
                            <w:pPr>
                              <w:rPr>
                                <w:b/>
                                <w:bCs/>
                                <w:i/>
                                <w:iCs/>
                                <w:color w:val="FFFFFF" w:themeColor="background1"/>
                              </w:rPr>
                            </w:pPr>
                            <w:r w:rsidRPr="006B2942">
                              <w:rPr>
                                <w:b/>
                                <w:bCs/>
                                <w:i/>
                                <w:iCs/>
                                <w:color w:val="FFFFFF" w:themeColor="background1"/>
                              </w:rPr>
                              <w:t>E.Coli</w:t>
                            </w:r>
                          </w:p>
                        </w:txbxContent>
                      </v:textbox>
                    </v:shape>
                  </w:pict>
                </mc:Fallback>
              </mc:AlternateContent>
            </w:r>
            <w:r w:rsidR="0086345C" w:rsidRPr="006C7991">
              <w:rPr>
                <w:noProof/>
                <w:sz w:val="22"/>
              </w:rPr>
              <w:drawing>
                <wp:inline distT="0" distB="0" distL="0" distR="0" wp14:anchorId="561D8AED" wp14:editId="46677B97">
                  <wp:extent cx="1379966" cy="1404000"/>
                  <wp:effectExtent l="0" t="0" r="0" b="5715"/>
                  <wp:docPr id="20" name="Picture 20" descr="D:\DE TAI CAP TRUONG-CAP BO\DE TAI CAP TRUONG 2024\KET QUA\KHang khuan\z5836291482879_1fdb6fd2f12d78ad0f98a13b629cd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 TAI CAP TRUONG-CAP BO\DE TAI CAP TRUONG 2024\KET QUA\KHang khuan\z5836291482879_1fdb6fd2f12d78ad0f98a13b629cd95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65"/>
                          <a:stretch/>
                        </pic:blipFill>
                        <pic:spPr bwMode="auto">
                          <a:xfrm>
                            <a:off x="0" y="0"/>
                            <a:ext cx="1379966"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168D1D62" w14:textId="136AA4E5" w:rsidR="006C7991" w:rsidRPr="006C7991" w:rsidRDefault="006C7991" w:rsidP="002F6F40">
            <w:pPr>
              <w:widowControl w:val="0"/>
              <w:spacing w:after="120"/>
              <w:rPr>
                <w:i/>
                <w:iCs/>
                <w:sz w:val="22"/>
              </w:rPr>
            </w:pPr>
          </w:p>
        </w:tc>
      </w:tr>
      <w:tr w:rsidR="006C7991" w:rsidRPr="006C7991" w14:paraId="6C0D56A1" w14:textId="77777777" w:rsidTr="00691BB3">
        <w:tc>
          <w:tcPr>
            <w:tcW w:w="2316" w:type="dxa"/>
          </w:tcPr>
          <w:p w14:paraId="0A0F16C5" w14:textId="5382A239" w:rsidR="006C7991" w:rsidRPr="006C7991" w:rsidRDefault="00E65947" w:rsidP="002F6F40">
            <w:pPr>
              <w:widowControl w:val="0"/>
              <w:spacing w:after="120"/>
              <w:rPr>
                <w:i/>
                <w:iCs/>
                <w:sz w:val="22"/>
              </w:rPr>
            </w:pPr>
            <w:r>
              <w:rPr>
                <w:noProof/>
                <w:sz w:val="22"/>
              </w:rPr>
              <mc:AlternateContent>
                <mc:Choice Requires="wps">
                  <w:drawing>
                    <wp:anchor distT="0" distB="0" distL="114300" distR="114300" simplePos="0" relativeHeight="251720704" behindDoc="0" locked="0" layoutInCell="1" allowOverlap="1" wp14:anchorId="3609CC3F" wp14:editId="7F0A1C9D">
                      <wp:simplePos x="0" y="0"/>
                      <wp:positionH relativeFrom="column">
                        <wp:posOffset>154112</wp:posOffset>
                      </wp:positionH>
                      <wp:positionV relativeFrom="paragraph">
                        <wp:posOffset>1286161</wp:posOffset>
                      </wp:positionV>
                      <wp:extent cx="1202076" cy="307633"/>
                      <wp:effectExtent l="0" t="0" r="0" b="0"/>
                      <wp:wrapNone/>
                      <wp:docPr id="1693145914" name="Text Box 22"/>
                      <wp:cNvGraphicFramePr/>
                      <a:graphic xmlns:a="http://schemas.openxmlformats.org/drawingml/2006/main">
                        <a:graphicData uri="http://schemas.microsoft.com/office/word/2010/wordprocessingShape">
                          <wps:wsp>
                            <wps:cNvSpPr txBox="1"/>
                            <wps:spPr>
                              <a:xfrm>
                                <a:off x="0" y="0"/>
                                <a:ext cx="1202076" cy="307633"/>
                              </a:xfrm>
                              <a:prstGeom prst="rect">
                                <a:avLst/>
                              </a:prstGeom>
                              <a:noFill/>
                              <a:ln w="6350">
                                <a:noFill/>
                              </a:ln>
                            </wps:spPr>
                            <wps:txb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CC3F" id="_x0000_s1049" type="#_x0000_t202" style="position:absolute;left:0;text-align:left;margin-left:12.15pt;margin-top:101.25pt;width:94.65pt;height:2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aGQIAADQEAAAOAAAAZHJzL2Uyb0RvYy54bWysU01vGyEQvVfqf0Dc612vHa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" filled="f" stroked="f" strokeweight=".5pt">
                      <v:textbox>
                        <w:txbxContent>
                          <w:p w14:paraId="57362173" w14:textId="77777777" w:rsidR="00E65947" w:rsidRPr="0086345C" w:rsidRDefault="00E65947" w:rsidP="0086345C">
                            <w:pPr>
                              <w:rPr>
                                <w:sz w:val="22"/>
                              </w:rPr>
                            </w:pPr>
                            <w:r w:rsidRPr="0086345C">
                              <w:rPr>
                                <w:sz w:val="22"/>
                              </w:rPr>
                              <w:t xml:space="preserve">CA/SA/OEO 0% </w:t>
                            </w:r>
                          </w:p>
                          <w:p w14:paraId="52AE1B4F" w14:textId="77777777" w:rsidR="00E65947" w:rsidRPr="00691BB3" w:rsidRDefault="00E65947">
                            <w:pPr>
                              <w:rPr>
                                <w:sz w:val="22"/>
                              </w:rPr>
                            </w:pPr>
                          </w:p>
                        </w:txbxContent>
                      </v:textbox>
                    </v:shape>
                  </w:pict>
                </mc:Fallback>
              </mc:AlternateContent>
            </w:r>
            <w:r w:rsidR="006C7991" w:rsidRPr="006C7991">
              <w:rPr>
                <w:noProof/>
                <w:sz w:val="22"/>
              </w:rPr>
              <w:drawing>
                <wp:inline distT="0" distB="0" distL="0" distR="0" wp14:anchorId="192AF954" wp14:editId="40D78319">
                  <wp:extent cx="1387685" cy="1404000"/>
                  <wp:effectExtent l="0" t="0" r="3175" b="5715"/>
                  <wp:docPr id="54923019" name="Picture 22" descr="A round white object with a ho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019" name="Picture 22" descr="A round white object with a hole in it&#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083"/>
                          <a:stretch>
                            <a:fillRect/>
                          </a:stretch>
                        </pic:blipFill>
                        <pic:spPr bwMode="auto">
                          <a:xfrm>
                            <a:off x="0" y="0"/>
                            <a:ext cx="1387685"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14:paraId="7FE93CE2" w14:textId="559638B3" w:rsidR="006C7991" w:rsidRPr="006C7991" w:rsidRDefault="00E65947" w:rsidP="002F6F40">
            <w:pPr>
              <w:widowControl w:val="0"/>
              <w:spacing w:after="120"/>
              <w:rPr>
                <w:i/>
                <w:iCs/>
                <w:sz w:val="22"/>
              </w:rPr>
            </w:pPr>
            <w:r>
              <w:rPr>
                <w:noProof/>
                <w:sz w:val="22"/>
              </w:rPr>
              <mc:AlternateContent>
                <mc:Choice Requires="wps">
                  <w:drawing>
                    <wp:anchor distT="0" distB="0" distL="114300" distR="114300" simplePos="0" relativeHeight="251722752" behindDoc="0" locked="0" layoutInCell="1" allowOverlap="1" wp14:anchorId="242AD99F" wp14:editId="2D1EE565">
                      <wp:simplePos x="0" y="0"/>
                      <wp:positionH relativeFrom="column">
                        <wp:posOffset>62365</wp:posOffset>
                      </wp:positionH>
                      <wp:positionV relativeFrom="paragraph">
                        <wp:posOffset>1283771</wp:posOffset>
                      </wp:positionV>
                      <wp:extent cx="1222146" cy="359596"/>
                      <wp:effectExtent l="0" t="0" r="0" b="2540"/>
                      <wp:wrapNone/>
                      <wp:docPr id="11829321" name="Text Box 22"/>
                      <wp:cNvGraphicFramePr/>
                      <a:graphic xmlns:a="http://schemas.openxmlformats.org/drawingml/2006/main">
                        <a:graphicData uri="http://schemas.microsoft.com/office/word/2010/wordprocessingShape">
                          <wps:wsp>
                            <wps:cNvSpPr txBox="1"/>
                            <wps:spPr>
                              <a:xfrm>
                                <a:off x="0" y="0"/>
                                <a:ext cx="1222146" cy="359596"/>
                              </a:xfrm>
                              <a:prstGeom prst="rect">
                                <a:avLst/>
                              </a:prstGeom>
                              <a:noFill/>
                              <a:ln w="6350">
                                <a:noFill/>
                              </a:ln>
                            </wps:spPr>
                            <wps:txb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D99F" id="_x0000_s1050" type="#_x0000_t202" style="position:absolute;left:0;text-align:left;margin-left:4.9pt;margin-top:101.1pt;width:96.25pt;height:2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" filled="f" stroked="f" strokeweight=".5pt">
                      <v:textbox>
                        <w:txbxContent>
                          <w:p w14:paraId="62F2EFB0" w14:textId="77777777" w:rsidR="00E65947" w:rsidRPr="0086345C" w:rsidRDefault="00E65947" w:rsidP="0086345C">
                            <w:pPr>
                              <w:rPr>
                                <w:color w:val="000000" w:themeColor="text1"/>
                                <w:sz w:val="22"/>
                              </w:rPr>
                            </w:pPr>
                            <w:r w:rsidRPr="0086345C">
                              <w:rPr>
                                <w:color w:val="000000" w:themeColor="text1"/>
                                <w:sz w:val="22"/>
                              </w:rPr>
                              <w:t xml:space="preserve">CA/SA/OEO </w:t>
                            </w:r>
                            <w:r w:rsidRPr="00691BB3">
                              <w:rPr>
                                <w:color w:val="000000" w:themeColor="text1"/>
                                <w:sz w:val="22"/>
                              </w:rPr>
                              <w:t>3</w:t>
                            </w:r>
                            <w:r w:rsidRPr="0086345C">
                              <w:rPr>
                                <w:color w:val="000000" w:themeColor="text1"/>
                                <w:sz w:val="22"/>
                              </w:rPr>
                              <w:t xml:space="preserve">% </w:t>
                            </w:r>
                          </w:p>
                          <w:p w14:paraId="1CE22B46" w14:textId="77777777" w:rsidR="00E65947" w:rsidRPr="00691BB3" w:rsidRDefault="00E65947">
                            <w:pPr>
                              <w:rPr>
                                <w:color w:val="000000" w:themeColor="text1"/>
                                <w:sz w:val="22"/>
                              </w:rPr>
                            </w:pPr>
                          </w:p>
                        </w:txbxContent>
                      </v:textbox>
                    </v:shape>
                  </w:pict>
                </mc:Fallback>
              </mc:AlternateContent>
            </w:r>
            <w:r w:rsidR="006B2942">
              <w:rPr>
                <w:noProof/>
                <w:sz w:val="22"/>
              </w:rPr>
              <mc:AlternateContent>
                <mc:Choice Requires="wps">
                  <w:drawing>
                    <wp:anchor distT="0" distB="0" distL="114300" distR="114300" simplePos="0" relativeHeight="251712512" behindDoc="0" locked="0" layoutInCell="1" allowOverlap="1" wp14:anchorId="706C3EA1" wp14:editId="02880C46">
                      <wp:simplePos x="0" y="0"/>
                      <wp:positionH relativeFrom="column">
                        <wp:posOffset>43765</wp:posOffset>
                      </wp:positionH>
                      <wp:positionV relativeFrom="paragraph">
                        <wp:posOffset>10388</wp:posOffset>
                      </wp:positionV>
                      <wp:extent cx="924674" cy="380144"/>
                      <wp:effectExtent l="0" t="0" r="0" b="1270"/>
                      <wp:wrapNone/>
                      <wp:docPr id="145681216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3EA1" id="_x0000_s1051" type="#_x0000_t202" style="position:absolute;left:0;text-align:left;margin-left:3.45pt;margin-top:.8pt;width:72.8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IR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" filled="f" stroked="f" strokeweight=".5pt">
                      <v:textbox>
                        <w:txbxContent>
                          <w:p w14:paraId="797A29F8"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58987929" wp14:editId="6C6D045E">
                  <wp:extent cx="1357859" cy="1404000"/>
                  <wp:effectExtent l="0" t="0" r="0" b="5715"/>
                  <wp:docPr id="22" name="Picture 22" descr="D:\DE TAI CAP TRUONG-CAP BO\DE TAI CAP TRUONG 2024\KET QUA\KHang khuan\z5836290318218_4eada6970971dd73bde3b6e60bd42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 TAI CAP TRUONG-CAP BO\DE TAI CAP TRUONG 2024\KET QUA\KHang khuan\z5836290318218_4eada6970971dd73bde3b6e60bd423d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745" b="2828"/>
                          <a:stretch/>
                        </pic:blipFill>
                        <pic:spPr bwMode="auto">
                          <a:xfrm>
                            <a:off x="0" y="0"/>
                            <a:ext cx="135785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7" w:type="dxa"/>
          </w:tcPr>
          <w:p w14:paraId="31D1A895" w14:textId="55770ED1" w:rsidR="006C7991" w:rsidRPr="006C7991" w:rsidRDefault="00E65947" w:rsidP="002F6F40">
            <w:pPr>
              <w:widowControl w:val="0"/>
              <w:spacing w:after="120"/>
              <w:rPr>
                <w:i/>
                <w:iCs/>
                <w:sz w:val="22"/>
              </w:rPr>
            </w:pPr>
            <w:r>
              <w:rPr>
                <w:noProof/>
                <w:sz w:val="22"/>
              </w:rPr>
              <mc:AlternateContent>
                <mc:Choice Requires="wps">
                  <w:drawing>
                    <wp:anchor distT="0" distB="0" distL="114300" distR="114300" simplePos="0" relativeHeight="251724800" behindDoc="0" locked="0" layoutInCell="1" allowOverlap="1" wp14:anchorId="424A7ACA" wp14:editId="481E5F89">
                      <wp:simplePos x="0" y="0"/>
                      <wp:positionH relativeFrom="column">
                        <wp:posOffset>175017</wp:posOffset>
                      </wp:positionH>
                      <wp:positionV relativeFrom="paragraph">
                        <wp:posOffset>1307379</wp:posOffset>
                      </wp:positionV>
                      <wp:extent cx="1251941" cy="348565"/>
                      <wp:effectExtent l="0" t="0" r="0" b="0"/>
                      <wp:wrapNone/>
                      <wp:docPr id="1553109419" name="Text Box 22"/>
                      <wp:cNvGraphicFramePr/>
                      <a:graphic xmlns:a="http://schemas.openxmlformats.org/drawingml/2006/main">
                        <a:graphicData uri="http://schemas.microsoft.com/office/word/2010/wordprocessingShape">
                          <wps:wsp>
                            <wps:cNvSpPr txBox="1"/>
                            <wps:spPr>
                              <a:xfrm>
                                <a:off x="0" y="0"/>
                                <a:ext cx="1251941" cy="348565"/>
                              </a:xfrm>
                              <a:prstGeom prst="rect">
                                <a:avLst/>
                              </a:prstGeom>
                              <a:noFill/>
                              <a:ln w="6350">
                                <a:noFill/>
                              </a:ln>
                            </wps:spPr>
                            <wps:txb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A7ACA" id="_x0000_s1052" type="#_x0000_t202" style="position:absolute;left:0;text-align:left;margin-left:13.8pt;margin-top:102.95pt;width:98.6pt;height:2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ODGwIAADQ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" filled="f" stroked="f" strokeweight=".5pt">
                      <v:textbox>
                        <w:txbxContent>
                          <w:p w14:paraId="2A79ED38" w14:textId="77777777" w:rsidR="00E65947" w:rsidRPr="0086345C" w:rsidRDefault="00E65947" w:rsidP="0086345C">
                            <w:pPr>
                              <w:rPr>
                                <w:sz w:val="22"/>
                              </w:rPr>
                            </w:pPr>
                            <w:r w:rsidRPr="0086345C">
                              <w:rPr>
                                <w:sz w:val="22"/>
                              </w:rPr>
                              <w:t xml:space="preserve">CA/SA/OEO </w:t>
                            </w:r>
                            <w:r w:rsidRPr="00691BB3">
                              <w:rPr>
                                <w:sz w:val="22"/>
                              </w:rPr>
                              <w:t>4.5</w:t>
                            </w:r>
                            <w:r w:rsidRPr="0086345C">
                              <w:rPr>
                                <w:sz w:val="22"/>
                              </w:rPr>
                              <w:t xml:space="preserve">% </w:t>
                            </w:r>
                          </w:p>
                          <w:p w14:paraId="228E4E45"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4560" behindDoc="0" locked="0" layoutInCell="1" allowOverlap="1" wp14:anchorId="0A5E0DAB" wp14:editId="19C12536">
                      <wp:simplePos x="0" y="0"/>
                      <wp:positionH relativeFrom="column">
                        <wp:posOffset>59932</wp:posOffset>
                      </wp:positionH>
                      <wp:positionV relativeFrom="paragraph">
                        <wp:posOffset>40932</wp:posOffset>
                      </wp:positionV>
                      <wp:extent cx="924674" cy="380144"/>
                      <wp:effectExtent l="0" t="0" r="0" b="1270"/>
                      <wp:wrapNone/>
                      <wp:docPr id="33874012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0DAB" id="_x0000_s1053" type="#_x0000_t202" style="position:absolute;left:0;text-align:left;margin-left:4.7pt;margin-top:3.2pt;width:72.8pt;height:2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xgGwIAADM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" filled="f" stroked="f" strokeweight=".5pt">
                      <v:textbox>
                        <w:txbxContent>
                          <w:p w14:paraId="47DE0AFD"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Pr>
                <w:noProof/>
              </w:rPr>
              <w:drawing>
                <wp:inline distT="0" distB="0" distL="0" distR="0" wp14:anchorId="513378E2" wp14:editId="2CF937DC">
                  <wp:extent cx="1500424" cy="1404000"/>
                  <wp:effectExtent l="0" t="0" r="5080" b="5715"/>
                  <wp:docPr id="1321505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628" b="7771"/>
                          <a:stretch>
                            <a:fillRect/>
                          </a:stretch>
                        </pic:blipFill>
                        <pic:spPr bwMode="auto">
                          <a:xfrm>
                            <a:off x="0" y="0"/>
                            <a:ext cx="1500424"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6" w:type="dxa"/>
          </w:tcPr>
          <w:p w14:paraId="533D26FB" w14:textId="4B350328" w:rsidR="006C7991" w:rsidRPr="006C7991" w:rsidRDefault="00E65947" w:rsidP="002F6F40">
            <w:pPr>
              <w:widowControl w:val="0"/>
              <w:spacing w:after="120"/>
              <w:rPr>
                <w:i/>
                <w:iCs/>
                <w:sz w:val="22"/>
              </w:rPr>
            </w:pPr>
            <w:r>
              <w:rPr>
                <w:noProof/>
                <w:sz w:val="22"/>
              </w:rPr>
              <mc:AlternateContent>
                <mc:Choice Requires="wps">
                  <w:drawing>
                    <wp:anchor distT="0" distB="0" distL="114300" distR="114300" simplePos="0" relativeHeight="251726848" behindDoc="0" locked="0" layoutInCell="1" allowOverlap="1" wp14:anchorId="68AABE47" wp14:editId="4F779557">
                      <wp:simplePos x="0" y="0"/>
                      <wp:positionH relativeFrom="column">
                        <wp:posOffset>228436</wp:posOffset>
                      </wp:positionH>
                      <wp:positionV relativeFrom="paragraph">
                        <wp:posOffset>1326087</wp:posOffset>
                      </wp:positionV>
                      <wp:extent cx="1171254" cy="339047"/>
                      <wp:effectExtent l="0" t="0" r="0" b="4445"/>
                      <wp:wrapNone/>
                      <wp:docPr id="1965272090" name="Text Box 22"/>
                      <wp:cNvGraphicFramePr/>
                      <a:graphic xmlns:a="http://schemas.openxmlformats.org/drawingml/2006/main">
                        <a:graphicData uri="http://schemas.microsoft.com/office/word/2010/wordprocessingShape">
                          <wps:wsp>
                            <wps:cNvSpPr txBox="1"/>
                            <wps:spPr>
                              <a:xfrm>
                                <a:off x="0" y="0"/>
                                <a:ext cx="1171254" cy="339047"/>
                              </a:xfrm>
                              <a:prstGeom prst="rect">
                                <a:avLst/>
                              </a:prstGeom>
                              <a:noFill/>
                              <a:ln w="6350">
                                <a:noFill/>
                              </a:ln>
                            </wps:spPr>
                            <wps:txb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BE47" id="_x0000_s1054" type="#_x0000_t202" style="position:absolute;left:0;text-align:left;margin-left:18pt;margin-top:104.4pt;width:92.2pt;height:2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aHAIAADQ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" filled="f" stroked="f" strokeweight=".5pt">
                      <v:textbox>
                        <w:txbxContent>
                          <w:p w14:paraId="108B5566" w14:textId="77777777" w:rsidR="00E65947" w:rsidRPr="0086345C" w:rsidRDefault="00E65947" w:rsidP="0086345C">
                            <w:pPr>
                              <w:rPr>
                                <w:sz w:val="22"/>
                              </w:rPr>
                            </w:pPr>
                            <w:r w:rsidRPr="0086345C">
                              <w:rPr>
                                <w:sz w:val="22"/>
                              </w:rPr>
                              <w:t xml:space="preserve">CA/SA/OEO </w:t>
                            </w:r>
                            <w:r w:rsidRPr="00691BB3">
                              <w:rPr>
                                <w:sz w:val="22"/>
                              </w:rPr>
                              <w:t>6</w:t>
                            </w:r>
                            <w:r w:rsidRPr="0086345C">
                              <w:rPr>
                                <w:sz w:val="22"/>
                              </w:rPr>
                              <w:t xml:space="preserve">% </w:t>
                            </w:r>
                          </w:p>
                          <w:p w14:paraId="4C57E8FE" w14:textId="77777777" w:rsidR="00E65947" w:rsidRPr="00691BB3" w:rsidRDefault="00E65947">
                            <w:pPr>
                              <w:rPr>
                                <w:sz w:val="22"/>
                              </w:rPr>
                            </w:pPr>
                          </w:p>
                        </w:txbxContent>
                      </v:textbox>
                    </v:shape>
                  </w:pict>
                </mc:Fallback>
              </mc:AlternateContent>
            </w:r>
            <w:r w:rsidR="006B2942">
              <w:rPr>
                <w:noProof/>
                <w:sz w:val="22"/>
              </w:rPr>
              <mc:AlternateContent>
                <mc:Choice Requires="wps">
                  <w:drawing>
                    <wp:anchor distT="0" distB="0" distL="114300" distR="114300" simplePos="0" relativeHeight="251710464" behindDoc="0" locked="0" layoutInCell="1" allowOverlap="1" wp14:anchorId="29848673" wp14:editId="28B2B4CB">
                      <wp:simplePos x="0" y="0"/>
                      <wp:positionH relativeFrom="column">
                        <wp:posOffset>28432</wp:posOffset>
                      </wp:positionH>
                      <wp:positionV relativeFrom="paragraph">
                        <wp:posOffset>62066</wp:posOffset>
                      </wp:positionV>
                      <wp:extent cx="924674" cy="380144"/>
                      <wp:effectExtent l="0" t="0" r="0" b="1270"/>
                      <wp:wrapNone/>
                      <wp:docPr id="1497364686" name="Text Box 23"/>
                      <wp:cNvGraphicFramePr/>
                      <a:graphic xmlns:a="http://schemas.openxmlformats.org/drawingml/2006/main">
                        <a:graphicData uri="http://schemas.microsoft.com/office/word/2010/wordprocessingShape">
                          <wps:wsp>
                            <wps:cNvSpPr txBox="1"/>
                            <wps:spPr>
                              <a:xfrm>
                                <a:off x="0" y="0"/>
                                <a:ext cx="924674" cy="380144"/>
                              </a:xfrm>
                              <a:prstGeom prst="rect">
                                <a:avLst/>
                              </a:prstGeom>
                              <a:noFill/>
                              <a:ln w="6350">
                                <a:noFill/>
                              </a:ln>
                            </wps:spPr>
                            <wps:txb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8673" id="_x0000_s1055" type="#_x0000_t202" style="position:absolute;left:0;text-align:left;margin-left:2.25pt;margin-top:4.9pt;width:72.8pt;height:2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buGwIAADM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" filled="f" stroked="f" strokeweight=".5pt">
                      <v:textbox>
                        <w:txbxContent>
                          <w:p w14:paraId="1419E457" w14:textId="77777777" w:rsidR="006B2942" w:rsidRPr="006B2942" w:rsidRDefault="006B2942">
                            <w:pPr>
                              <w:rPr>
                                <w:b/>
                                <w:bCs/>
                                <w:i/>
                                <w:iCs/>
                                <w:color w:val="FFFFFF" w:themeColor="background1"/>
                              </w:rPr>
                            </w:pPr>
                            <w:r>
                              <w:rPr>
                                <w:b/>
                                <w:bCs/>
                                <w:i/>
                                <w:iCs/>
                                <w:color w:val="FFFFFF" w:themeColor="background1"/>
                              </w:rPr>
                              <w:t>S</w:t>
                            </w:r>
                            <w:r w:rsidRPr="006B2942">
                              <w:rPr>
                                <w:b/>
                                <w:bCs/>
                                <w:i/>
                                <w:iCs/>
                                <w:color w:val="FFFFFF" w:themeColor="background1"/>
                              </w:rPr>
                              <w:t>.</w:t>
                            </w:r>
                            <w:r>
                              <w:rPr>
                                <w:b/>
                                <w:bCs/>
                                <w:i/>
                                <w:iCs/>
                                <w:color w:val="FFFFFF" w:themeColor="background1"/>
                              </w:rPr>
                              <w:t>aureus</w:t>
                            </w:r>
                          </w:p>
                        </w:txbxContent>
                      </v:textbox>
                    </v:shape>
                  </w:pict>
                </mc:Fallback>
              </mc:AlternateContent>
            </w:r>
            <w:r w:rsidR="0086345C" w:rsidRPr="006C7991">
              <w:rPr>
                <w:noProof/>
                <w:sz w:val="22"/>
              </w:rPr>
              <w:drawing>
                <wp:inline distT="0" distB="0" distL="0" distR="0" wp14:anchorId="068A7AAC" wp14:editId="0990D9FA">
                  <wp:extent cx="1391436" cy="1404000"/>
                  <wp:effectExtent l="0" t="0" r="0" b="5715"/>
                  <wp:docPr id="17" name="Picture 17" descr="D:\DE TAI CAP TRUONG-CAP BO\DE TAI CAP TRUONG 2024\KET QUA\KHang khuan\z5836290306704_356fb80d7cef3348f029ba71d700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 TAI CAP TRUONG-CAP BO\DE TAI CAP TRUONG 2024\KET QUA\KHang khuan\z5836290306704_356fb80d7cef3348f029ba71d700a1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36" b="4821"/>
                          <a:stretch/>
                        </pic:blipFill>
                        <pic:spPr bwMode="auto">
                          <a:xfrm>
                            <a:off x="0" y="0"/>
                            <a:ext cx="1391436"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BB3" w:rsidRPr="006C7991" w14:paraId="368F22BE" w14:textId="77777777" w:rsidTr="00691BB3">
        <w:tc>
          <w:tcPr>
            <w:tcW w:w="2316" w:type="dxa"/>
          </w:tcPr>
          <w:p w14:paraId="0386A529" w14:textId="2A85326D" w:rsidR="00691BB3" w:rsidRPr="006C7991" w:rsidRDefault="00691BB3" w:rsidP="002F6F40">
            <w:pPr>
              <w:widowControl w:val="0"/>
              <w:rPr>
                <w:sz w:val="22"/>
              </w:rPr>
            </w:pPr>
          </w:p>
        </w:tc>
        <w:tc>
          <w:tcPr>
            <w:tcW w:w="2256" w:type="dxa"/>
          </w:tcPr>
          <w:p w14:paraId="5F7ACDEC" w14:textId="03805008" w:rsidR="00691BB3" w:rsidRDefault="00691BB3" w:rsidP="002F6F40">
            <w:pPr>
              <w:widowControl w:val="0"/>
              <w:rPr>
                <w:noProof/>
                <w:sz w:val="22"/>
              </w:rPr>
            </w:pPr>
          </w:p>
        </w:tc>
        <w:tc>
          <w:tcPr>
            <w:tcW w:w="2477" w:type="dxa"/>
          </w:tcPr>
          <w:p w14:paraId="053AB355" w14:textId="3EBD3028" w:rsidR="00691BB3" w:rsidRDefault="00691BB3" w:rsidP="002F6F40">
            <w:pPr>
              <w:widowControl w:val="0"/>
              <w:rPr>
                <w:noProof/>
                <w:sz w:val="22"/>
              </w:rPr>
            </w:pPr>
          </w:p>
        </w:tc>
        <w:tc>
          <w:tcPr>
            <w:tcW w:w="2306" w:type="dxa"/>
          </w:tcPr>
          <w:p w14:paraId="37FE6C57" w14:textId="77777777" w:rsidR="00691BB3" w:rsidRDefault="00691BB3" w:rsidP="002F6F40">
            <w:pPr>
              <w:widowControl w:val="0"/>
              <w:rPr>
                <w:noProof/>
                <w:sz w:val="22"/>
              </w:rPr>
            </w:pPr>
          </w:p>
        </w:tc>
      </w:tr>
    </w:tbl>
    <w:p w14:paraId="5231A85F" w14:textId="476590E3" w:rsidR="006B2942" w:rsidRPr="00EB6E36" w:rsidRDefault="00712F86" w:rsidP="002F6F40">
      <w:pPr>
        <w:widowControl w:val="0"/>
        <w:jc w:val="center"/>
        <w:rPr>
          <w:sz w:val="20"/>
          <w:szCs w:val="20"/>
        </w:rPr>
      </w:pPr>
      <w:r w:rsidRPr="00EB6E36">
        <w:rPr>
          <w:b/>
          <w:bCs/>
          <w:sz w:val="20"/>
          <w:szCs w:val="20"/>
        </w:rPr>
        <w:t>Figure 4</w:t>
      </w:r>
      <w:r w:rsidRPr="00EB6E36">
        <w:rPr>
          <w:sz w:val="20"/>
          <w:szCs w:val="20"/>
        </w:rPr>
        <w:t xml:space="preserve">. </w:t>
      </w:r>
      <w:r w:rsidR="006B2942" w:rsidRPr="00EB6E36">
        <w:rPr>
          <w:sz w:val="20"/>
          <w:szCs w:val="20"/>
        </w:rPr>
        <w:t xml:space="preserve">Photographs of inhibition zones formed by active films against </w:t>
      </w:r>
      <w:r w:rsidR="006B2942" w:rsidRPr="00EB6E36">
        <w:rPr>
          <w:i/>
          <w:iCs/>
          <w:sz w:val="20"/>
          <w:szCs w:val="20"/>
        </w:rPr>
        <w:t>E. Coli</w:t>
      </w:r>
      <w:r w:rsidR="006B2942" w:rsidRPr="00EB6E36">
        <w:rPr>
          <w:sz w:val="20"/>
          <w:szCs w:val="20"/>
        </w:rPr>
        <w:t xml:space="preserve"> and </w:t>
      </w:r>
      <w:r w:rsidR="006B2942" w:rsidRPr="00EB6E36">
        <w:rPr>
          <w:i/>
          <w:iCs/>
          <w:sz w:val="20"/>
          <w:szCs w:val="20"/>
        </w:rPr>
        <w:t>S.aureus</w:t>
      </w:r>
    </w:p>
    <w:p w14:paraId="7A609910" w14:textId="77777777" w:rsidR="001F3BEE" w:rsidRDefault="001F3BEE" w:rsidP="002F6F40">
      <w:pPr>
        <w:widowControl w:val="0"/>
        <w:rPr>
          <w:b/>
          <w:bCs/>
          <w:sz w:val="20"/>
          <w:szCs w:val="20"/>
        </w:rPr>
        <w:sectPr w:rsidR="001F3BEE" w:rsidSect="00FF4A5D">
          <w:type w:val="continuous"/>
          <w:pgSz w:w="11907" w:h="16840" w:code="9"/>
          <w:pgMar w:top="1134" w:right="1134" w:bottom="1134" w:left="1418" w:header="720" w:footer="720" w:gutter="0"/>
          <w:cols w:space="720"/>
          <w:docGrid w:linePitch="360"/>
        </w:sectPr>
      </w:pPr>
    </w:p>
    <w:p w14:paraId="1B06C544" w14:textId="77777777" w:rsidR="00A95897" w:rsidRPr="00CA390E" w:rsidRDefault="00A95897" w:rsidP="002F6F40">
      <w:pPr>
        <w:widowControl w:val="0"/>
        <w:rPr>
          <w:sz w:val="20"/>
          <w:szCs w:val="20"/>
        </w:rPr>
      </w:pPr>
      <w:r w:rsidRPr="00CA390E">
        <w:rPr>
          <w:b/>
          <w:bCs/>
          <w:sz w:val="20"/>
          <w:szCs w:val="20"/>
        </w:rPr>
        <w:t>Table 2.</w:t>
      </w:r>
      <w:r w:rsidRPr="00CA390E">
        <w:rPr>
          <w:sz w:val="20"/>
          <w:szCs w:val="20"/>
        </w:rPr>
        <w:t xml:space="preserve"> Zone of inhibition (ZOI) values ​​of the films against </w:t>
      </w:r>
      <w:r w:rsidRPr="00CA390E">
        <w:rPr>
          <w:i/>
          <w:iCs/>
          <w:sz w:val="20"/>
          <w:szCs w:val="20"/>
        </w:rPr>
        <w:t>E. Coli</w:t>
      </w:r>
      <w:r w:rsidRPr="00CA390E">
        <w:rPr>
          <w:sz w:val="20"/>
          <w:szCs w:val="20"/>
        </w:rPr>
        <w:t xml:space="preserve"> and </w:t>
      </w:r>
      <w:r w:rsidRPr="00CA390E">
        <w:rPr>
          <w:i/>
          <w:iCs/>
          <w:sz w:val="20"/>
          <w:szCs w:val="20"/>
        </w:rPr>
        <w:t>S.aureus</w:t>
      </w:r>
      <w:r w:rsidRPr="00CA390E">
        <w:rPr>
          <w:sz w:val="20"/>
          <w:szCs w:val="20"/>
        </w:rPr>
        <w:t xml:space="preserve"> </w:t>
      </w:r>
    </w:p>
    <w:tbl>
      <w:tblPr>
        <w:tblStyle w:val="TableGrid"/>
        <w:tblW w:w="0" w:type="auto"/>
        <w:tblLook w:val="04A0" w:firstRow="1" w:lastRow="0" w:firstColumn="1" w:lastColumn="0" w:noHBand="0" w:noVBand="1"/>
      </w:tblPr>
      <w:tblGrid>
        <w:gridCol w:w="1825"/>
        <w:gridCol w:w="1129"/>
        <w:gridCol w:w="1353"/>
      </w:tblGrid>
      <w:tr w:rsidR="00A95897" w:rsidRPr="000C2139" w14:paraId="4D240BEC" w14:textId="77777777" w:rsidTr="00B437C3">
        <w:tc>
          <w:tcPr>
            <w:tcW w:w="1825" w:type="dxa"/>
          </w:tcPr>
          <w:p w14:paraId="6DCA8AC1" w14:textId="77777777" w:rsidR="00A95897" w:rsidRPr="000C2139" w:rsidRDefault="00A95897" w:rsidP="002F6F40">
            <w:pPr>
              <w:widowControl w:val="0"/>
              <w:spacing w:after="120"/>
              <w:jc w:val="center"/>
              <w:rPr>
                <w:bCs/>
                <w:sz w:val="22"/>
              </w:rPr>
            </w:pPr>
            <w:r>
              <w:rPr>
                <w:bCs/>
                <w:sz w:val="22"/>
              </w:rPr>
              <w:t>Films</w:t>
            </w:r>
          </w:p>
        </w:tc>
        <w:tc>
          <w:tcPr>
            <w:tcW w:w="1129" w:type="dxa"/>
          </w:tcPr>
          <w:p w14:paraId="0E3A1224" w14:textId="77777777" w:rsidR="00A95897" w:rsidRDefault="00A95897" w:rsidP="002F6F40">
            <w:pPr>
              <w:widowControl w:val="0"/>
              <w:spacing w:after="120"/>
              <w:jc w:val="center"/>
              <w:rPr>
                <w:bCs/>
                <w:sz w:val="22"/>
              </w:rPr>
            </w:pPr>
            <w:r w:rsidRPr="000C2139">
              <w:rPr>
                <w:bCs/>
                <w:sz w:val="22"/>
              </w:rPr>
              <w:t>ZOI</w:t>
            </w:r>
          </w:p>
          <w:p w14:paraId="64D6A4A6" w14:textId="77777777" w:rsidR="00A95897" w:rsidRDefault="00A95897" w:rsidP="002F6F40">
            <w:pPr>
              <w:widowControl w:val="0"/>
              <w:spacing w:after="120"/>
              <w:jc w:val="center"/>
              <w:rPr>
                <w:bCs/>
                <w:sz w:val="22"/>
              </w:rPr>
            </w:pPr>
            <w:r w:rsidRPr="000C2139">
              <w:rPr>
                <w:bCs/>
                <w:sz w:val="22"/>
              </w:rPr>
              <w:t>(</w:t>
            </w:r>
            <w:r w:rsidRPr="000C2139">
              <w:rPr>
                <w:bCs/>
                <w:i/>
                <w:sz w:val="22"/>
              </w:rPr>
              <w:t>E. Coli</w:t>
            </w:r>
            <w:r w:rsidRPr="000C2139">
              <w:rPr>
                <w:bCs/>
                <w:sz w:val="22"/>
              </w:rPr>
              <w:t>)</w:t>
            </w:r>
          </w:p>
          <w:p w14:paraId="19776FA4" w14:textId="77777777" w:rsidR="00A95897" w:rsidRPr="000C2139" w:rsidRDefault="00A95897" w:rsidP="002F6F40">
            <w:pPr>
              <w:widowControl w:val="0"/>
              <w:spacing w:after="120"/>
              <w:jc w:val="center"/>
              <w:rPr>
                <w:bCs/>
                <w:sz w:val="22"/>
              </w:rPr>
            </w:pPr>
            <w:r w:rsidRPr="000C2139">
              <w:rPr>
                <w:bCs/>
                <w:sz w:val="22"/>
              </w:rPr>
              <w:t>(mm)</w:t>
            </w:r>
          </w:p>
        </w:tc>
        <w:tc>
          <w:tcPr>
            <w:tcW w:w="1353" w:type="dxa"/>
          </w:tcPr>
          <w:p w14:paraId="1602994F" w14:textId="77777777" w:rsidR="00A95897" w:rsidRDefault="00A95897" w:rsidP="002F6F40">
            <w:pPr>
              <w:widowControl w:val="0"/>
              <w:spacing w:after="120"/>
              <w:jc w:val="center"/>
              <w:rPr>
                <w:bCs/>
                <w:sz w:val="22"/>
              </w:rPr>
            </w:pPr>
            <w:r w:rsidRPr="000C2139">
              <w:rPr>
                <w:bCs/>
                <w:sz w:val="22"/>
              </w:rPr>
              <w:t>ZOI</w:t>
            </w:r>
          </w:p>
          <w:p w14:paraId="7CC01E0C" w14:textId="77777777" w:rsidR="00A95897" w:rsidRDefault="00A95897" w:rsidP="002F6F40">
            <w:pPr>
              <w:widowControl w:val="0"/>
              <w:spacing w:after="120"/>
              <w:jc w:val="center"/>
              <w:rPr>
                <w:bCs/>
                <w:sz w:val="22"/>
              </w:rPr>
            </w:pPr>
            <w:r w:rsidRPr="000C2139">
              <w:rPr>
                <w:bCs/>
                <w:sz w:val="22"/>
              </w:rPr>
              <w:t>(</w:t>
            </w:r>
            <w:r w:rsidRPr="000C2139">
              <w:rPr>
                <w:bCs/>
                <w:i/>
                <w:sz w:val="22"/>
              </w:rPr>
              <w:t>S.aureus</w:t>
            </w:r>
            <w:r w:rsidRPr="000C2139">
              <w:rPr>
                <w:bCs/>
                <w:sz w:val="22"/>
              </w:rPr>
              <w:t>)</w:t>
            </w:r>
          </w:p>
          <w:p w14:paraId="714DB4F5" w14:textId="77777777" w:rsidR="00A95897" w:rsidRPr="000C2139" w:rsidRDefault="00A95897" w:rsidP="002F6F40">
            <w:pPr>
              <w:widowControl w:val="0"/>
              <w:spacing w:after="120"/>
              <w:jc w:val="center"/>
              <w:rPr>
                <w:bCs/>
                <w:i/>
                <w:sz w:val="22"/>
              </w:rPr>
            </w:pPr>
            <w:r w:rsidRPr="000C2139">
              <w:rPr>
                <w:bCs/>
                <w:sz w:val="22"/>
              </w:rPr>
              <w:t>(mm)</w:t>
            </w:r>
          </w:p>
        </w:tc>
      </w:tr>
      <w:tr w:rsidR="00A95897" w:rsidRPr="00C04ADE" w14:paraId="560748A3" w14:textId="77777777" w:rsidTr="00B437C3">
        <w:tc>
          <w:tcPr>
            <w:tcW w:w="1825" w:type="dxa"/>
          </w:tcPr>
          <w:p w14:paraId="7AEA2C61" w14:textId="77777777" w:rsidR="00A95897" w:rsidRPr="00C04ADE" w:rsidRDefault="00A95897" w:rsidP="002F6F40">
            <w:pPr>
              <w:widowControl w:val="0"/>
              <w:rPr>
                <w:bCs/>
                <w:sz w:val="22"/>
              </w:rPr>
            </w:pPr>
            <w:r w:rsidRPr="00C04ADE">
              <w:rPr>
                <w:bCs/>
                <w:sz w:val="22"/>
              </w:rPr>
              <w:t>CA/SA/OEO 0%</w:t>
            </w:r>
          </w:p>
        </w:tc>
        <w:tc>
          <w:tcPr>
            <w:tcW w:w="1129" w:type="dxa"/>
          </w:tcPr>
          <w:p w14:paraId="04B588AB" w14:textId="77777777" w:rsidR="00A95897" w:rsidRPr="00C04ADE" w:rsidRDefault="00A95897" w:rsidP="002F6F40">
            <w:pPr>
              <w:widowControl w:val="0"/>
              <w:jc w:val="center"/>
              <w:rPr>
                <w:bCs/>
                <w:sz w:val="22"/>
              </w:rPr>
            </w:pPr>
            <w:r>
              <w:rPr>
                <w:bCs/>
                <w:sz w:val="22"/>
              </w:rPr>
              <w:t>nd</w:t>
            </w:r>
          </w:p>
        </w:tc>
        <w:tc>
          <w:tcPr>
            <w:tcW w:w="1353" w:type="dxa"/>
          </w:tcPr>
          <w:p w14:paraId="4348AC50" w14:textId="77777777" w:rsidR="00A95897" w:rsidRPr="00C04ADE" w:rsidRDefault="00A95897" w:rsidP="002F6F40">
            <w:pPr>
              <w:widowControl w:val="0"/>
              <w:jc w:val="center"/>
              <w:rPr>
                <w:bCs/>
                <w:sz w:val="22"/>
              </w:rPr>
            </w:pPr>
            <w:r>
              <w:rPr>
                <w:bCs/>
                <w:sz w:val="22"/>
              </w:rPr>
              <w:t>nd</w:t>
            </w:r>
          </w:p>
        </w:tc>
      </w:tr>
      <w:tr w:rsidR="00A95897" w:rsidRPr="000C2139" w14:paraId="3AF6ACBC" w14:textId="77777777" w:rsidTr="00B437C3">
        <w:tc>
          <w:tcPr>
            <w:tcW w:w="1825" w:type="dxa"/>
          </w:tcPr>
          <w:p w14:paraId="707A6B4E" w14:textId="77777777" w:rsidR="00A95897" w:rsidRPr="000C2139" w:rsidRDefault="00A95897" w:rsidP="002F6F40">
            <w:pPr>
              <w:widowControl w:val="0"/>
              <w:spacing w:after="120"/>
              <w:rPr>
                <w:bCs/>
                <w:sz w:val="22"/>
              </w:rPr>
            </w:pPr>
            <w:r w:rsidRPr="009C5479">
              <w:rPr>
                <w:bCs/>
                <w:sz w:val="22"/>
              </w:rPr>
              <w:t xml:space="preserve">CA/SA/OEO </w:t>
            </w:r>
            <w:r>
              <w:rPr>
                <w:bCs/>
                <w:sz w:val="22"/>
              </w:rPr>
              <w:t>3</w:t>
            </w:r>
            <w:r w:rsidRPr="009C5479">
              <w:rPr>
                <w:bCs/>
                <w:sz w:val="22"/>
              </w:rPr>
              <w:t>%</w:t>
            </w:r>
          </w:p>
        </w:tc>
        <w:tc>
          <w:tcPr>
            <w:tcW w:w="1129" w:type="dxa"/>
          </w:tcPr>
          <w:p w14:paraId="2373843A" w14:textId="61B1A76A" w:rsidR="00A95897" w:rsidRPr="000C2139" w:rsidRDefault="00A95897" w:rsidP="002F6F40">
            <w:pPr>
              <w:widowControl w:val="0"/>
              <w:spacing w:after="120"/>
              <w:jc w:val="center"/>
              <w:rPr>
                <w:bCs/>
                <w:sz w:val="22"/>
              </w:rPr>
            </w:pPr>
            <w:r w:rsidRPr="000C2139">
              <w:rPr>
                <w:bCs/>
                <w:sz w:val="22"/>
              </w:rPr>
              <w:t>25</w:t>
            </w:r>
            <w:r w:rsidR="00B9326A">
              <w:rPr>
                <w:bCs/>
                <w:sz w:val="22"/>
              </w:rPr>
              <w:t xml:space="preserve"> </w:t>
            </w:r>
            <w:r w:rsidR="00B9326A">
              <w:rPr>
                <w:sz w:val="22"/>
              </w:rPr>
              <w:sym w:font="Symbol" w:char="F0B1"/>
            </w:r>
            <w:r w:rsidR="00B9326A">
              <w:rPr>
                <w:sz w:val="22"/>
              </w:rPr>
              <w:t xml:space="preserve"> 0.3</w:t>
            </w:r>
          </w:p>
        </w:tc>
        <w:tc>
          <w:tcPr>
            <w:tcW w:w="1353" w:type="dxa"/>
          </w:tcPr>
          <w:p w14:paraId="21A46656" w14:textId="1C2E9FE2" w:rsidR="00A95897" w:rsidRPr="000C2139" w:rsidRDefault="00A95897" w:rsidP="002F6F40">
            <w:pPr>
              <w:widowControl w:val="0"/>
              <w:spacing w:after="120"/>
              <w:jc w:val="center"/>
              <w:rPr>
                <w:bCs/>
                <w:sz w:val="22"/>
              </w:rPr>
            </w:pPr>
            <w:r w:rsidRPr="000C2139">
              <w:rPr>
                <w:bCs/>
                <w:sz w:val="22"/>
              </w:rPr>
              <w:t>25</w:t>
            </w:r>
            <w:r w:rsidR="0064767F">
              <w:rPr>
                <w:bCs/>
                <w:sz w:val="22"/>
              </w:rPr>
              <w:t xml:space="preserve"> </w:t>
            </w:r>
            <w:r w:rsidR="00B9326A">
              <w:rPr>
                <w:sz w:val="22"/>
              </w:rPr>
              <w:sym w:font="Symbol" w:char="F0B1"/>
            </w:r>
            <w:r w:rsidR="00B9326A">
              <w:rPr>
                <w:sz w:val="22"/>
              </w:rPr>
              <w:t xml:space="preserve"> 0.2</w:t>
            </w:r>
          </w:p>
        </w:tc>
      </w:tr>
      <w:tr w:rsidR="00A95897" w:rsidRPr="000C2139" w14:paraId="7830D565" w14:textId="77777777" w:rsidTr="00B437C3">
        <w:tc>
          <w:tcPr>
            <w:tcW w:w="1825" w:type="dxa"/>
          </w:tcPr>
          <w:p w14:paraId="244D8AAE" w14:textId="77777777" w:rsidR="00A95897" w:rsidRPr="000C2139" w:rsidRDefault="00A95897" w:rsidP="002F6F40">
            <w:pPr>
              <w:widowControl w:val="0"/>
              <w:spacing w:after="120"/>
              <w:rPr>
                <w:bCs/>
                <w:sz w:val="22"/>
              </w:rPr>
            </w:pPr>
            <w:r w:rsidRPr="00C04ADE">
              <w:rPr>
                <w:bCs/>
                <w:sz w:val="22"/>
              </w:rPr>
              <w:t xml:space="preserve">CA/SA/OEO </w:t>
            </w:r>
            <w:r>
              <w:rPr>
                <w:bCs/>
                <w:sz w:val="22"/>
              </w:rPr>
              <w:t>4.5</w:t>
            </w:r>
            <w:r w:rsidRPr="00C04ADE">
              <w:rPr>
                <w:bCs/>
                <w:sz w:val="22"/>
              </w:rPr>
              <w:t>%</w:t>
            </w:r>
          </w:p>
        </w:tc>
        <w:tc>
          <w:tcPr>
            <w:tcW w:w="1129" w:type="dxa"/>
          </w:tcPr>
          <w:p w14:paraId="4DCDFBA5" w14:textId="395B5512" w:rsidR="00A95897" w:rsidRPr="000C2139" w:rsidRDefault="00A95897" w:rsidP="002F6F40">
            <w:pPr>
              <w:widowControl w:val="0"/>
              <w:spacing w:after="120"/>
              <w:jc w:val="center"/>
              <w:rPr>
                <w:bCs/>
                <w:sz w:val="22"/>
              </w:rPr>
            </w:pPr>
            <w:r w:rsidRPr="000C2139">
              <w:rPr>
                <w:bCs/>
                <w:sz w:val="22"/>
              </w:rPr>
              <w:t>35</w:t>
            </w:r>
            <w:r w:rsidR="0064767F">
              <w:rPr>
                <w:bCs/>
                <w:sz w:val="22"/>
              </w:rPr>
              <w:t xml:space="preserve"> </w:t>
            </w:r>
            <w:r w:rsidR="00B9326A">
              <w:rPr>
                <w:sz w:val="22"/>
              </w:rPr>
              <w:sym w:font="Symbol" w:char="F0B1"/>
            </w:r>
            <w:r w:rsidR="00B9326A">
              <w:rPr>
                <w:sz w:val="22"/>
              </w:rPr>
              <w:t xml:space="preserve"> 0.1</w:t>
            </w:r>
          </w:p>
        </w:tc>
        <w:tc>
          <w:tcPr>
            <w:tcW w:w="1353" w:type="dxa"/>
          </w:tcPr>
          <w:p w14:paraId="723BB8E3" w14:textId="43B8685C" w:rsidR="00A95897" w:rsidRPr="000C2139" w:rsidRDefault="00A95897" w:rsidP="002F6F40">
            <w:pPr>
              <w:widowControl w:val="0"/>
              <w:spacing w:after="120"/>
              <w:jc w:val="center"/>
              <w:rPr>
                <w:bCs/>
                <w:sz w:val="22"/>
              </w:rPr>
            </w:pPr>
            <w:r w:rsidRPr="00C04ADE">
              <w:rPr>
                <w:bCs/>
                <w:sz w:val="22"/>
              </w:rPr>
              <w:t>44</w:t>
            </w:r>
            <w:r w:rsidR="0064767F">
              <w:rPr>
                <w:bCs/>
                <w:sz w:val="22"/>
              </w:rPr>
              <w:t xml:space="preserve"> </w:t>
            </w:r>
            <w:r w:rsidR="00B9326A">
              <w:rPr>
                <w:sz w:val="22"/>
              </w:rPr>
              <w:sym w:font="Symbol" w:char="F0B1"/>
            </w:r>
            <w:r w:rsidR="00B9326A">
              <w:rPr>
                <w:sz w:val="22"/>
              </w:rPr>
              <w:t xml:space="preserve"> 0</w:t>
            </w:r>
            <w:r w:rsidR="003337E6">
              <w:rPr>
                <w:sz w:val="22"/>
              </w:rPr>
              <w:t>.</w:t>
            </w:r>
            <w:r w:rsidR="00B9326A">
              <w:rPr>
                <w:sz w:val="22"/>
              </w:rPr>
              <w:t>1</w:t>
            </w:r>
          </w:p>
        </w:tc>
      </w:tr>
      <w:tr w:rsidR="00A95897" w:rsidRPr="000C2139" w14:paraId="4DCEB2F5" w14:textId="77777777" w:rsidTr="00B437C3">
        <w:tc>
          <w:tcPr>
            <w:tcW w:w="1825" w:type="dxa"/>
          </w:tcPr>
          <w:p w14:paraId="04778A7E" w14:textId="77777777" w:rsidR="00A95897" w:rsidRPr="000C2139" w:rsidRDefault="00A95897" w:rsidP="002F6F40">
            <w:pPr>
              <w:widowControl w:val="0"/>
              <w:spacing w:after="120"/>
              <w:rPr>
                <w:bCs/>
                <w:sz w:val="22"/>
              </w:rPr>
            </w:pPr>
            <w:r w:rsidRPr="00C04ADE">
              <w:rPr>
                <w:bCs/>
                <w:sz w:val="22"/>
              </w:rPr>
              <w:t xml:space="preserve">CA/SA/OEO </w:t>
            </w:r>
            <w:r>
              <w:rPr>
                <w:bCs/>
                <w:sz w:val="22"/>
              </w:rPr>
              <w:t>6</w:t>
            </w:r>
            <w:r w:rsidRPr="00C04ADE">
              <w:rPr>
                <w:bCs/>
                <w:sz w:val="22"/>
              </w:rPr>
              <w:t>%</w:t>
            </w:r>
          </w:p>
        </w:tc>
        <w:tc>
          <w:tcPr>
            <w:tcW w:w="1129" w:type="dxa"/>
          </w:tcPr>
          <w:p w14:paraId="7908AE8E" w14:textId="7FDB53E6" w:rsidR="00A95897" w:rsidRPr="000C2139" w:rsidRDefault="00A95897" w:rsidP="002F6F40">
            <w:pPr>
              <w:widowControl w:val="0"/>
              <w:spacing w:after="120"/>
              <w:jc w:val="center"/>
              <w:rPr>
                <w:bCs/>
                <w:sz w:val="22"/>
              </w:rPr>
            </w:pPr>
            <w:r w:rsidRPr="000C2139">
              <w:rPr>
                <w:bCs/>
                <w:sz w:val="22"/>
              </w:rPr>
              <w:t>34</w:t>
            </w:r>
            <w:r w:rsidR="0064767F">
              <w:rPr>
                <w:bCs/>
                <w:sz w:val="22"/>
              </w:rPr>
              <w:t xml:space="preserve"> </w:t>
            </w:r>
            <w:r w:rsidR="00B9326A">
              <w:rPr>
                <w:sz w:val="22"/>
              </w:rPr>
              <w:sym w:font="Symbol" w:char="F0B1"/>
            </w:r>
            <w:r w:rsidR="00B9326A">
              <w:rPr>
                <w:sz w:val="22"/>
              </w:rPr>
              <w:t xml:space="preserve"> 0.1</w:t>
            </w:r>
          </w:p>
        </w:tc>
        <w:tc>
          <w:tcPr>
            <w:tcW w:w="1353" w:type="dxa"/>
          </w:tcPr>
          <w:p w14:paraId="5D1D72EC" w14:textId="1488614C" w:rsidR="00A95897" w:rsidRPr="000C2139" w:rsidRDefault="00A95897" w:rsidP="002F6F40">
            <w:pPr>
              <w:widowControl w:val="0"/>
              <w:spacing w:after="120"/>
              <w:jc w:val="center"/>
              <w:rPr>
                <w:bCs/>
                <w:sz w:val="22"/>
              </w:rPr>
            </w:pPr>
            <w:r w:rsidRPr="00C04ADE">
              <w:rPr>
                <w:bCs/>
                <w:sz w:val="22"/>
              </w:rPr>
              <w:t>3</w:t>
            </w:r>
            <w:r>
              <w:rPr>
                <w:bCs/>
                <w:sz w:val="22"/>
              </w:rPr>
              <w:t>3</w:t>
            </w:r>
            <w:r w:rsidR="0064767F">
              <w:rPr>
                <w:bCs/>
                <w:sz w:val="22"/>
              </w:rPr>
              <w:t xml:space="preserve"> </w:t>
            </w:r>
            <w:r w:rsidR="00B9326A">
              <w:rPr>
                <w:sz w:val="22"/>
              </w:rPr>
              <w:sym w:font="Symbol" w:char="F0B1"/>
            </w:r>
            <w:r w:rsidR="00B9326A">
              <w:rPr>
                <w:sz w:val="22"/>
              </w:rPr>
              <w:t xml:space="preserve"> 0.3</w:t>
            </w:r>
          </w:p>
        </w:tc>
      </w:tr>
    </w:tbl>
    <w:p w14:paraId="5AF88B55" w14:textId="586AB8D1" w:rsidR="00B437C3" w:rsidRPr="00B437C3" w:rsidRDefault="006C79BE" w:rsidP="00B437C3">
      <w:pPr>
        <w:widowControl w:val="0"/>
        <w:rPr>
          <w:sz w:val="22"/>
        </w:rPr>
      </w:pPr>
      <w:r w:rsidRPr="006C79BE">
        <w:rPr>
          <w:sz w:val="22"/>
        </w:rPr>
        <w:t>determined by the concentration of carvacrol, its most active compound, as well as other phenolic constituents such as thymol and p-cymene, which act synergistically. These compounds disrupt bacterial outer membranes, increase permeability, and result in the loss of ions, adenosine triphosphate (ATP), and other cytoplasmic components, thereby inhibiting bacterial growth.</w:t>
      </w:r>
      <w:r w:rsidRPr="006C79BE">
        <w:rPr>
          <w:sz w:val="22"/>
        </w:rPr>
        <w:fldChar w:fldCharType="begin"/>
      </w:r>
      <w:r w:rsidRPr="006C79BE">
        <w:rPr>
          <w:sz w:val="22"/>
        </w:rPr>
        <w:instrText xml:space="preserve"> ADDIN EN.CITE &lt;EndNote&gt;&lt;Cite&gt;&lt;Author&gt;Sajimon&lt;/Author&gt;&lt;Year&gt;2023&lt;/Year&gt;&lt;RecNum&gt;4752&lt;/RecNum&gt;&lt;DisplayText&gt;&lt;style face="superscript"&gt;30&lt;/style&gt;&lt;/DisplayText&gt;&lt;record&gt;&lt;rec-number&gt;4752&lt;/rec-number&gt;&lt;foreign-keys&gt;&lt;key app="EN" db-id="2x0vx29vh02x9lepesx5xdea2datex2tsssp" timestamp="1714394549"&gt;4752&lt;/key&gt;&lt;key app="ENWeb" db-id=""&gt;0&lt;/key&gt;&lt;/foreign-keys&gt;&lt;ref-type name="Journal Article"&gt;17&lt;/ref-type&gt;&lt;contributors&gt;&lt;authors&gt;&lt;author&gt;Sajimon, A.&lt;/author&gt;&lt;author&gt;Edakkadan, A. S.&lt;/author&gt;&lt;author&gt;Subhash, A. J.&lt;/author&gt;&lt;author&gt;Ramya, M.&lt;/author&gt;&lt;/authors&gt;&lt;/contributors&gt;&lt;auth-address&gt;Department of Food Technology, K S Rangasamy College of Technology, Tiruchengode, Erode India. GRID: grid.252262.3. ISNI: 0000 0001 0613 6919&amp;#xD;Present Address: Department of Food Science, College of Agriculture and Veterinary Medicine, United Arab Emirates University, Al Ain, United Arab Emirates. GRID: grid.43519.3a. ISNI: 0000 0001 2193 6666&lt;/auth-address&gt;&lt;titles&gt;&lt;title&gt;Incorporating oregano (Origanum vulgare L.) Essential oil onto whey protein concentrate based edible film towards sustainable active packaging&lt;/title&gt;&lt;secondary-title&gt;Journal of Food Science and Technology&lt;/secondary-title&gt;&lt;/titles&gt;&lt;periodical&gt;&lt;full-title&gt;Journal of Food Science and Technology&lt;/full-title&gt;&lt;/periodical&gt;&lt;pages&gt;2408-2422&lt;/pages&gt;&lt;volume&gt;60&lt;/volume&gt;&lt;number&gt;9&lt;/number&gt;&lt;edition&gt;2023/07/10&lt;/edition&gt;&lt;keywords&gt;&lt;keyword&gt;Antimicrobial&lt;/keyword&gt;&lt;keyword&gt;Dairy waste&lt;/keyword&gt;&lt;keyword&gt;Edible film&lt;/keyword&gt;&lt;keyword&gt;Essential oil&lt;/keyword&gt;&lt;keyword&gt;Whey protein concentrate&lt;/keyword&gt;&lt;/keywords&gt;&lt;dates&gt;&lt;year&gt;2023&lt;/year&gt;&lt;pub-dates&gt;&lt;date&gt;Sep&lt;/date&gt;&lt;/pub-dates&gt;&lt;/dates&gt;&lt;isbn&gt;0022-1155 (Print)&amp;#xD;0975-8402 (Electronic)&amp;#xD;0022-1155 (Linking)&lt;/isbn&gt;&lt;accession-num&gt;37424588&lt;/accession-num&gt;&lt;urls&gt;&lt;related-urls&gt;&lt;url&gt;https://www.ncbi.nlm.nih.gov/pubmed/37424588&lt;/url&gt;&lt;/related-urls&gt;&lt;/urls&gt;&lt;custom2&gt;PMC10326189&lt;/custom2&gt;&lt;electronic-resource-num&gt;10.1007/s13197-023-05763-7&lt;/electronic-resource-num&gt;&lt;language&gt;E&lt;/language&gt;&lt;/record&gt;&lt;/Cite&gt;&lt;/EndNote&gt;</w:instrText>
      </w:r>
      <w:r w:rsidRPr="006C79BE">
        <w:rPr>
          <w:sz w:val="22"/>
        </w:rPr>
        <w:fldChar w:fldCharType="separate"/>
      </w:r>
      <w:r w:rsidRPr="006C79BE">
        <w:rPr>
          <w:sz w:val="22"/>
          <w:vertAlign w:val="superscript"/>
        </w:rPr>
        <w:t>30</w:t>
      </w:r>
      <w:r w:rsidRPr="006C79BE">
        <w:rPr>
          <w:sz w:val="22"/>
        </w:rPr>
        <w:fldChar w:fldCharType="end"/>
      </w:r>
      <w:r w:rsidRPr="006C79BE">
        <w:rPr>
          <w:sz w:val="22"/>
        </w:rPr>
        <w:t xml:space="preserve"> Subsequently, Table</w:t>
      </w:r>
      <w:r>
        <w:rPr>
          <w:sz w:val="22"/>
        </w:rPr>
        <w:t xml:space="preserve"> 2</w:t>
      </w:r>
      <w:r w:rsidRPr="006C79BE">
        <w:rPr>
          <w:sz w:val="22"/>
        </w:rPr>
        <w:t xml:space="preserve"> </w:t>
      </w:r>
      <w:r w:rsidR="00B437C3" w:rsidRPr="00B437C3">
        <w:rPr>
          <w:sz w:val="22"/>
        </w:rPr>
        <w:t xml:space="preserve">displays the inhibition zone (ZOI) values for films tested against </w:t>
      </w:r>
      <w:r w:rsidR="00B437C3" w:rsidRPr="00B437C3">
        <w:rPr>
          <w:i/>
          <w:iCs/>
          <w:sz w:val="22"/>
        </w:rPr>
        <w:t>E.Coli</w:t>
      </w:r>
      <w:r w:rsidR="00B437C3" w:rsidRPr="00B437C3">
        <w:rPr>
          <w:sz w:val="22"/>
        </w:rPr>
        <w:t xml:space="preserve"> and </w:t>
      </w:r>
      <w:r w:rsidR="00B437C3" w:rsidRPr="00B437C3">
        <w:rPr>
          <w:i/>
          <w:iCs/>
          <w:sz w:val="22"/>
        </w:rPr>
        <w:t>S.aureus</w:t>
      </w:r>
      <w:r w:rsidR="00B437C3" w:rsidRPr="00B437C3">
        <w:rPr>
          <w:sz w:val="22"/>
        </w:rPr>
        <w:t xml:space="preserve">. Analysis of these results shows that membrane CA/SA/OEO 4.5% exhibits the highest antibacterial activity, followed by CA/SA/OEO 6%. Overall, these findings suggest that the OEO </w:t>
      </w:r>
      <w:r w:rsidR="00B437C3" w:rsidRPr="00B437C3">
        <w:rPr>
          <w:sz w:val="22"/>
        </w:rPr>
        <w:t>emulsion with sodium alginate (SA) and Tween 80 effectively stabilizes OEO in microparticle form within the film matrix, which minimizes loss during film formation.</w:t>
      </w:r>
    </w:p>
    <w:p w14:paraId="18D457E4" w14:textId="77777777" w:rsidR="002505F5" w:rsidRPr="00B45F66" w:rsidRDefault="002505F5" w:rsidP="002505F5">
      <w:pPr>
        <w:widowControl w:val="0"/>
        <w:rPr>
          <w:sz w:val="20"/>
          <w:szCs w:val="20"/>
        </w:rPr>
      </w:pPr>
      <w:r w:rsidRPr="00B45F66">
        <w:rPr>
          <w:b/>
          <w:bCs/>
          <w:sz w:val="20"/>
          <w:szCs w:val="20"/>
        </w:rPr>
        <w:t>Table 3</w:t>
      </w:r>
      <w:r w:rsidRPr="00B45F66">
        <w:rPr>
          <w:sz w:val="20"/>
          <w:szCs w:val="20"/>
        </w:rPr>
        <w:t>. DPPH Radical Scavenging Activity of CA</w:t>
      </w:r>
      <w:r>
        <w:rPr>
          <w:sz w:val="20"/>
          <w:szCs w:val="20"/>
        </w:rPr>
        <w:t>/SA/OEO films</w:t>
      </w:r>
    </w:p>
    <w:tbl>
      <w:tblPr>
        <w:tblStyle w:val="TableGrid"/>
        <w:tblW w:w="0" w:type="auto"/>
        <w:tblLook w:val="04A0" w:firstRow="1" w:lastRow="0" w:firstColumn="1" w:lastColumn="0" w:noHBand="0" w:noVBand="1"/>
      </w:tblPr>
      <w:tblGrid>
        <w:gridCol w:w="1702"/>
        <w:gridCol w:w="817"/>
        <w:gridCol w:w="894"/>
        <w:gridCol w:w="894"/>
      </w:tblGrid>
      <w:tr w:rsidR="002505F5" w:rsidRPr="00747C65" w14:paraId="0741D8DC" w14:textId="77777777" w:rsidTr="00470767">
        <w:tc>
          <w:tcPr>
            <w:tcW w:w="1980" w:type="dxa"/>
          </w:tcPr>
          <w:p w14:paraId="253C8392" w14:textId="77777777" w:rsidR="002505F5" w:rsidRPr="00747C65" w:rsidRDefault="002505F5" w:rsidP="00470767">
            <w:pPr>
              <w:widowControl w:val="0"/>
              <w:rPr>
                <w:sz w:val="22"/>
              </w:rPr>
            </w:pPr>
            <w:r w:rsidRPr="00747C65">
              <w:rPr>
                <w:sz w:val="22"/>
              </w:rPr>
              <w:t>Films</w:t>
            </w:r>
          </w:p>
        </w:tc>
        <w:tc>
          <w:tcPr>
            <w:tcW w:w="850" w:type="dxa"/>
          </w:tcPr>
          <w:p w14:paraId="1D90454B" w14:textId="77777777" w:rsidR="002505F5" w:rsidRPr="00747C65" w:rsidRDefault="002505F5" w:rsidP="00470767">
            <w:pPr>
              <w:widowControl w:val="0"/>
              <w:rPr>
                <w:sz w:val="22"/>
              </w:rPr>
            </w:pPr>
            <w:r w:rsidRPr="00747C65">
              <w:rPr>
                <w:sz w:val="22"/>
              </w:rPr>
              <w:t xml:space="preserve">DPPH (%) </w:t>
            </w:r>
          </w:p>
          <w:p w14:paraId="42BF0C23" w14:textId="77777777" w:rsidR="002505F5" w:rsidRPr="00747C65" w:rsidRDefault="002505F5" w:rsidP="00470767">
            <w:pPr>
              <w:widowControl w:val="0"/>
              <w:rPr>
                <w:sz w:val="22"/>
              </w:rPr>
            </w:pPr>
            <w:r w:rsidRPr="00747C65">
              <w:rPr>
                <w:sz w:val="22"/>
              </w:rPr>
              <w:t>30 min</w:t>
            </w:r>
          </w:p>
        </w:tc>
        <w:tc>
          <w:tcPr>
            <w:tcW w:w="993" w:type="dxa"/>
          </w:tcPr>
          <w:p w14:paraId="364175E7" w14:textId="77777777" w:rsidR="002505F5" w:rsidRPr="00747C65" w:rsidRDefault="002505F5" w:rsidP="00470767">
            <w:pPr>
              <w:widowControl w:val="0"/>
              <w:rPr>
                <w:sz w:val="22"/>
              </w:rPr>
            </w:pPr>
            <w:r w:rsidRPr="00747C65">
              <w:rPr>
                <w:sz w:val="22"/>
              </w:rPr>
              <w:t xml:space="preserve">DPPH (%) </w:t>
            </w:r>
          </w:p>
          <w:p w14:paraId="0854FAEF" w14:textId="77777777" w:rsidR="002505F5" w:rsidRPr="00747C65" w:rsidRDefault="002505F5" w:rsidP="00470767">
            <w:pPr>
              <w:widowControl w:val="0"/>
              <w:rPr>
                <w:sz w:val="22"/>
              </w:rPr>
            </w:pPr>
            <w:r w:rsidRPr="00747C65">
              <w:rPr>
                <w:sz w:val="22"/>
              </w:rPr>
              <w:t>60 min</w:t>
            </w:r>
          </w:p>
        </w:tc>
        <w:tc>
          <w:tcPr>
            <w:tcW w:w="992" w:type="dxa"/>
          </w:tcPr>
          <w:p w14:paraId="3F2B5866" w14:textId="77777777" w:rsidR="002505F5" w:rsidRPr="00747C65" w:rsidRDefault="002505F5" w:rsidP="00470767">
            <w:pPr>
              <w:widowControl w:val="0"/>
              <w:rPr>
                <w:sz w:val="22"/>
              </w:rPr>
            </w:pPr>
            <w:r w:rsidRPr="00747C65">
              <w:rPr>
                <w:sz w:val="22"/>
              </w:rPr>
              <w:t xml:space="preserve">DPPH </w:t>
            </w:r>
          </w:p>
          <w:p w14:paraId="7CEB1605" w14:textId="77777777" w:rsidR="002505F5" w:rsidRPr="00747C65" w:rsidRDefault="002505F5" w:rsidP="00470767">
            <w:pPr>
              <w:widowControl w:val="0"/>
              <w:rPr>
                <w:sz w:val="22"/>
              </w:rPr>
            </w:pPr>
            <w:r w:rsidRPr="00747C65">
              <w:rPr>
                <w:sz w:val="22"/>
              </w:rPr>
              <w:t xml:space="preserve">(%) </w:t>
            </w:r>
          </w:p>
          <w:p w14:paraId="61B8BD45" w14:textId="77777777" w:rsidR="002505F5" w:rsidRPr="00747C65" w:rsidRDefault="002505F5" w:rsidP="00470767">
            <w:pPr>
              <w:widowControl w:val="0"/>
              <w:rPr>
                <w:sz w:val="22"/>
              </w:rPr>
            </w:pPr>
            <w:r w:rsidRPr="00747C65">
              <w:rPr>
                <w:sz w:val="22"/>
              </w:rPr>
              <w:t>12 hour</w:t>
            </w:r>
          </w:p>
        </w:tc>
      </w:tr>
      <w:tr w:rsidR="002505F5" w:rsidRPr="00747C65" w14:paraId="7F716818" w14:textId="77777777" w:rsidTr="00470767">
        <w:tc>
          <w:tcPr>
            <w:tcW w:w="1980" w:type="dxa"/>
          </w:tcPr>
          <w:p w14:paraId="04292CC5" w14:textId="77777777" w:rsidR="002505F5" w:rsidRPr="00747C65" w:rsidRDefault="002505F5" w:rsidP="00470767">
            <w:pPr>
              <w:widowControl w:val="0"/>
              <w:rPr>
                <w:sz w:val="22"/>
              </w:rPr>
            </w:pPr>
            <w:r w:rsidRPr="00747C65">
              <w:rPr>
                <w:sz w:val="22"/>
              </w:rPr>
              <w:t>CA/SA/OEO 0%</w:t>
            </w:r>
          </w:p>
        </w:tc>
        <w:tc>
          <w:tcPr>
            <w:tcW w:w="850" w:type="dxa"/>
          </w:tcPr>
          <w:p w14:paraId="3AA72190" w14:textId="77777777" w:rsidR="002505F5" w:rsidRPr="00747C65" w:rsidRDefault="002505F5" w:rsidP="00470767">
            <w:pPr>
              <w:widowControl w:val="0"/>
              <w:rPr>
                <w:sz w:val="22"/>
              </w:rPr>
            </w:pPr>
            <w:r>
              <w:rPr>
                <w:sz w:val="22"/>
              </w:rPr>
              <w:t>0</w:t>
            </w:r>
          </w:p>
        </w:tc>
        <w:tc>
          <w:tcPr>
            <w:tcW w:w="993" w:type="dxa"/>
          </w:tcPr>
          <w:p w14:paraId="38BF5A4B" w14:textId="77777777" w:rsidR="002505F5" w:rsidRPr="00747C65" w:rsidRDefault="002505F5" w:rsidP="00470767">
            <w:pPr>
              <w:widowControl w:val="0"/>
              <w:rPr>
                <w:sz w:val="22"/>
              </w:rPr>
            </w:pPr>
            <w:r>
              <w:rPr>
                <w:sz w:val="22"/>
              </w:rPr>
              <w:t>0</w:t>
            </w:r>
          </w:p>
        </w:tc>
        <w:tc>
          <w:tcPr>
            <w:tcW w:w="992" w:type="dxa"/>
          </w:tcPr>
          <w:p w14:paraId="1FF7C5F1" w14:textId="77777777" w:rsidR="002505F5" w:rsidRPr="00747C65" w:rsidRDefault="002505F5" w:rsidP="00470767">
            <w:pPr>
              <w:widowControl w:val="0"/>
              <w:rPr>
                <w:sz w:val="22"/>
              </w:rPr>
            </w:pPr>
            <w:r>
              <w:rPr>
                <w:sz w:val="22"/>
              </w:rPr>
              <w:t>0</w:t>
            </w:r>
          </w:p>
        </w:tc>
      </w:tr>
      <w:tr w:rsidR="002505F5" w:rsidRPr="00747C65" w14:paraId="70BA551B" w14:textId="77777777" w:rsidTr="00470767">
        <w:tc>
          <w:tcPr>
            <w:tcW w:w="1980" w:type="dxa"/>
          </w:tcPr>
          <w:p w14:paraId="3CB34DBD" w14:textId="77777777" w:rsidR="002505F5" w:rsidRPr="00747C65" w:rsidRDefault="002505F5" w:rsidP="00470767">
            <w:pPr>
              <w:widowControl w:val="0"/>
              <w:rPr>
                <w:sz w:val="22"/>
              </w:rPr>
            </w:pPr>
            <w:r w:rsidRPr="00747C65">
              <w:rPr>
                <w:sz w:val="22"/>
              </w:rPr>
              <w:t>CA/SA/OEO 3%</w:t>
            </w:r>
          </w:p>
        </w:tc>
        <w:tc>
          <w:tcPr>
            <w:tcW w:w="850" w:type="dxa"/>
          </w:tcPr>
          <w:p w14:paraId="45BA3097" w14:textId="77777777" w:rsidR="002505F5" w:rsidRPr="00747C65" w:rsidRDefault="002505F5" w:rsidP="00470767">
            <w:pPr>
              <w:widowControl w:val="0"/>
              <w:rPr>
                <w:sz w:val="22"/>
              </w:rPr>
            </w:pPr>
            <w:r w:rsidRPr="00747C65">
              <w:rPr>
                <w:sz w:val="22"/>
              </w:rPr>
              <w:t>36.3</w:t>
            </w:r>
            <w:r>
              <w:rPr>
                <w:sz w:val="22"/>
              </w:rPr>
              <w:t xml:space="preserve"> </w:t>
            </w:r>
            <w:r>
              <w:rPr>
                <w:sz w:val="22"/>
              </w:rPr>
              <w:sym w:font="Symbol" w:char="F0B1"/>
            </w:r>
            <w:r>
              <w:rPr>
                <w:sz w:val="22"/>
              </w:rPr>
              <w:t xml:space="preserve"> 0.2</w:t>
            </w:r>
          </w:p>
        </w:tc>
        <w:tc>
          <w:tcPr>
            <w:tcW w:w="993" w:type="dxa"/>
          </w:tcPr>
          <w:p w14:paraId="12E6DE09" w14:textId="77777777" w:rsidR="002505F5" w:rsidRPr="00747C65" w:rsidRDefault="002505F5" w:rsidP="00470767">
            <w:pPr>
              <w:widowControl w:val="0"/>
              <w:rPr>
                <w:sz w:val="22"/>
              </w:rPr>
            </w:pPr>
            <w:r>
              <w:rPr>
                <w:sz w:val="22"/>
              </w:rPr>
              <w:t>6</w:t>
            </w:r>
            <w:r w:rsidRPr="00747C65">
              <w:rPr>
                <w:sz w:val="22"/>
              </w:rPr>
              <w:t>9.3</w:t>
            </w:r>
            <w:r>
              <w:rPr>
                <w:sz w:val="22"/>
              </w:rPr>
              <w:t xml:space="preserve"> </w:t>
            </w:r>
            <w:r>
              <w:rPr>
                <w:sz w:val="22"/>
              </w:rPr>
              <w:sym w:font="Symbol" w:char="F0B1"/>
            </w:r>
            <w:r>
              <w:rPr>
                <w:sz w:val="22"/>
              </w:rPr>
              <w:t xml:space="preserve"> 0.1</w:t>
            </w:r>
          </w:p>
        </w:tc>
        <w:tc>
          <w:tcPr>
            <w:tcW w:w="992" w:type="dxa"/>
          </w:tcPr>
          <w:p w14:paraId="3DE0B631" w14:textId="77777777" w:rsidR="002505F5" w:rsidRPr="00747C65" w:rsidRDefault="002505F5" w:rsidP="00470767">
            <w:pPr>
              <w:widowControl w:val="0"/>
              <w:rPr>
                <w:sz w:val="22"/>
              </w:rPr>
            </w:pPr>
            <w:r w:rsidRPr="00747C65">
              <w:rPr>
                <w:sz w:val="22"/>
              </w:rPr>
              <w:t>83.2</w:t>
            </w:r>
            <w:r>
              <w:rPr>
                <w:sz w:val="22"/>
              </w:rPr>
              <w:t xml:space="preserve"> </w:t>
            </w:r>
            <w:r>
              <w:rPr>
                <w:sz w:val="22"/>
              </w:rPr>
              <w:sym w:font="Symbol" w:char="F0B1"/>
            </w:r>
            <w:r>
              <w:rPr>
                <w:sz w:val="22"/>
              </w:rPr>
              <w:t xml:space="preserve"> 0.3</w:t>
            </w:r>
          </w:p>
        </w:tc>
      </w:tr>
      <w:tr w:rsidR="002505F5" w:rsidRPr="00747C65" w14:paraId="7A4743F2" w14:textId="77777777" w:rsidTr="00470767">
        <w:tc>
          <w:tcPr>
            <w:tcW w:w="1980" w:type="dxa"/>
          </w:tcPr>
          <w:p w14:paraId="375FEECF" w14:textId="77777777" w:rsidR="002505F5" w:rsidRPr="00747C65" w:rsidRDefault="002505F5" w:rsidP="00470767">
            <w:pPr>
              <w:widowControl w:val="0"/>
              <w:rPr>
                <w:sz w:val="22"/>
              </w:rPr>
            </w:pPr>
            <w:r w:rsidRPr="00747C65">
              <w:rPr>
                <w:sz w:val="22"/>
              </w:rPr>
              <w:t>CA/SA/OEO 4.5%</w:t>
            </w:r>
          </w:p>
        </w:tc>
        <w:tc>
          <w:tcPr>
            <w:tcW w:w="850" w:type="dxa"/>
          </w:tcPr>
          <w:p w14:paraId="76595ABB" w14:textId="77777777" w:rsidR="002505F5" w:rsidRPr="00747C65" w:rsidRDefault="002505F5" w:rsidP="00470767">
            <w:pPr>
              <w:widowControl w:val="0"/>
              <w:rPr>
                <w:sz w:val="22"/>
              </w:rPr>
            </w:pPr>
            <w:r w:rsidRPr="00747C65">
              <w:rPr>
                <w:sz w:val="22"/>
              </w:rPr>
              <w:t>39.9</w:t>
            </w:r>
            <w:r>
              <w:rPr>
                <w:sz w:val="22"/>
              </w:rPr>
              <w:t xml:space="preserve"> </w:t>
            </w:r>
            <w:r>
              <w:rPr>
                <w:sz w:val="22"/>
              </w:rPr>
              <w:sym w:font="Symbol" w:char="F0B1"/>
            </w:r>
            <w:r>
              <w:rPr>
                <w:sz w:val="22"/>
              </w:rPr>
              <w:t xml:space="preserve"> 0.2</w:t>
            </w:r>
          </w:p>
        </w:tc>
        <w:tc>
          <w:tcPr>
            <w:tcW w:w="993" w:type="dxa"/>
          </w:tcPr>
          <w:p w14:paraId="5CFAA879" w14:textId="77777777" w:rsidR="002505F5" w:rsidRPr="00747C65" w:rsidRDefault="002505F5" w:rsidP="00470767">
            <w:pPr>
              <w:widowControl w:val="0"/>
              <w:rPr>
                <w:sz w:val="22"/>
              </w:rPr>
            </w:pPr>
            <w:r>
              <w:rPr>
                <w:sz w:val="22"/>
              </w:rPr>
              <w:t>75</w:t>
            </w:r>
            <w:r w:rsidRPr="00747C65">
              <w:rPr>
                <w:sz w:val="22"/>
              </w:rPr>
              <w:t>.5</w:t>
            </w:r>
            <w:r>
              <w:rPr>
                <w:sz w:val="22"/>
              </w:rPr>
              <w:t xml:space="preserve"> </w:t>
            </w:r>
            <w:r>
              <w:rPr>
                <w:sz w:val="22"/>
              </w:rPr>
              <w:sym w:font="Symbol" w:char="F0B1"/>
            </w:r>
            <w:r>
              <w:rPr>
                <w:sz w:val="22"/>
              </w:rPr>
              <w:t xml:space="preserve"> 0.3</w:t>
            </w:r>
          </w:p>
        </w:tc>
        <w:tc>
          <w:tcPr>
            <w:tcW w:w="992" w:type="dxa"/>
          </w:tcPr>
          <w:p w14:paraId="171E2392" w14:textId="77777777" w:rsidR="002505F5" w:rsidRPr="00747C65" w:rsidRDefault="002505F5" w:rsidP="00470767">
            <w:pPr>
              <w:widowControl w:val="0"/>
              <w:rPr>
                <w:sz w:val="22"/>
              </w:rPr>
            </w:pPr>
            <w:r w:rsidRPr="00747C65">
              <w:rPr>
                <w:sz w:val="22"/>
              </w:rPr>
              <w:t>84.0</w:t>
            </w:r>
            <w:r>
              <w:rPr>
                <w:sz w:val="22"/>
              </w:rPr>
              <w:t xml:space="preserve"> </w:t>
            </w:r>
            <w:r>
              <w:rPr>
                <w:sz w:val="22"/>
              </w:rPr>
              <w:sym w:font="Symbol" w:char="F0B1"/>
            </w:r>
            <w:r>
              <w:rPr>
                <w:sz w:val="22"/>
              </w:rPr>
              <w:t xml:space="preserve"> 0.1</w:t>
            </w:r>
          </w:p>
        </w:tc>
      </w:tr>
      <w:tr w:rsidR="002505F5" w:rsidRPr="00747C65" w14:paraId="377DB8DC" w14:textId="77777777" w:rsidTr="00470767">
        <w:tc>
          <w:tcPr>
            <w:tcW w:w="1980" w:type="dxa"/>
          </w:tcPr>
          <w:p w14:paraId="1B0685B1" w14:textId="77777777" w:rsidR="002505F5" w:rsidRPr="00747C65" w:rsidRDefault="002505F5" w:rsidP="00470767">
            <w:pPr>
              <w:widowControl w:val="0"/>
              <w:rPr>
                <w:sz w:val="22"/>
              </w:rPr>
            </w:pPr>
            <w:r w:rsidRPr="00747C65">
              <w:rPr>
                <w:sz w:val="22"/>
              </w:rPr>
              <w:t>CA/SA/OEO 6%</w:t>
            </w:r>
          </w:p>
        </w:tc>
        <w:tc>
          <w:tcPr>
            <w:tcW w:w="850" w:type="dxa"/>
          </w:tcPr>
          <w:p w14:paraId="644384A1" w14:textId="77777777" w:rsidR="002505F5" w:rsidRPr="00747C65" w:rsidRDefault="002505F5" w:rsidP="00470767">
            <w:pPr>
              <w:widowControl w:val="0"/>
              <w:rPr>
                <w:sz w:val="22"/>
              </w:rPr>
            </w:pPr>
            <w:r w:rsidRPr="00747C65">
              <w:rPr>
                <w:sz w:val="22"/>
              </w:rPr>
              <w:t>45.8</w:t>
            </w:r>
            <w:r>
              <w:rPr>
                <w:sz w:val="22"/>
              </w:rPr>
              <w:t xml:space="preserve"> </w:t>
            </w:r>
            <w:r>
              <w:rPr>
                <w:sz w:val="22"/>
              </w:rPr>
              <w:sym w:font="Symbol" w:char="F0B1"/>
            </w:r>
            <w:r>
              <w:rPr>
                <w:sz w:val="22"/>
              </w:rPr>
              <w:t xml:space="preserve"> 0.1</w:t>
            </w:r>
          </w:p>
        </w:tc>
        <w:tc>
          <w:tcPr>
            <w:tcW w:w="993" w:type="dxa"/>
          </w:tcPr>
          <w:p w14:paraId="0D441093" w14:textId="77777777" w:rsidR="002505F5" w:rsidRPr="00747C65" w:rsidRDefault="002505F5" w:rsidP="00470767">
            <w:pPr>
              <w:widowControl w:val="0"/>
              <w:rPr>
                <w:sz w:val="22"/>
              </w:rPr>
            </w:pPr>
            <w:r>
              <w:rPr>
                <w:sz w:val="22"/>
              </w:rPr>
              <w:t>79</w:t>
            </w:r>
            <w:r w:rsidRPr="00747C65">
              <w:rPr>
                <w:sz w:val="22"/>
              </w:rPr>
              <w:t>.6</w:t>
            </w:r>
            <w:r>
              <w:rPr>
                <w:sz w:val="22"/>
              </w:rPr>
              <w:t xml:space="preserve"> </w:t>
            </w:r>
            <w:r>
              <w:rPr>
                <w:sz w:val="22"/>
              </w:rPr>
              <w:sym w:font="Symbol" w:char="F0B1"/>
            </w:r>
            <w:r>
              <w:rPr>
                <w:sz w:val="22"/>
              </w:rPr>
              <w:t xml:space="preserve"> 0.5</w:t>
            </w:r>
          </w:p>
        </w:tc>
        <w:tc>
          <w:tcPr>
            <w:tcW w:w="992" w:type="dxa"/>
          </w:tcPr>
          <w:p w14:paraId="073C8317" w14:textId="77777777" w:rsidR="002505F5" w:rsidRPr="00747C65" w:rsidRDefault="002505F5" w:rsidP="00470767">
            <w:pPr>
              <w:widowControl w:val="0"/>
              <w:rPr>
                <w:sz w:val="22"/>
              </w:rPr>
            </w:pPr>
            <w:r w:rsidRPr="00747C65">
              <w:rPr>
                <w:sz w:val="22"/>
              </w:rPr>
              <w:t>84.2</w:t>
            </w:r>
            <w:r>
              <w:rPr>
                <w:sz w:val="22"/>
              </w:rPr>
              <w:t xml:space="preserve"> </w:t>
            </w:r>
            <w:r>
              <w:rPr>
                <w:sz w:val="22"/>
              </w:rPr>
              <w:sym w:font="Symbol" w:char="F0B1"/>
            </w:r>
            <w:r>
              <w:rPr>
                <w:sz w:val="22"/>
              </w:rPr>
              <w:t xml:space="preserve"> 0.4</w:t>
            </w:r>
          </w:p>
        </w:tc>
      </w:tr>
    </w:tbl>
    <w:p w14:paraId="0974AA47" w14:textId="5D65B99B" w:rsidR="00D546CB" w:rsidRDefault="005F3D17" w:rsidP="002F6F40">
      <w:pPr>
        <w:widowControl w:val="0"/>
        <w:rPr>
          <w:sz w:val="22"/>
        </w:rPr>
      </w:pPr>
      <w:r w:rsidRPr="005F3D17">
        <w:rPr>
          <w:sz w:val="22"/>
        </w:rPr>
        <w:t>The antioxidant activity of the films was evaluated using various concentrations of film extract solutions (Table</w:t>
      </w:r>
      <w:r w:rsidR="0064767F">
        <w:rPr>
          <w:sz w:val="22"/>
        </w:rPr>
        <w:t xml:space="preserve"> </w:t>
      </w:r>
      <w:r w:rsidR="00DB758A">
        <w:rPr>
          <w:sz w:val="22"/>
        </w:rPr>
        <w:t>3</w:t>
      </w:r>
      <w:r w:rsidRPr="005F3D17">
        <w:rPr>
          <w:sz w:val="22"/>
        </w:rPr>
        <w:t xml:space="preserve">). According to the DPPH assay, the CA/SA/OEO </w:t>
      </w:r>
      <w:r>
        <w:rPr>
          <w:sz w:val="22"/>
        </w:rPr>
        <w:t>6</w:t>
      </w:r>
      <w:r w:rsidRPr="005F3D17">
        <w:rPr>
          <w:sz w:val="22"/>
        </w:rPr>
        <w:t xml:space="preserve">% film exhibited the highest radical scavenging activity, reaching </w:t>
      </w:r>
      <w:r>
        <w:rPr>
          <w:sz w:val="22"/>
        </w:rPr>
        <w:t>84.2</w:t>
      </w:r>
      <w:r w:rsidRPr="005F3D17">
        <w:rPr>
          <w:sz w:val="22"/>
        </w:rPr>
        <w:t>%</w:t>
      </w:r>
      <w:r>
        <w:rPr>
          <w:sz w:val="22"/>
        </w:rPr>
        <w:t xml:space="preserve"> after 12 hours</w:t>
      </w:r>
      <w:r w:rsidRPr="005F3D17">
        <w:rPr>
          <w:sz w:val="22"/>
        </w:rPr>
        <w:t>. As expected, the pristine CA film showed no antioxidant activity due to the absence of active compounds</w:t>
      </w:r>
      <w:r>
        <w:rPr>
          <w:sz w:val="22"/>
        </w:rPr>
        <w:t xml:space="preserve">. </w:t>
      </w:r>
      <w:r w:rsidR="00D546CB" w:rsidRPr="00D546CB">
        <w:rPr>
          <w:sz w:val="22"/>
        </w:rPr>
        <w:t xml:space="preserve">The observed increase in antioxidant performance results from bioactive compounds present in oregano essential </w:t>
      </w:r>
      <w:r w:rsidR="00D546CB" w:rsidRPr="00D546CB">
        <w:rPr>
          <w:sz w:val="22"/>
        </w:rPr>
        <w:lastRenderedPageBreak/>
        <w:t>oil, including thymol and carvacrol. These compounds donate electrons or hydrogen atoms to neutralize free radicals.</w:t>
      </w:r>
      <w:r w:rsidR="00A95897">
        <w:rPr>
          <w:sz w:val="22"/>
        </w:rPr>
        <w:t xml:space="preserve"> </w:t>
      </w:r>
      <w:r w:rsidRPr="005F3D17">
        <w:rPr>
          <w:sz w:val="22"/>
        </w:rPr>
        <w:t xml:space="preserve">The DPPH% values presented in Table </w:t>
      </w:r>
      <w:r w:rsidR="00DB758A">
        <w:rPr>
          <w:sz w:val="22"/>
        </w:rPr>
        <w:t>3</w:t>
      </w:r>
      <w:r w:rsidRPr="005F3D17">
        <w:rPr>
          <w:sz w:val="22"/>
        </w:rPr>
        <w:t xml:space="preserve"> demonstrate a consistent increase in antioxidant activity over time, suggesting a gradual and sustained release of essential oil from the film matrix. However, at higher concentrations, the essential oil may aggregate or distribute unevenly, potentially compromising the mechanical integrity and altering the surface morphology of the films.</w:t>
      </w:r>
    </w:p>
    <w:p w14:paraId="1EF72C51" w14:textId="77777777" w:rsidR="00FA300D" w:rsidRDefault="00FA300D" w:rsidP="002F6F40">
      <w:pPr>
        <w:widowControl w:val="0"/>
        <w:rPr>
          <w:b/>
          <w:bCs/>
          <w:sz w:val="22"/>
        </w:rPr>
      </w:pPr>
      <w:r w:rsidRPr="00543066">
        <w:rPr>
          <w:b/>
          <w:bCs/>
          <w:sz w:val="22"/>
        </w:rPr>
        <w:t>4. CONCLUSION</w:t>
      </w:r>
    </w:p>
    <w:p w14:paraId="48F09D9E" w14:textId="0E7E5CAF" w:rsidR="0083399A" w:rsidRPr="0083399A" w:rsidRDefault="0083399A" w:rsidP="002F6F40">
      <w:pPr>
        <w:widowControl w:val="0"/>
        <w:rPr>
          <w:sz w:val="22"/>
        </w:rPr>
      </w:pPr>
      <w:r w:rsidRPr="0083399A">
        <w:rPr>
          <w:sz w:val="22"/>
        </w:rPr>
        <w:t>This study highlights the potential of cellulose acetate films with oregano essential oil emulsion, prepared using sodium alginate and Tween 80, as active packaging materials with improved antibacterial, antioxidant, and water barrier properties. The CA/SA/OEO 4.5% formulation achieved 84% DPPH radical scavenging activity, indicating sustained essential oil release. Antimicrobial tests showed inhibition zones of</w:t>
      </w:r>
      <w:r w:rsidR="00877479">
        <w:rPr>
          <w:sz w:val="22"/>
        </w:rPr>
        <w:t xml:space="preserve"> </w:t>
      </w:r>
      <w:r w:rsidRPr="0083399A">
        <w:rPr>
          <w:sz w:val="22"/>
        </w:rPr>
        <w:t xml:space="preserve">35 mm for </w:t>
      </w:r>
      <w:r w:rsidRPr="0083399A">
        <w:rPr>
          <w:i/>
          <w:iCs/>
          <w:sz w:val="22"/>
        </w:rPr>
        <w:t>E. Coli</w:t>
      </w:r>
      <w:r w:rsidRPr="0083399A">
        <w:rPr>
          <w:sz w:val="22"/>
        </w:rPr>
        <w:t xml:space="preserve"> and 44 mm for </w:t>
      </w:r>
      <w:r w:rsidRPr="0083399A">
        <w:rPr>
          <w:i/>
          <w:iCs/>
          <w:sz w:val="22"/>
        </w:rPr>
        <w:t>S. aureus</w:t>
      </w:r>
      <w:r w:rsidRPr="0083399A">
        <w:rPr>
          <w:sz w:val="22"/>
        </w:rPr>
        <w:t>, confirming strong antibacterial effects. SEM analysis showed that uniform emulsion droplet dispersion enhanced film morphology and barrier performance, while higher OEO concentrations led to aggregation and structural irregularities. These findings support the use of ternary CA composites as active packaging to extend the shelf life of various food products.</w:t>
      </w:r>
    </w:p>
    <w:p w14:paraId="1172B699" w14:textId="14CF3A7B" w:rsidR="00E277AB" w:rsidRDefault="00E277AB" w:rsidP="002F6F40">
      <w:pPr>
        <w:widowControl w:val="0"/>
        <w:tabs>
          <w:tab w:val="right" w:leader="hyphen" w:pos="9072"/>
        </w:tabs>
        <w:spacing w:line="240" w:lineRule="auto"/>
        <w:rPr>
          <w:rFonts w:eastAsia="Times New Roman" w:cs="Times New Roman"/>
          <w:b/>
          <w:bCs/>
          <w:sz w:val="22"/>
        </w:rPr>
      </w:pPr>
      <w:r w:rsidRPr="00E277AB">
        <w:rPr>
          <w:rFonts w:eastAsia="Times New Roman" w:cs="Times New Roman"/>
          <w:b/>
          <w:bCs/>
          <w:sz w:val="22"/>
        </w:rPr>
        <w:t>Acknowledgments</w:t>
      </w:r>
    </w:p>
    <w:p w14:paraId="690FF19D" w14:textId="7A97EC53" w:rsidR="008A546C" w:rsidRPr="008A546C" w:rsidRDefault="008A546C" w:rsidP="002F6F40">
      <w:pPr>
        <w:widowControl w:val="0"/>
        <w:rPr>
          <w:rFonts w:eastAsia="DengXian" w:cs="Times New Roman"/>
          <w:kern w:val="2"/>
          <w:sz w:val="22"/>
          <w:lang w:eastAsia="zh-CN"/>
          <w14:ligatures w14:val="standardContextual"/>
        </w:rPr>
      </w:pPr>
      <w:r w:rsidRPr="008A546C">
        <w:rPr>
          <w:rFonts w:eastAsia="DengXian" w:cs="Times New Roman"/>
          <w:i/>
          <w:iCs/>
          <w:kern w:val="2"/>
          <w:sz w:val="22"/>
          <w:lang w:eastAsia="zh-CN"/>
          <w14:ligatures w14:val="standardContextual"/>
        </w:rPr>
        <w:t>This research is conducted within the framework of science and technology projects at the institutional level of Quy Nhon University under the project code T202</w:t>
      </w:r>
      <w:r>
        <w:rPr>
          <w:rFonts w:eastAsia="DengXian" w:cs="Times New Roman"/>
          <w:i/>
          <w:iCs/>
          <w:kern w:val="2"/>
          <w:sz w:val="22"/>
          <w:lang w:eastAsia="zh-CN"/>
          <w14:ligatures w14:val="standardContextual"/>
        </w:rPr>
        <w:t>4</w:t>
      </w:r>
      <w:r w:rsidRPr="008A546C">
        <w:rPr>
          <w:rFonts w:eastAsia="DengXian" w:cs="Times New Roman"/>
          <w:i/>
          <w:iCs/>
          <w:kern w:val="2"/>
          <w:sz w:val="22"/>
          <w:lang w:eastAsia="zh-CN"/>
          <w14:ligatures w14:val="standardContextual"/>
        </w:rPr>
        <w:t>.8</w:t>
      </w:r>
      <w:r w:rsidR="00C62F42">
        <w:rPr>
          <w:rFonts w:eastAsia="DengXian" w:cs="Times New Roman"/>
          <w:i/>
          <w:iCs/>
          <w:kern w:val="2"/>
          <w:sz w:val="22"/>
          <w:lang w:eastAsia="zh-CN"/>
          <w14:ligatures w14:val="standardContextual"/>
        </w:rPr>
        <w:t>34</w:t>
      </w:r>
      <w:r w:rsidRPr="008A546C">
        <w:rPr>
          <w:rFonts w:eastAsia="DengXian" w:cs="Times New Roman"/>
          <w:i/>
          <w:iCs/>
          <w:kern w:val="2"/>
          <w:sz w:val="22"/>
          <w:lang w:eastAsia="zh-CN"/>
          <w14:ligatures w14:val="standardContextual"/>
        </w:rPr>
        <w:t>.0</w:t>
      </w:r>
      <w:r w:rsidR="00C62F42">
        <w:rPr>
          <w:rFonts w:eastAsia="DengXian" w:cs="Times New Roman"/>
          <w:i/>
          <w:iCs/>
          <w:kern w:val="2"/>
          <w:sz w:val="22"/>
          <w:lang w:eastAsia="zh-CN"/>
          <w14:ligatures w14:val="standardContextual"/>
        </w:rPr>
        <w:t>5</w:t>
      </w:r>
      <w:r w:rsidRPr="008A546C">
        <w:rPr>
          <w:rFonts w:eastAsia="DengXian" w:cs="Times New Roman"/>
          <w:i/>
          <w:iCs/>
          <w:kern w:val="2"/>
          <w:sz w:val="22"/>
          <w:lang w:eastAsia="zh-CN"/>
          <w14:ligatures w14:val="standardContextual"/>
        </w:rPr>
        <w:t>.</w:t>
      </w:r>
    </w:p>
    <w:p w14:paraId="4E08CC2F" w14:textId="72F09D88" w:rsidR="00E277AB" w:rsidRPr="00E277AB" w:rsidRDefault="00E277AB" w:rsidP="002F6F40">
      <w:pPr>
        <w:widowControl w:val="0"/>
        <w:tabs>
          <w:tab w:val="right" w:leader="hyphen" w:pos="9072"/>
        </w:tabs>
        <w:spacing w:line="240" w:lineRule="auto"/>
        <w:rPr>
          <w:rFonts w:eastAsia="Times New Roman" w:cs="Times New Roman"/>
          <w:b/>
          <w:bCs/>
          <w:sz w:val="22"/>
        </w:rPr>
      </w:pPr>
      <w:r w:rsidRPr="00E277AB">
        <w:rPr>
          <w:rFonts w:eastAsia="Times New Roman" w:cs="Times New Roman"/>
          <w:b/>
          <w:bCs/>
          <w:sz w:val="22"/>
        </w:rPr>
        <w:t>REFERENCES</w:t>
      </w:r>
    </w:p>
    <w:p w14:paraId="43C54408" w14:textId="77777777" w:rsidR="009129BE" w:rsidRPr="002505F5" w:rsidRDefault="00E87237" w:rsidP="002505F5">
      <w:pPr>
        <w:pStyle w:val="EndNoteBibliography"/>
        <w:widowControl w:val="0"/>
        <w:spacing w:after="0"/>
        <w:ind w:left="425" w:hanging="425"/>
        <w:rPr>
          <w:sz w:val="20"/>
          <w:szCs w:val="20"/>
        </w:rPr>
      </w:pPr>
      <w:r w:rsidRPr="002505F5">
        <w:rPr>
          <w:sz w:val="20"/>
          <w:szCs w:val="20"/>
        </w:rPr>
        <w:fldChar w:fldCharType="begin"/>
      </w:r>
      <w:r w:rsidRPr="002505F5">
        <w:rPr>
          <w:sz w:val="20"/>
          <w:szCs w:val="20"/>
        </w:rPr>
        <w:instrText xml:space="preserve"> ADDIN EN.REFLIST </w:instrText>
      </w:r>
      <w:r w:rsidRPr="002505F5">
        <w:rPr>
          <w:sz w:val="20"/>
          <w:szCs w:val="20"/>
        </w:rPr>
        <w:fldChar w:fldCharType="separate"/>
      </w:r>
      <w:r w:rsidR="009129BE" w:rsidRPr="002505F5">
        <w:rPr>
          <w:sz w:val="20"/>
          <w:szCs w:val="20"/>
        </w:rPr>
        <w:t>1.</w:t>
      </w:r>
      <w:r w:rsidR="009129BE" w:rsidRPr="002505F5">
        <w:rPr>
          <w:sz w:val="20"/>
          <w:szCs w:val="20"/>
        </w:rPr>
        <w:tab/>
        <w:t xml:space="preserve">F. Pavli, A. A. Argyri, P. Skandamis, G. J. Nychas, C. Tassou, N. Chorianopoulos. Antimicrobial Activity of Oregano Essential Oil Incorporated in Sodium Alginate Edible Films: Control of Listeria monocytogenes and Spoilage in Ham Slices Treated with High Pressure Processing, </w:t>
      </w:r>
      <w:r w:rsidR="009129BE" w:rsidRPr="002505F5">
        <w:rPr>
          <w:i/>
          <w:sz w:val="20"/>
          <w:szCs w:val="20"/>
        </w:rPr>
        <w:t>Materials (Basel),</w:t>
      </w:r>
      <w:r w:rsidR="009129BE" w:rsidRPr="002505F5">
        <w:rPr>
          <w:sz w:val="20"/>
          <w:szCs w:val="20"/>
        </w:rPr>
        <w:t xml:space="preserve"> </w:t>
      </w:r>
      <w:r w:rsidR="009129BE" w:rsidRPr="002505F5">
        <w:rPr>
          <w:b/>
          <w:sz w:val="20"/>
          <w:szCs w:val="20"/>
        </w:rPr>
        <w:t>2019,</w:t>
      </w:r>
      <w:r w:rsidR="009129BE" w:rsidRPr="002505F5">
        <w:rPr>
          <w:sz w:val="20"/>
          <w:szCs w:val="20"/>
        </w:rPr>
        <w:t xml:space="preserve"> </w:t>
      </w:r>
      <w:r w:rsidR="009129BE" w:rsidRPr="002505F5">
        <w:rPr>
          <w:i/>
          <w:sz w:val="20"/>
          <w:szCs w:val="20"/>
        </w:rPr>
        <w:t>12</w:t>
      </w:r>
      <w:r w:rsidR="009129BE" w:rsidRPr="002505F5">
        <w:rPr>
          <w:sz w:val="20"/>
          <w:szCs w:val="20"/>
        </w:rPr>
        <w:t>, (22), 3726.</w:t>
      </w:r>
    </w:p>
    <w:p w14:paraId="18C3145A"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2.</w:t>
      </w:r>
      <w:r w:rsidRPr="002505F5">
        <w:rPr>
          <w:sz w:val="20"/>
          <w:szCs w:val="20"/>
        </w:rPr>
        <w:tab/>
        <w:t xml:space="preserve">F. G. Fernandes, C. V. B. Grisi, R. d. C. Araújo, D. A. Botrel, S. d. Sousa. Active cellulose acetate-oregano essential oil films to conservation of hamburger buns: Antifungal, analysed sensorial and mechanical properties, </w:t>
      </w:r>
      <w:r w:rsidRPr="002505F5">
        <w:rPr>
          <w:i/>
          <w:sz w:val="20"/>
          <w:szCs w:val="20"/>
        </w:rPr>
        <w:t xml:space="preserve">Packaging Technology and Science </w:t>
      </w:r>
      <w:r w:rsidRPr="002505F5">
        <w:rPr>
          <w:b/>
          <w:sz w:val="20"/>
          <w:szCs w:val="20"/>
        </w:rPr>
        <w:t>2022,</w:t>
      </w:r>
      <w:r w:rsidRPr="002505F5">
        <w:rPr>
          <w:sz w:val="20"/>
          <w:szCs w:val="20"/>
        </w:rPr>
        <w:t xml:space="preserve"> </w:t>
      </w:r>
      <w:r w:rsidRPr="002505F5">
        <w:rPr>
          <w:i/>
          <w:sz w:val="20"/>
          <w:szCs w:val="20"/>
        </w:rPr>
        <w:t>35</w:t>
      </w:r>
      <w:r w:rsidRPr="002505F5">
        <w:rPr>
          <w:sz w:val="20"/>
          <w:szCs w:val="20"/>
        </w:rPr>
        <w:t>, (2), 175-182.</w:t>
      </w:r>
    </w:p>
    <w:p w14:paraId="38D696F8"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3.</w:t>
      </w:r>
      <w:r w:rsidRPr="002505F5">
        <w:rPr>
          <w:sz w:val="20"/>
          <w:szCs w:val="20"/>
        </w:rPr>
        <w:tab/>
        <w:t xml:space="preserve">H. Falleh, M. Ben Jemaa, M. Saada, R. Ksouri. Essential oils: A promising eco-friendly food preservative, </w:t>
      </w:r>
      <w:r w:rsidRPr="002505F5">
        <w:rPr>
          <w:i/>
          <w:sz w:val="20"/>
          <w:szCs w:val="20"/>
        </w:rPr>
        <w:t>Food Chemistry,</w:t>
      </w:r>
      <w:r w:rsidRPr="002505F5">
        <w:rPr>
          <w:sz w:val="20"/>
          <w:szCs w:val="20"/>
        </w:rPr>
        <w:t xml:space="preserve"> </w:t>
      </w:r>
      <w:r w:rsidRPr="002505F5">
        <w:rPr>
          <w:b/>
          <w:sz w:val="20"/>
          <w:szCs w:val="20"/>
        </w:rPr>
        <w:t>2020,</w:t>
      </w:r>
      <w:r w:rsidRPr="002505F5">
        <w:rPr>
          <w:sz w:val="20"/>
          <w:szCs w:val="20"/>
        </w:rPr>
        <w:t xml:space="preserve"> </w:t>
      </w:r>
      <w:r w:rsidRPr="002505F5">
        <w:rPr>
          <w:i/>
          <w:sz w:val="20"/>
          <w:szCs w:val="20"/>
        </w:rPr>
        <w:t>330</w:t>
      </w:r>
      <w:r w:rsidRPr="002505F5">
        <w:rPr>
          <w:sz w:val="20"/>
          <w:szCs w:val="20"/>
        </w:rPr>
        <w:t>, 127268.</w:t>
      </w:r>
    </w:p>
    <w:p w14:paraId="6FA4480D"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4.</w:t>
      </w:r>
      <w:r w:rsidRPr="002505F5">
        <w:rPr>
          <w:sz w:val="20"/>
          <w:szCs w:val="20"/>
        </w:rPr>
        <w:tab/>
        <w:t xml:space="preserve">F. Han, G. Q. Ma, M. Yang, L. Yan, W. Xiong, J. C. Shu, Z. D. Zhao, H. L. Xu. Chemical composition and antioxidant activities of essential oils from different parts of the oregano, </w:t>
      </w:r>
      <w:r w:rsidRPr="002505F5">
        <w:rPr>
          <w:i/>
          <w:sz w:val="20"/>
          <w:szCs w:val="20"/>
        </w:rPr>
        <w:t xml:space="preserve">Journal of Zhejiang University Science B </w:t>
      </w:r>
      <w:r w:rsidRPr="002505F5">
        <w:rPr>
          <w:b/>
          <w:sz w:val="20"/>
          <w:szCs w:val="20"/>
        </w:rPr>
        <w:t>2017,</w:t>
      </w:r>
      <w:r w:rsidRPr="002505F5">
        <w:rPr>
          <w:sz w:val="20"/>
          <w:szCs w:val="20"/>
        </w:rPr>
        <w:t xml:space="preserve"> </w:t>
      </w:r>
      <w:r w:rsidRPr="002505F5">
        <w:rPr>
          <w:i/>
          <w:sz w:val="20"/>
          <w:szCs w:val="20"/>
        </w:rPr>
        <w:t>18</w:t>
      </w:r>
      <w:r w:rsidRPr="002505F5">
        <w:rPr>
          <w:sz w:val="20"/>
          <w:szCs w:val="20"/>
        </w:rPr>
        <w:t>, (1), 79-84.</w:t>
      </w:r>
    </w:p>
    <w:p w14:paraId="4D20664B"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5.</w:t>
      </w:r>
      <w:r w:rsidRPr="002505F5">
        <w:rPr>
          <w:sz w:val="20"/>
          <w:szCs w:val="20"/>
        </w:rPr>
        <w:tab/>
        <w:t xml:space="preserve">B. Malhotra, A. Keshwani, H. Kharkwal. Antimicrobial food packaging: potential and pitfalls, </w:t>
      </w:r>
      <w:r w:rsidRPr="002505F5">
        <w:rPr>
          <w:i/>
          <w:sz w:val="20"/>
          <w:szCs w:val="20"/>
        </w:rPr>
        <w:t>Frontiers in microbiology,</w:t>
      </w:r>
      <w:r w:rsidRPr="002505F5">
        <w:rPr>
          <w:sz w:val="20"/>
          <w:szCs w:val="20"/>
        </w:rPr>
        <w:t xml:space="preserve"> </w:t>
      </w:r>
      <w:r w:rsidRPr="002505F5">
        <w:rPr>
          <w:b/>
          <w:sz w:val="20"/>
          <w:szCs w:val="20"/>
        </w:rPr>
        <w:t>2015,</w:t>
      </w:r>
      <w:r w:rsidRPr="002505F5">
        <w:rPr>
          <w:sz w:val="20"/>
          <w:szCs w:val="20"/>
        </w:rPr>
        <w:t xml:space="preserve"> </w:t>
      </w:r>
      <w:r w:rsidRPr="002505F5">
        <w:rPr>
          <w:i/>
          <w:sz w:val="20"/>
          <w:szCs w:val="20"/>
        </w:rPr>
        <w:t>6</w:t>
      </w:r>
      <w:r w:rsidRPr="002505F5">
        <w:rPr>
          <w:sz w:val="20"/>
          <w:szCs w:val="20"/>
        </w:rPr>
        <w:t>, 611.</w:t>
      </w:r>
    </w:p>
    <w:p w14:paraId="30795B2E"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6.</w:t>
      </w:r>
      <w:r w:rsidRPr="002505F5">
        <w:rPr>
          <w:sz w:val="20"/>
          <w:szCs w:val="20"/>
        </w:rPr>
        <w:tab/>
        <w:t xml:space="preserve">B. Tian, J. Liu, W. Yang, J. B. Wan. Biopolymer Food Packaging Films Incorporated with Essential Oils, </w:t>
      </w:r>
      <w:r w:rsidRPr="002505F5">
        <w:rPr>
          <w:i/>
          <w:sz w:val="20"/>
          <w:szCs w:val="20"/>
        </w:rPr>
        <w:t>Journal of Agricultural and Food Chemistry,</w:t>
      </w:r>
      <w:r w:rsidRPr="002505F5">
        <w:rPr>
          <w:sz w:val="20"/>
          <w:szCs w:val="20"/>
        </w:rPr>
        <w:t xml:space="preserve"> </w:t>
      </w:r>
      <w:r w:rsidRPr="002505F5">
        <w:rPr>
          <w:b/>
          <w:sz w:val="20"/>
          <w:szCs w:val="20"/>
        </w:rPr>
        <w:t>2023,</w:t>
      </w:r>
      <w:r w:rsidRPr="002505F5">
        <w:rPr>
          <w:sz w:val="20"/>
          <w:szCs w:val="20"/>
        </w:rPr>
        <w:t xml:space="preserve"> </w:t>
      </w:r>
      <w:r w:rsidRPr="002505F5">
        <w:rPr>
          <w:i/>
          <w:sz w:val="20"/>
          <w:szCs w:val="20"/>
        </w:rPr>
        <w:t>71</w:t>
      </w:r>
      <w:r w:rsidRPr="002505F5">
        <w:rPr>
          <w:sz w:val="20"/>
          <w:szCs w:val="20"/>
        </w:rPr>
        <w:t>, (3), 1325-1347.</w:t>
      </w:r>
    </w:p>
    <w:p w14:paraId="5ACC26B0"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7.</w:t>
      </w:r>
      <w:r w:rsidRPr="002505F5">
        <w:rPr>
          <w:sz w:val="20"/>
          <w:szCs w:val="20"/>
        </w:rPr>
        <w:tab/>
        <w:t xml:space="preserve">C. C. Pola, E. A. A. Medeiros, O. L. Pereira, V. G. L. Souza, C. G. Otoni, G. P. Camilloto, N. F. F. Soares. Cellulose acetate active films incorporated with oregano ( Origanum vulgare ) essential oil and organophilic montmorillonite clay control the growth of phytopathogenic fungi, </w:t>
      </w:r>
      <w:r w:rsidRPr="002505F5">
        <w:rPr>
          <w:i/>
          <w:sz w:val="20"/>
          <w:szCs w:val="20"/>
        </w:rPr>
        <w:t>Food Packaging and Shelf Life,</w:t>
      </w:r>
      <w:r w:rsidRPr="002505F5">
        <w:rPr>
          <w:sz w:val="20"/>
          <w:szCs w:val="20"/>
        </w:rPr>
        <w:t xml:space="preserve"> </w:t>
      </w:r>
      <w:r w:rsidRPr="002505F5">
        <w:rPr>
          <w:b/>
          <w:sz w:val="20"/>
          <w:szCs w:val="20"/>
        </w:rPr>
        <w:t>2016,</w:t>
      </w:r>
      <w:r w:rsidRPr="002505F5">
        <w:rPr>
          <w:sz w:val="20"/>
          <w:szCs w:val="20"/>
        </w:rPr>
        <w:t xml:space="preserve"> </w:t>
      </w:r>
      <w:r w:rsidRPr="002505F5">
        <w:rPr>
          <w:i/>
          <w:sz w:val="20"/>
          <w:szCs w:val="20"/>
        </w:rPr>
        <w:t>9</w:t>
      </w:r>
      <w:r w:rsidRPr="002505F5">
        <w:rPr>
          <w:sz w:val="20"/>
          <w:szCs w:val="20"/>
        </w:rPr>
        <w:t>, 69-78.</w:t>
      </w:r>
    </w:p>
    <w:p w14:paraId="7A3BCF9E"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8.</w:t>
      </w:r>
      <w:r w:rsidRPr="002505F5">
        <w:rPr>
          <w:sz w:val="20"/>
          <w:szCs w:val="20"/>
        </w:rPr>
        <w:tab/>
        <w:t xml:space="preserve">D. A. Laroque, G. M. F. Aragão, P. H. H. Araújo, B. A. M. Carciofi. Active cellulose acetate‐carvacrol films: Antibacterial, physical and thermal properties, </w:t>
      </w:r>
      <w:r w:rsidRPr="002505F5">
        <w:rPr>
          <w:i/>
          <w:sz w:val="20"/>
          <w:szCs w:val="20"/>
        </w:rPr>
        <w:t>Packaging Technology and Science,</w:t>
      </w:r>
      <w:r w:rsidRPr="002505F5">
        <w:rPr>
          <w:sz w:val="20"/>
          <w:szCs w:val="20"/>
        </w:rPr>
        <w:t xml:space="preserve"> </w:t>
      </w:r>
      <w:r w:rsidRPr="002505F5">
        <w:rPr>
          <w:b/>
          <w:sz w:val="20"/>
          <w:szCs w:val="20"/>
        </w:rPr>
        <w:t>2021,</w:t>
      </w:r>
      <w:r w:rsidRPr="002505F5">
        <w:rPr>
          <w:sz w:val="20"/>
          <w:szCs w:val="20"/>
        </w:rPr>
        <w:t xml:space="preserve"> </w:t>
      </w:r>
      <w:r w:rsidRPr="002505F5">
        <w:rPr>
          <w:i/>
          <w:sz w:val="20"/>
          <w:szCs w:val="20"/>
        </w:rPr>
        <w:t>34</w:t>
      </w:r>
      <w:r w:rsidRPr="002505F5">
        <w:rPr>
          <w:sz w:val="20"/>
          <w:szCs w:val="20"/>
        </w:rPr>
        <w:t>, (8), 463-474.</w:t>
      </w:r>
    </w:p>
    <w:p w14:paraId="22F4A93E"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9.</w:t>
      </w:r>
      <w:r w:rsidRPr="002505F5">
        <w:rPr>
          <w:sz w:val="20"/>
          <w:szCs w:val="20"/>
        </w:rPr>
        <w:tab/>
        <w:t xml:space="preserve">N. Dairi, H. Ferfera-Harrar, M. Ramos, M. C. Garrigos. Cellulose acetate/AgNPs-organoclay and/or thymol nano-biocomposite films with combined antimicrobial/antioxidant properties for active food packaging use, </w:t>
      </w:r>
      <w:r w:rsidRPr="002505F5">
        <w:rPr>
          <w:i/>
          <w:sz w:val="20"/>
          <w:szCs w:val="20"/>
        </w:rPr>
        <w:t>International Journal of Biological Macromolecules,</w:t>
      </w:r>
      <w:r w:rsidRPr="002505F5">
        <w:rPr>
          <w:sz w:val="20"/>
          <w:szCs w:val="20"/>
        </w:rPr>
        <w:t xml:space="preserve"> </w:t>
      </w:r>
      <w:r w:rsidRPr="002505F5">
        <w:rPr>
          <w:b/>
          <w:sz w:val="20"/>
          <w:szCs w:val="20"/>
        </w:rPr>
        <w:t>2019,</w:t>
      </w:r>
      <w:r w:rsidRPr="002505F5">
        <w:rPr>
          <w:sz w:val="20"/>
          <w:szCs w:val="20"/>
        </w:rPr>
        <w:t xml:space="preserve"> </w:t>
      </w:r>
      <w:r w:rsidRPr="002505F5">
        <w:rPr>
          <w:i/>
          <w:sz w:val="20"/>
          <w:szCs w:val="20"/>
        </w:rPr>
        <w:t>121</w:t>
      </w:r>
      <w:r w:rsidRPr="002505F5">
        <w:rPr>
          <w:sz w:val="20"/>
          <w:szCs w:val="20"/>
        </w:rPr>
        <w:t>, 508-523.</w:t>
      </w:r>
    </w:p>
    <w:p w14:paraId="600D1DE3"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10.</w:t>
      </w:r>
      <w:r w:rsidRPr="002505F5">
        <w:rPr>
          <w:sz w:val="20"/>
          <w:szCs w:val="20"/>
        </w:rPr>
        <w:tab/>
        <w:t xml:space="preserve">T. Erceg, N. Vukić, O. Šovljanski, A. Stupar, V. Šergelj, M. Aćimović, S. Baloš, J. Ugarković, D. Šuput, S. Popović, S. a. Rakić. Characterization of Films Based on Cellulose Acetate/Poly(caprolactone diol) Intended for Active Packaging Prepared by Green Chemistry Principles, </w:t>
      </w:r>
      <w:r w:rsidRPr="002505F5">
        <w:rPr>
          <w:i/>
          <w:sz w:val="20"/>
          <w:szCs w:val="20"/>
        </w:rPr>
        <w:t>ACS Sustainable Chemistry &amp; Engineering,</w:t>
      </w:r>
      <w:r w:rsidRPr="002505F5">
        <w:rPr>
          <w:sz w:val="20"/>
          <w:szCs w:val="20"/>
        </w:rPr>
        <w:t xml:space="preserve"> </w:t>
      </w:r>
      <w:r w:rsidRPr="002505F5">
        <w:rPr>
          <w:b/>
          <w:sz w:val="20"/>
          <w:szCs w:val="20"/>
        </w:rPr>
        <w:t>2022,</w:t>
      </w:r>
      <w:r w:rsidRPr="002505F5">
        <w:rPr>
          <w:sz w:val="20"/>
          <w:szCs w:val="20"/>
        </w:rPr>
        <w:t xml:space="preserve"> </w:t>
      </w:r>
      <w:r w:rsidRPr="002505F5">
        <w:rPr>
          <w:i/>
          <w:sz w:val="20"/>
          <w:szCs w:val="20"/>
        </w:rPr>
        <w:t>10</w:t>
      </w:r>
      <w:r w:rsidRPr="002505F5">
        <w:rPr>
          <w:sz w:val="20"/>
          <w:szCs w:val="20"/>
        </w:rPr>
        <w:t>, (28), 9141-9154.</w:t>
      </w:r>
    </w:p>
    <w:p w14:paraId="54D8F827"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11.</w:t>
      </w:r>
      <w:r w:rsidRPr="002505F5">
        <w:rPr>
          <w:sz w:val="20"/>
          <w:szCs w:val="20"/>
        </w:rPr>
        <w:tab/>
        <w:t xml:space="preserve">Y. Zeng, Y. Wang, J. Tang, H. Zhang, J. Dai, S. Li, J. Yan, W. Qin, Y. Liu. Preparation of sodium alginate/konjac glucomannan active films containing lycopene microcapsules and the effects of these films on sweet cherry preservation, </w:t>
      </w:r>
      <w:r w:rsidRPr="002505F5">
        <w:rPr>
          <w:i/>
          <w:sz w:val="20"/>
          <w:szCs w:val="20"/>
        </w:rPr>
        <w:t xml:space="preserve">International Journal of Biological </w:t>
      </w:r>
      <w:r w:rsidRPr="002505F5">
        <w:rPr>
          <w:i/>
          <w:sz w:val="20"/>
          <w:szCs w:val="20"/>
        </w:rPr>
        <w:lastRenderedPageBreak/>
        <w:t>Macromolecules,</w:t>
      </w:r>
      <w:r w:rsidRPr="002505F5">
        <w:rPr>
          <w:sz w:val="20"/>
          <w:szCs w:val="20"/>
        </w:rPr>
        <w:t xml:space="preserve"> </w:t>
      </w:r>
      <w:r w:rsidRPr="002505F5">
        <w:rPr>
          <w:b/>
          <w:sz w:val="20"/>
          <w:szCs w:val="20"/>
        </w:rPr>
        <w:t>2022,</w:t>
      </w:r>
      <w:r w:rsidRPr="002505F5">
        <w:rPr>
          <w:sz w:val="20"/>
          <w:szCs w:val="20"/>
        </w:rPr>
        <w:t xml:space="preserve"> </w:t>
      </w:r>
      <w:r w:rsidRPr="002505F5">
        <w:rPr>
          <w:i/>
          <w:sz w:val="20"/>
          <w:szCs w:val="20"/>
        </w:rPr>
        <w:t>215</w:t>
      </w:r>
      <w:r w:rsidRPr="002505F5">
        <w:rPr>
          <w:sz w:val="20"/>
          <w:szCs w:val="20"/>
        </w:rPr>
        <w:t>, 67-78.</w:t>
      </w:r>
    </w:p>
    <w:p w14:paraId="3AA309FE" w14:textId="77777777" w:rsidR="009129BE" w:rsidRPr="002505F5" w:rsidRDefault="009129BE" w:rsidP="002505F5">
      <w:pPr>
        <w:pStyle w:val="EndNoteBibliography"/>
        <w:widowControl w:val="0"/>
        <w:spacing w:after="0"/>
        <w:ind w:left="425" w:hanging="425"/>
        <w:rPr>
          <w:sz w:val="20"/>
          <w:szCs w:val="20"/>
        </w:rPr>
      </w:pPr>
      <w:r w:rsidRPr="002505F5">
        <w:rPr>
          <w:sz w:val="20"/>
          <w:szCs w:val="20"/>
        </w:rPr>
        <w:t>12.</w:t>
      </w:r>
      <w:r w:rsidRPr="002505F5">
        <w:rPr>
          <w:sz w:val="20"/>
          <w:szCs w:val="20"/>
        </w:rPr>
        <w:tab/>
        <w:t xml:space="preserve">F. N. Nkede, A. A. Wardana, N. T. H. Phuong, Y. Xirui, A. Koga, M. H. Wardak, F. Tanaka, F. Tanaka. Improved alginate‐based films by Ylang‐ylang (Cananga odorata L) oil incorporation, </w:t>
      </w:r>
      <w:r w:rsidRPr="002505F5">
        <w:rPr>
          <w:i/>
          <w:sz w:val="20"/>
          <w:szCs w:val="20"/>
        </w:rPr>
        <w:t>Polymers for Advanced Technologies,</w:t>
      </w:r>
      <w:r w:rsidRPr="002505F5">
        <w:rPr>
          <w:sz w:val="20"/>
          <w:szCs w:val="20"/>
        </w:rPr>
        <w:t xml:space="preserve"> </w:t>
      </w:r>
      <w:r w:rsidRPr="002505F5">
        <w:rPr>
          <w:b/>
          <w:sz w:val="20"/>
          <w:szCs w:val="20"/>
        </w:rPr>
        <w:t>2023,</w:t>
      </w:r>
      <w:r w:rsidRPr="002505F5">
        <w:rPr>
          <w:sz w:val="20"/>
          <w:szCs w:val="20"/>
        </w:rPr>
        <w:t xml:space="preserve"> </w:t>
      </w:r>
      <w:r w:rsidRPr="002505F5">
        <w:rPr>
          <w:i/>
          <w:sz w:val="20"/>
          <w:szCs w:val="20"/>
        </w:rPr>
        <w:t>34</w:t>
      </w:r>
      <w:r w:rsidRPr="002505F5">
        <w:rPr>
          <w:sz w:val="20"/>
          <w:szCs w:val="20"/>
        </w:rPr>
        <w:t>, (7), 2213-2223.</w:t>
      </w:r>
    </w:p>
    <w:p w14:paraId="5C6EAB8D"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13.</w:t>
      </w:r>
      <w:r w:rsidRPr="002505F5">
        <w:rPr>
          <w:sz w:val="20"/>
          <w:szCs w:val="20"/>
        </w:rPr>
        <w:tab/>
        <w:t xml:space="preserve">R. He, W. Chen, Q. Zhong, M. Zhang, J. Pei, W. Chen, H. Chen. Sodium alginate emulsion loaded with linalool: Preparation, characterization and antibacterial mechanism against Shigella sonnei, </w:t>
      </w:r>
      <w:r w:rsidRPr="002505F5">
        <w:rPr>
          <w:i/>
          <w:sz w:val="20"/>
          <w:szCs w:val="20"/>
        </w:rPr>
        <w:t>International Journal of Biological Macromolecules,</w:t>
      </w:r>
      <w:r w:rsidRPr="002505F5">
        <w:rPr>
          <w:sz w:val="20"/>
          <w:szCs w:val="20"/>
        </w:rPr>
        <w:t xml:space="preserve"> </w:t>
      </w:r>
      <w:r w:rsidRPr="002505F5">
        <w:rPr>
          <w:b/>
          <w:sz w:val="20"/>
          <w:szCs w:val="20"/>
        </w:rPr>
        <w:t>2023,</w:t>
      </w:r>
      <w:r w:rsidRPr="002505F5">
        <w:rPr>
          <w:sz w:val="20"/>
          <w:szCs w:val="20"/>
        </w:rPr>
        <w:t xml:space="preserve"> </w:t>
      </w:r>
      <w:r w:rsidRPr="002505F5">
        <w:rPr>
          <w:i/>
          <w:sz w:val="20"/>
          <w:szCs w:val="20"/>
        </w:rPr>
        <w:t>244</w:t>
      </w:r>
      <w:r w:rsidRPr="002505F5">
        <w:rPr>
          <w:sz w:val="20"/>
          <w:szCs w:val="20"/>
        </w:rPr>
        <w:t>, 125167.</w:t>
      </w:r>
    </w:p>
    <w:p w14:paraId="5D9447B3"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14.</w:t>
      </w:r>
      <w:r w:rsidRPr="002505F5">
        <w:rPr>
          <w:sz w:val="20"/>
          <w:szCs w:val="20"/>
        </w:rPr>
        <w:tab/>
        <w:t xml:space="preserve">C. Wang, Z. Song, Y. Cao, L. Han, Q. Yu, G. Han, X. Zhu. Characterization of sodium alginate-carrageenan films prepared by adding peanut shell flavonoids as an antioxidant: Application in chilled pork preservation, </w:t>
      </w:r>
      <w:r w:rsidRPr="002505F5">
        <w:rPr>
          <w:i/>
          <w:sz w:val="20"/>
          <w:szCs w:val="20"/>
        </w:rPr>
        <w:t>International Journal of Biological Macromolecules,</w:t>
      </w:r>
      <w:r w:rsidRPr="002505F5">
        <w:rPr>
          <w:sz w:val="20"/>
          <w:szCs w:val="20"/>
        </w:rPr>
        <w:t xml:space="preserve"> </w:t>
      </w:r>
      <w:r w:rsidRPr="002505F5">
        <w:rPr>
          <w:b/>
          <w:sz w:val="20"/>
          <w:szCs w:val="20"/>
        </w:rPr>
        <w:t>2024,</w:t>
      </w:r>
      <w:r w:rsidRPr="002505F5">
        <w:rPr>
          <w:sz w:val="20"/>
          <w:szCs w:val="20"/>
        </w:rPr>
        <w:t xml:space="preserve"> </w:t>
      </w:r>
      <w:r w:rsidRPr="002505F5">
        <w:rPr>
          <w:i/>
          <w:sz w:val="20"/>
          <w:szCs w:val="20"/>
        </w:rPr>
        <w:t>266</w:t>
      </w:r>
      <w:r w:rsidRPr="002505F5">
        <w:rPr>
          <w:sz w:val="20"/>
          <w:szCs w:val="20"/>
        </w:rPr>
        <w:t>, (1), 131081.</w:t>
      </w:r>
    </w:p>
    <w:p w14:paraId="4A6E895C"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15.</w:t>
      </w:r>
      <w:r w:rsidRPr="002505F5">
        <w:rPr>
          <w:sz w:val="20"/>
          <w:szCs w:val="20"/>
        </w:rPr>
        <w:tab/>
        <w:t xml:space="preserve">P. Yan, W. Lan, J. Xie. Modification on sodium alginate for food preservation: A review, </w:t>
      </w:r>
      <w:r w:rsidRPr="002505F5">
        <w:rPr>
          <w:i/>
          <w:sz w:val="20"/>
          <w:szCs w:val="20"/>
        </w:rPr>
        <w:t>Trends in Food Science &amp; Technology,</w:t>
      </w:r>
      <w:r w:rsidRPr="002505F5">
        <w:rPr>
          <w:sz w:val="20"/>
          <w:szCs w:val="20"/>
        </w:rPr>
        <w:t xml:space="preserve"> </w:t>
      </w:r>
      <w:r w:rsidRPr="002505F5">
        <w:rPr>
          <w:b/>
          <w:sz w:val="20"/>
          <w:szCs w:val="20"/>
        </w:rPr>
        <w:t>2024,</w:t>
      </w:r>
      <w:r w:rsidRPr="002505F5">
        <w:rPr>
          <w:sz w:val="20"/>
          <w:szCs w:val="20"/>
        </w:rPr>
        <w:t xml:space="preserve"> </w:t>
      </w:r>
      <w:r w:rsidRPr="002505F5">
        <w:rPr>
          <w:i/>
          <w:sz w:val="20"/>
          <w:szCs w:val="20"/>
        </w:rPr>
        <w:t>143</w:t>
      </w:r>
      <w:r w:rsidRPr="002505F5">
        <w:rPr>
          <w:sz w:val="20"/>
          <w:szCs w:val="20"/>
        </w:rPr>
        <w:t>, 104217.</w:t>
      </w:r>
    </w:p>
    <w:p w14:paraId="6487B79E"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16.</w:t>
      </w:r>
      <w:r w:rsidRPr="002505F5">
        <w:rPr>
          <w:sz w:val="20"/>
          <w:szCs w:val="20"/>
        </w:rPr>
        <w:tab/>
        <w:t xml:space="preserve">H. Saffarian, E. Rahimi, F. Khamesipour, S. M. Hashemi Dehkordi. Antioxidant and antimicrobial effect of sodium alginate nanoemulsion coating enriched with oregano essential oil (Origanum vulgare L.) and Trachyspermum ammi oil (Carum cupticum) on food pathogenic bacteria, </w:t>
      </w:r>
      <w:r w:rsidRPr="002505F5">
        <w:rPr>
          <w:i/>
          <w:sz w:val="20"/>
          <w:szCs w:val="20"/>
        </w:rPr>
        <w:t xml:space="preserve">Food Science and Nutrition </w:t>
      </w:r>
      <w:r w:rsidRPr="002505F5">
        <w:rPr>
          <w:b/>
          <w:sz w:val="20"/>
          <w:szCs w:val="20"/>
        </w:rPr>
        <w:t>2024,</w:t>
      </w:r>
      <w:r w:rsidRPr="002505F5">
        <w:rPr>
          <w:sz w:val="20"/>
          <w:szCs w:val="20"/>
        </w:rPr>
        <w:t xml:space="preserve"> </w:t>
      </w:r>
      <w:r w:rsidRPr="002505F5">
        <w:rPr>
          <w:i/>
          <w:sz w:val="20"/>
          <w:szCs w:val="20"/>
        </w:rPr>
        <w:t>12</w:t>
      </w:r>
      <w:r w:rsidRPr="002505F5">
        <w:rPr>
          <w:sz w:val="20"/>
          <w:szCs w:val="20"/>
        </w:rPr>
        <w:t>, (4), 2985-2997.</w:t>
      </w:r>
    </w:p>
    <w:p w14:paraId="67B7D692"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17.</w:t>
      </w:r>
      <w:r w:rsidRPr="002505F5">
        <w:rPr>
          <w:sz w:val="20"/>
          <w:szCs w:val="20"/>
        </w:rPr>
        <w:tab/>
        <w:t xml:space="preserve">J. Baranauskaite, M. A. Ockun, B. Uner, C. Tas, L. Ivanauskas. Effect of the Amount of Polysorbate 80 and Oregano Essential Oil on the Emulsion Stability and Characterization Properties of Sodium Alginate Microcapsules, </w:t>
      </w:r>
      <w:r w:rsidRPr="002505F5">
        <w:rPr>
          <w:i/>
          <w:sz w:val="20"/>
          <w:szCs w:val="20"/>
        </w:rPr>
        <w:t>Molecules,</w:t>
      </w:r>
      <w:r w:rsidRPr="002505F5">
        <w:rPr>
          <w:sz w:val="20"/>
          <w:szCs w:val="20"/>
        </w:rPr>
        <w:t xml:space="preserve"> </w:t>
      </w:r>
      <w:r w:rsidRPr="002505F5">
        <w:rPr>
          <w:b/>
          <w:sz w:val="20"/>
          <w:szCs w:val="20"/>
        </w:rPr>
        <w:t>2021,</w:t>
      </w:r>
      <w:r w:rsidRPr="002505F5">
        <w:rPr>
          <w:sz w:val="20"/>
          <w:szCs w:val="20"/>
        </w:rPr>
        <w:t xml:space="preserve"> </w:t>
      </w:r>
      <w:r w:rsidRPr="002505F5">
        <w:rPr>
          <w:i/>
          <w:sz w:val="20"/>
          <w:szCs w:val="20"/>
        </w:rPr>
        <w:t>26</w:t>
      </w:r>
      <w:r w:rsidRPr="002505F5">
        <w:rPr>
          <w:sz w:val="20"/>
          <w:szCs w:val="20"/>
        </w:rPr>
        <w:t>, (20).</w:t>
      </w:r>
    </w:p>
    <w:p w14:paraId="326B2779"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18.</w:t>
      </w:r>
      <w:r w:rsidRPr="002505F5">
        <w:rPr>
          <w:sz w:val="20"/>
          <w:szCs w:val="20"/>
        </w:rPr>
        <w:tab/>
        <w:t xml:space="preserve">X. Tian, X. Huo, X. Li, D. Wang, J. Lu, X. Ren, Q. Kong. Characterization of the sodium alginate/essential oil emulsion film and its efficacy in controlling postharvest Penicillium expansum disease in cherry tomatoes, </w:t>
      </w:r>
      <w:r w:rsidRPr="002505F5">
        <w:rPr>
          <w:i/>
          <w:sz w:val="20"/>
          <w:szCs w:val="20"/>
        </w:rPr>
        <w:t>International Journal of Biological Macromolecules,</w:t>
      </w:r>
      <w:r w:rsidRPr="002505F5">
        <w:rPr>
          <w:sz w:val="20"/>
          <w:szCs w:val="20"/>
        </w:rPr>
        <w:t xml:space="preserve"> </w:t>
      </w:r>
      <w:r w:rsidRPr="002505F5">
        <w:rPr>
          <w:b/>
          <w:sz w:val="20"/>
          <w:szCs w:val="20"/>
        </w:rPr>
        <w:t>2025,</w:t>
      </w:r>
      <w:r w:rsidRPr="002505F5">
        <w:rPr>
          <w:sz w:val="20"/>
          <w:szCs w:val="20"/>
        </w:rPr>
        <w:t xml:space="preserve"> </w:t>
      </w:r>
      <w:r w:rsidRPr="002505F5">
        <w:rPr>
          <w:i/>
          <w:sz w:val="20"/>
          <w:szCs w:val="20"/>
        </w:rPr>
        <w:t>318</w:t>
      </w:r>
      <w:r w:rsidRPr="002505F5">
        <w:rPr>
          <w:sz w:val="20"/>
          <w:szCs w:val="20"/>
        </w:rPr>
        <w:t>, (1), 144853.</w:t>
      </w:r>
    </w:p>
    <w:p w14:paraId="29F7D494"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19.</w:t>
      </w:r>
      <w:r w:rsidRPr="002505F5">
        <w:rPr>
          <w:sz w:val="20"/>
          <w:szCs w:val="20"/>
        </w:rPr>
        <w:tab/>
        <w:t xml:space="preserve">J. Meerasri, U. Sukatta, P. Rugthaworn, K. Klinsukhon, L. Khacharat, S. Sakayaroj, R. Chollakup, R. Sothornvit. Synergistic effects of thyme and oregano essential oil combinations for enhanced functional properties of sericin/pectin film, </w:t>
      </w:r>
      <w:r w:rsidRPr="002505F5">
        <w:rPr>
          <w:i/>
          <w:sz w:val="20"/>
          <w:szCs w:val="20"/>
        </w:rPr>
        <w:t>International Journal of Biological Macromolecules,</w:t>
      </w:r>
      <w:r w:rsidRPr="002505F5">
        <w:rPr>
          <w:sz w:val="20"/>
          <w:szCs w:val="20"/>
        </w:rPr>
        <w:t xml:space="preserve"> </w:t>
      </w:r>
      <w:r w:rsidRPr="002505F5">
        <w:rPr>
          <w:b/>
          <w:sz w:val="20"/>
          <w:szCs w:val="20"/>
        </w:rPr>
        <w:t>2024,</w:t>
      </w:r>
      <w:r w:rsidRPr="002505F5">
        <w:rPr>
          <w:sz w:val="20"/>
          <w:szCs w:val="20"/>
        </w:rPr>
        <w:t xml:space="preserve"> </w:t>
      </w:r>
      <w:r w:rsidRPr="002505F5">
        <w:rPr>
          <w:i/>
          <w:sz w:val="20"/>
          <w:szCs w:val="20"/>
        </w:rPr>
        <w:t>263</w:t>
      </w:r>
      <w:r w:rsidRPr="002505F5">
        <w:rPr>
          <w:sz w:val="20"/>
          <w:szCs w:val="20"/>
        </w:rPr>
        <w:t>, (1), 130288.</w:t>
      </w:r>
    </w:p>
    <w:p w14:paraId="742C072C"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20.</w:t>
      </w:r>
      <w:r w:rsidRPr="002505F5">
        <w:rPr>
          <w:sz w:val="20"/>
          <w:szCs w:val="20"/>
        </w:rPr>
        <w:tab/>
        <w:t xml:space="preserve">K. Wang, Y. Wang, M. Cheng, Y. Wang, P. Zhao, X. Xi, J. Lu, X. Wang, X. Han, J. Wang. Preparation and characterization of active films based on oregano essential oil microcapsules/soybean protein isolate/sodium carboxymethyl cellulose, </w:t>
      </w:r>
      <w:r w:rsidRPr="002505F5">
        <w:rPr>
          <w:i/>
          <w:sz w:val="20"/>
          <w:szCs w:val="20"/>
        </w:rPr>
        <w:t xml:space="preserve">International Journal </w:t>
      </w:r>
      <w:r w:rsidRPr="002505F5">
        <w:rPr>
          <w:i/>
          <w:sz w:val="20"/>
          <w:szCs w:val="20"/>
        </w:rPr>
        <w:t>of Biological Macromolecules,</w:t>
      </w:r>
      <w:r w:rsidRPr="002505F5">
        <w:rPr>
          <w:sz w:val="20"/>
          <w:szCs w:val="20"/>
        </w:rPr>
        <w:t xml:space="preserve"> </w:t>
      </w:r>
      <w:r w:rsidRPr="002505F5">
        <w:rPr>
          <w:b/>
          <w:sz w:val="20"/>
          <w:szCs w:val="20"/>
        </w:rPr>
        <w:t>2024,</w:t>
      </w:r>
      <w:r w:rsidRPr="002505F5">
        <w:rPr>
          <w:sz w:val="20"/>
          <w:szCs w:val="20"/>
        </w:rPr>
        <w:t xml:space="preserve"> </w:t>
      </w:r>
      <w:r w:rsidRPr="002505F5">
        <w:rPr>
          <w:i/>
          <w:sz w:val="20"/>
          <w:szCs w:val="20"/>
        </w:rPr>
        <w:t>258</w:t>
      </w:r>
      <w:r w:rsidRPr="002505F5">
        <w:rPr>
          <w:sz w:val="20"/>
          <w:szCs w:val="20"/>
        </w:rPr>
        <w:t>, (2), 128985.</w:t>
      </w:r>
    </w:p>
    <w:p w14:paraId="344F996C"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21.</w:t>
      </w:r>
      <w:r w:rsidRPr="002505F5">
        <w:rPr>
          <w:sz w:val="20"/>
          <w:szCs w:val="20"/>
        </w:rPr>
        <w:tab/>
        <w:t xml:space="preserve">K. Munhuweyi, O. J. Caleb, A. J. van Reenen, U. L. Opara. Physical and antifungal properties of β-cyclodextrin microcapsules and nanofibre films containing cinnamon and oregano essential oils, </w:t>
      </w:r>
      <w:r w:rsidRPr="002505F5">
        <w:rPr>
          <w:i/>
          <w:sz w:val="20"/>
          <w:szCs w:val="20"/>
        </w:rPr>
        <w:t>Lwt,</w:t>
      </w:r>
      <w:r w:rsidRPr="002505F5">
        <w:rPr>
          <w:sz w:val="20"/>
          <w:szCs w:val="20"/>
        </w:rPr>
        <w:t xml:space="preserve"> </w:t>
      </w:r>
      <w:r w:rsidRPr="002505F5">
        <w:rPr>
          <w:b/>
          <w:sz w:val="20"/>
          <w:szCs w:val="20"/>
        </w:rPr>
        <w:t>2018,</w:t>
      </w:r>
      <w:r w:rsidRPr="002505F5">
        <w:rPr>
          <w:sz w:val="20"/>
          <w:szCs w:val="20"/>
        </w:rPr>
        <w:t xml:space="preserve"> </w:t>
      </w:r>
      <w:r w:rsidRPr="002505F5">
        <w:rPr>
          <w:i/>
          <w:sz w:val="20"/>
          <w:szCs w:val="20"/>
        </w:rPr>
        <w:t>87</w:t>
      </w:r>
      <w:r w:rsidRPr="002505F5">
        <w:rPr>
          <w:sz w:val="20"/>
          <w:szCs w:val="20"/>
        </w:rPr>
        <w:t>, 413-422.</w:t>
      </w:r>
    </w:p>
    <w:p w14:paraId="543DB7C3"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22.</w:t>
      </w:r>
      <w:r w:rsidRPr="002505F5">
        <w:rPr>
          <w:sz w:val="20"/>
          <w:szCs w:val="20"/>
        </w:rPr>
        <w:tab/>
        <w:t xml:space="preserve">M. Xiao, L. Luo, B. Tang, J. Qin, K. Wu, F. Jiang. Physical, structural, and water barrier properties of emulsified blend film based on konjac glucomannan/agar/gum Arabic incorporating virgin coconut oil, </w:t>
      </w:r>
      <w:r w:rsidRPr="002505F5">
        <w:rPr>
          <w:i/>
          <w:sz w:val="20"/>
          <w:szCs w:val="20"/>
        </w:rPr>
        <w:t>Lwt,</w:t>
      </w:r>
      <w:r w:rsidRPr="002505F5">
        <w:rPr>
          <w:sz w:val="20"/>
          <w:szCs w:val="20"/>
        </w:rPr>
        <w:t xml:space="preserve"> </w:t>
      </w:r>
      <w:r w:rsidRPr="002505F5">
        <w:rPr>
          <w:b/>
          <w:sz w:val="20"/>
          <w:szCs w:val="20"/>
        </w:rPr>
        <w:t>2022,</w:t>
      </w:r>
      <w:r w:rsidRPr="002505F5">
        <w:rPr>
          <w:sz w:val="20"/>
          <w:szCs w:val="20"/>
        </w:rPr>
        <w:t xml:space="preserve"> </w:t>
      </w:r>
      <w:r w:rsidRPr="002505F5">
        <w:rPr>
          <w:i/>
          <w:sz w:val="20"/>
          <w:szCs w:val="20"/>
        </w:rPr>
        <w:t>154</w:t>
      </w:r>
      <w:r w:rsidRPr="002505F5">
        <w:rPr>
          <w:sz w:val="20"/>
          <w:szCs w:val="20"/>
        </w:rPr>
        <w:t>, 112683.</w:t>
      </w:r>
    </w:p>
    <w:p w14:paraId="0F47464B"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23.</w:t>
      </w:r>
      <w:r w:rsidRPr="002505F5">
        <w:rPr>
          <w:sz w:val="20"/>
          <w:szCs w:val="20"/>
        </w:rPr>
        <w:tab/>
        <w:t xml:space="preserve">J. Xu, M. He, C. Wei, M. Duan, S. Yu, D. Li, W. Zhong, C. Tong, J. Pang, C. J. F. H. Wu. Konjac glucomannan films with Pickering emulsion stabilized by TEMPO-oxidized chitin nanocrystal for active food packaging, </w:t>
      </w:r>
      <w:r w:rsidRPr="002505F5">
        <w:rPr>
          <w:i/>
          <w:sz w:val="20"/>
          <w:szCs w:val="20"/>
        </w:rPr>
        <w:t>Food Hydrocolloids,</w:t>
      </w:r>
      <w:r w:rsidRPr="002505F5">
        <w:rPr>
          <w:sz w:val="20"/>
          <w:szCs w:val="20"/>
        </w:rPr>
        <w:t xml:space="preserve"> </w:t>
      </w:r>
      <w:r w:rsidRPr="002505F5">
        <w:rPr>
          <w:b/>
          <w:sz w:val="20"/>
          <w:szCs w:val="20"/>
        </w:rPr>
        <w:t>2023,</w:t>
      </w:r>
      <w:r w:rsidRPr="002505F5">
        <w:rPr>
          <w:sz w:val="20"/>
          <w:szCs w:val="20"/>
        </w:rPr>
        <w:t xml:space="preserve"> </w:t>
      </w:r>
      <w:r w:rsidRPr="002505F5">
        <w:rPr>
          <w:i/>
          <w:sz w:val="20"/>
          <w:szCs w:val="20"/>
        </w:rPr>
        <w:t>139</w:t>
      </w:r>
      <w:r w:rsidRPr="002505F5">
        <w:rPr>
          <w:sz w:val="20"/>
          <w:szCs w:val="20"/>
        </w:rPr>
        <w:t>, 108539.</w:t>
      </w:r>
    </w:p>
    <w:p w14:paraId="70F78112"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24.</w:t>
      </w:r>
      <w:r w:rsidRPr="002505F5">
        <w:rPr>
          <w:sz w:val="20"/>
          <w:szCs w:val="20"/>
        </w:rPr>
        <w:tab/>
        <w:t xml:space="preserve">H. Wang, M. Li, R. Ren, Z. Gao, L. Meng, Z. Li, C. Cao. Preparation of sodium alginate antibacterial porous composite pads embedded with centrifugally spun nanofibers by freeze-drying and recasting for active food packaging, </w:t>
      </w:r>
      <w:r w:rsidRPr="002505F5">
        <w:rPr>
          <w:i/>
          <w:sz w:val="20"/>
          <w:szCs w:val="20"/>
        </w:rPr>
        <w:t>Carbohydrate Polymers,</w:t>
      </w:r>
      <w:r w:rsidRPr="002505F5">
        <w:rPr>
          <w:sz w:val="20"/>
          <w:szCs w:val="20"/>
        </w:rPr>
        <w:t xml:space="preserve"> </w:t>
      </w:r>
      <w:r w:rsidRPr="002505F5">
        <w:rPr>
          <w:b/>
          <w:sz w:val="20"/>
          <w:szCs w:val="20"/>
        </w:rPr>
        <w:t>2025,</w:t>
      </w:r>
      <w:r w:rsidRPr="002505F5">
        <w:rPr>
          <w:sz w:val="20"/>
          <w:szCs w:val="20"/>
        </w:rPr>
        <w:t xml:space="preserve"> </w:t>
      </w:r>
      <w:r w:rsidRPr="002505F5">
        <w:rPr>
          <w:i/>
          <w:sz w:val="20"/>
          <w:szCs w:val="20"/>
        </w:rPr>
        <w:t>355</w:t>
      </w:r>
      <w:r w:rsidRPr="002505F5">
        <w:rPr>
          <w:sz w:val="20"/>
          <w:szCs w:val="20"/>
        </w:rPr>
        <w:t>, 123430.</w:t>
      </w:r>
    </w:p>
    <w:p w14:paraId="1AC301B2"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25.</w:t>
      </w:r>
      <w:r w:rsidRPr="002505F5">
        <w:rPr>
          <w:sz w:val="20"/>
          <w:szCs w:val="20"/>
        </w:rPr>
        <w:tab/>
        <w:t xml:space="preserve">B. Ocak. Properties and characterization of thyme essential oil incorporated collagen hydrolysate films extracted from hide fleshing wastes for active packaging, </w:t>
      </w:r>
      <w:r w:rsidRPr="002505F5">
        <w:rPr>
          <w:i/>
          <w:sz w:val="20"/>
          <w:szCs w:val="20"/>
        </w:rPr>
        <w:t>Environmental Science and Pollution Research,</w:t>
      </w:r>
      <w:r w:rsidRPr="002505F5">
        <w:rPr>
          <w:sz w:val="20"/>
          <w:szCs w:val="20"/>
        </w:rPr>
        <w:t xml:space="preserve"> </w:t>
      </w:r>
      <w:r w:rsidRPr="002505F5">
        <w:rPr>
          <w:b/>
          <w:sz w:val="20"/>
          <w:szCs w:val="20"/>
        </w:rPr>
        <w:t>2020,</w:t>
      </w:r>
      <w:r w:rsidRPr="002505F5">
        <w:rPr>
          <w:sz w:val="20"/>
          <w:szCs w:val="20"/>
        </w:rPr>
        <w:t xml:space="preserve"> </w:t>
      </w:r>
      <w:r w:rsidRPr="002505F5">
        <w:rPr>
          <w:i/>
          <w:sz w:val="20"/>
          <w:szCs w:val="20"/>
        </w:rPr>
        <w:t>27</w:t>
      </w:r>
      <w:r w:rsidRPr="002505F5">
        <w:rPr>
          <w:sz w:val="20"/>
          <w:szCs w:val="20"/>
        </w:rPr>
        <w:t>, (23), 29019-29030.</w:t>
      </w:r>
    </w:p>
    <w:p w14:paraId="5845BE13"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26.</w:t>
      </w:r>
      <w:r w:rsidRPr="002505F5">
        <w:rPr>
          <w:sz w:val="20"/>
          <w:szCs w:val="20"/>
        </w:rPr>
        <w:tab/>
        <w:t xml:space="preserve">J. Jiang, P. S. M. S. L. Watowita, R. Chen, Y. Shi, K. T. Jie-Ting Geng, Li Li, and Kazufumi Osako. Multilayer gelatin/myofibrillar films containing clove essential oil: Properties, protein phenolic interactions, and migration of active compounds </w:t>
      </w:r>
      <w:r w:rsidRPr="002505F5">
        <w:rPr>
          <w:i/>
          <w:sz w:val="20"/>
          <w:szCs w:val="20"/>
        </w:rPr>
        <w:t>Food Packaging and Shelf Life,</w:t>
      </w:r>
      <w:r w:rsidRPr="002505F5">
        <w:rPr>
          <w:sz w:val="20"/>
          <w:szCs w:val="20"/>
        </w:rPr>
        <w:t xml:space="preserve"> </w:t>
      </w:r>
      <w:r w:rsidRPr="002505F5">
        <w:rPr>
          <w:b/>
          <w:sz w:val="20"/>
          <w:szCs w:val="20"/>
        </w:rPr>
        <w:t>2022,</w:t>
      </w:r>
      <w:r w:rsidRPr="002505F5">
        <w:rPr>
          <w:sz w:val="20"/>
          <w:szCs w:val="20"/>
        </w:rPr>
        <w:t xml:space="preserve"> </w:t>
      </w:r>
      <w:r w:rsidRPr="002505F5">
        <w:rPr>
          <w:i/>
          <w:sz w:val="20"/>
          <w:szCs w:val="20"/>
        </w:rPr>
        <w:t>32</w:t>
      </w:r>
      <w:r w:rsidRPr="002505F5">
        <w:rPr>
          <w:sz w:val="20"/>
          <w:szCs w:val="20"/>
        </w:rPr>
        <w:t>, 100842.</w:t>
      </w:r>
    </w:p>
    <w:p w14:paraId="4C5C16B3"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27.</w:t>
      </w:r>
      <w:r w:rsidRPr="002505F5">
        <w:rPr>
          <w:sz w:val="20"/>
          <w:szCs w:val="20"/>
        </w:rPr>
        <w:tab/>
        <w:t xml:space="preserve">H. Yu, C. Zhang, Y. Xie, J. Mei, J. Xie. Effect of Melissa officinalis L. Essential Oil Nanoemulsions on Structure and Properties of Carboxymethyl Chitosan/Locust Bean Gum Composite Films, </w:t>
      </w:r>
      <w:r w:rsidRPr="002505F5">
        <w:rPr>
          <w:i/>
          <w:sz w:val="20"/>
          <w:szCs w:val="20"/>
        </w:rPr>
        <w:t>Membranes (Basel),</w:t>
      </w:r>
      <w:r w:rsidRPr="002505F5">
        <w:rPr>
          <w:sz w:val="20"/>
          <w:szCs w:val="20"/>
        </w:rPr>
        <w:t xml:space="preserve"> </w:t>
      </w:r>
      <w:r w:rsidRPr="002505F5">
        <w:rPr>
          <w:b/>
          <w:sz w:val="20"/>
          <w:szCs w:val="20"/>
        </w:rPr>
        <w:t>2022,</w:t>
      </w:r>
      <w:r w:rsidRPr="002505F5">
        <w:rPr>
          <w:sz w:val="20"/>
          <w:szCs w:val="20"/>
        </w:rPr>
        <w:t xml:space="preserve"> </w:t>
      </w:r>
      <w:r w:rsidRPr="002505F5">
        <w:rPr>
          <w:i/>
          <w:sz w:val="20"/>
          <w:szCs w:val="20"/>
        </w:rPr>
        <w:t>12</w:t>
      </w:r>
      <w:r w:rsidRPr="002505F5">
        <w:rPr>
          <w:sz w:val="20"/>
          <w:szCs w:val="20"/>
        </w:rPr>
        <w:t>, (6), 568.</w:t>
      </w:r>
    </w:p>
    <w:p w14:paraId="3B2FC758"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28.</w:t>
      </w:r>
      <w:r w:rsidRPr="002505F5">
        <w:rPr>
          <w:sz w:val="20"/>
          <w:szCs w:val="20"/>
        </w:rPr>
        <w:tab/>
        <w:t xml:space="preserve">N. Alqahtani, T. Alnemr, S. Ali. Development of low-cost biodegradable films from corn starch and date palm pits (Phoenix dactylifera), </w:t>
      </w:r>
      <w:r w:rsidRPr="002505F5">
        <w:rPr>
          <w:i/>
          <w:sz w:val="20"/>
          <w:szCs w:val="20"/>
        </w:rPr>
        <w:t>Food Bioscience,</w:t>
      </w:r>
      <w:r w:rsidRPr="002505F5">
        <w:rPr>
          <w:sz w:val="20"/>
          <w:szCs w:val="20"/>
        </w:rPr>
        <w:t xml:space="preserve"> </w:t>
      </w:r>
      <w:r w:rsidRPr="002505F5">
        <w:rPr>
          <w:b/>
          <w:sz w:val="20"/>
          <w:szCs w:val="20"/>
        </w:rPr>
        <w:t>2021,</w:t>
      </w:r>
      <w:r w:rsidRPr="002505F5">
        <w:rPr>
          <w:sz w:val="20"/>
          <w:szCs w:val="20"/>
        </w:rPr>
        <w:t xml:space="preserve"> </w:t>
      </w:r>
      <w:r w:rsidRPr="002505F5">
        <w:rPr>
          <w:i/>
          <w:sz w:val="20"/>
          <w:szCs w:val="20"/>
        </w:rPr>
        <w:t>42</w:t>
      </w:r>
      <w:r w:rsidRPr="002505F5">
        <w:rPr>
          <w:sz w:val="20"/>
          <w:szCs w:val="20"/>
        </w:rPr>
        <w:t>, 101199.</w:t>
      </w:r>
    </w:p>
    <w:p w14:paraId="07658663" w14:textId="77777777" w:rsidR="009129BE" w:rsidRPr="002505F5" w:rsidRDefault="009129BE" w:rsidP="002505F5">
      <w:pPr>
        <w:pStyle w:val="EndNoteBibliography"/>
        <w:widowControl w:val="0"/>
        <w:spacing w:after="0"/>
        <w:ind w:left="426" w:hanging="426"/>
        <w:rPr>
          <w:sz w:val="20"/>
          <w:szCs w:val="20"/>
        </w:rPr>
      </w:pPr>
      <w:r w:rsidRPr="002505F5">
        <w:rPr>
          <w:sz w:val="20"/>
          <w:szCs w:val="20"/>
        </w:rPr>
        <w:t>29.</w:t>
      </w:r>
      <w:r w:rsidRPr="002505F5">
        <w:rPr>
          <w:sz w:val="20"/>
          <w:szCs w:val="20"/>
        </w:rPr>
        <w:tab/>
        <w:t xml:space="preserve">Y. Zhao, H. Sun, B. Yang, Y. Weng. Hemicellulose-Based Film: Potential Green Films for Food Packaging, </w:t>
      </w:r>
      <w:r w:rsidRPr="002505F5">
        <w:rPr>
          <w:i/>
          <w:sz w:val="20"/>
          <w:szCs w:val="20"/>
        </w:rPr>
        <w:t>Polymers (Basel),</w:t>
      </w:r>
      <w:r w:rsidRPr="002505F5">
        <w:rPr>
          <w:sz w:val="20"/>
          <w:szCs w:val="20"/>
        </w:rPr>
        <w:t xml:space="preserve"> </w:t>
      </w:r>
      <w:r w:rsidRPr="002505F5">
        <w:rPr>
          <w:b/>
          <w:sz w:val="20"/>
          <w:szCs w:val="20"/>
        </w:rPr>
        <w:t>2020,</w:t>
      </w:r>
      <w:r w:rsidRPr="002505F5">
        <w:rPr>
          <w:sz w:val="20"/>
          <w:szCs w:val="20"/>
        </w:rPr>
        <w:t xml:space="preserve"> </w:t>
      </w:r>
      <w:r w:rsidRPr="002505F5">
        <w:rPr>
          <w:i/>
          <w:sz w:val="20"/>
          <w:szCs w:val="20"/>
        </w:rPr>
        <w:t>12</w:t>
      </w:r>
      <w:r w:rsidRPr="002505F5">
        <w:rPr>
          <w:sz w:val="20"/>
          <w:szCs w:val="20"/>
        </w:rPr>
        <w:t>, (8), 1775.</w:t>
      </w:r>
    </w:p>
    <w:p w14:paraId="081F2698" w14:textId="3F4DBA3F" w:rsidR="00D16271" w:rsidRPr="00EF151E" w:rsidRDefault="009129BE" w:rsidP="002505F5">
      <w:pPr>
        <w:pStyle w:val="EndNoteBibliography"/>
        <w:widowControl w:val="0"/>
        <w:ind w:left="425" w:hanging="425"/>
        <w:rPr>
          <w:sz w:val="22"/>
        </w:rPr>
      </w:pPr>
      <w:r w:rsidRPr="002505F5">
        <w:rPr>
          <w:sz w:val="20"/>
          <w:szCs w:val="20"/>
        </w:rPr>
        <w:t>30.</w:t>
      </w:r>
      <w:r w:rsidRPr="002505F5">
        <w:rPr>
          <w:sz w:val="20"/>
          <w:szCs w:val="20"/>
        </w:rPr>
        <w:tab/>
      </w:r>
      <w:r w:rsidRPr="002505F5">
        <w:rPr>
          <w:spacing w:val="-4"/>
          <w:sz w:val="20"/>
          <w:szCs w:val="20"/>
        </w:rPr>
        <w:t xml:space="preserve">A. Sajimon, A. S. Edakkadan, A. J. Subhash, M. Ramya. Incorporating oregano (Origanum vulgare L.) Essential oil onto whey protein concentrate based edible film towards sustainable active packaging, </w:t>
      </w:r>
      <w:r w:rsidRPr="002505F5">
        <w:rPr>
          <w:i/>
          <w:spacing w:val="-4"/>
          <w:sz w:val="20"/>
          <w:szCs w:val="20"/>
        </w:rPr>
        <w:t>Journal of Food Science and Technology,</w:t>
      </w:r>
      <w:r w:rsidRPr="002505F5">
        <w:rPr>
          <w:spacing w:val="-4"/>
          <w:sz w:val="20"/>
          <w:szCs w:val="20"/>
        </w:rPr>
        <w:t xml:space="preserve"> </w:t>
      </w:r>
      <w:r w:rsidRPr="002505F5">
        <w:rPr>
          <w:b/>
          <w:spacing w:val="-4"/>
          <w:sz w:val="20"/>
          <w:szCs w:val="20"/>
        </w:rPr>
        <w:t>2023,</w:t>
      </w:r>
      <w:r w:rsidRPr="002505F5">
        <w:rPr>
          <w:spacing w:val="-4"/>
          <w:sz w:val="20"/>
          <w:szCs w:val="20"/>
        </w:rPr>
        <w:t xml:space="preserve"> </w:t>
      </w:r>
      <w:r w:rsidRPr="002505F5">
        <w:rPr>
          <w:i/>
          <w:spacing w:val="-4"/>
          <w:sz w:val="20"/>
          <w:szCs w:val="20"/>
        </w:rPr>
        <w:t>60</w:t>
      </w:r>
      <w:r w:rsidRPr="002505F5">
        <w:rPr>
          <w:spacing w:val="-4"/>
          <w:sz w:val="20"/>
          <w:szCs w:val="20"/>
        </w:rPr>
        <w:t>, (9), 2408-2422.</w:t>
      </w:r>
      <w:r w:rsidR="00E87237" w:rsidRPr="002505F5">
        <w:rPr>
          <w:sz w:val="20"/>
          <w:szCs w:val="20"/>
        </w:rPr>
        <w:fldChar w:fldCharType="end"/>
      </w:r>
      <w:r w:rsidR="002505F5">
        <w:rPr>
          <w:sz w:val="20"/>
          <w:szCs w:val="20"/>
        </w:rPr>
        <w:t xml:space="preserve">   </w:t>
      </w:r>
    </w:p>
    <w:sectPr w:rsidR="00D16271" w:rsidRPr="00EF151E" w:rsidSect="002505F5">
      <w:type w:val="continuous"/>
      <w:pgSz w:w="11907" w:h="16840" w:code="9"/>
      <w:pgMar w:top="1134" w:right="1134" w:bottom="1134" w:left="141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Semi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ap chi DH Quy Nhon&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0vx29vh02x9lepesx5xdea2datex2tsssp&quot;&gt;My EndNote Library-nu&lt;record-ids&gt;&lt;item&gt;3348&lt;/item&gt;&lt;item&gt;4611&lt;/item&gt;&lt;item&gt;4612&lt;/item&gt;&lt;item&gt;4627&lt;/item&gt;&lt;item&gt;4639&lt;/item&gt;&lt;item&gt;4640&lt;/item&gt;&lt;item&gt;4642&lt;/item&gt;&lt;item&gt;4681&lt;/item&gt;&lt;item&gt;4692&lt;/item&gt;&lt;item&gt;4696&lt;/item&gt;&lt;item&gt;4714&lt;/item&gt;&lt;item&gt;4715&lt;/item&gt;&lt;item&gt;4719&lt;/item&gt;&lt;item&gt;4724&lt;/item&gt;&lt;item&gt;4744&lt;/item&gt;&lt;item&gt;4752&lt;/item&gt;&lt;item&gt;4753&lt;/item&gt;&lt;item&gt;4754&lt;/item&gt;&lt;item&gt;4792&lt;/item&gt;&lt;item&gt;4838&lt;/item&gt;&lt;item&gt;4855&lt;/item&gt;&lt;item&gt;4930&lt;/item&gt;&lt;item&gt;4937&lt;/item&gt;&lt;item&gt;4945&lt;/item&gt;&lt;item&gt;4969&lt;/item&gt;&lt;item&gt;4974&lt;/item&gt;&lt;item&gt;4978&lt;/item&gt;&lt;item&gt;4979&lt;/item&gt;&lt;item&gt;4982&lt;/item&gt;&lt;item&gt;4983&lt;/item&gt;&lt;/record-ids&gt;&lt;/item&gt;&lt;/Libraries&gt;"/>
  </w:docVars>
  <w:rsids>
    <w:rsidRoot w:val="006877AB"/>
    <w:rsid w:val="000009D7"/>
    <w:rsid w:val="00001405"/>
    <w:rsid w:val="000014DE"/>
    <w:rsid w:val="0002391A"/>
    <w:rsid w:val="000538AA"/>
    <w:rsid w:val="00055279"/>
    <w:rsid w:val="0005787B"/>
    <w:rsid w:val="000630CA"/>
    <w:rsid w:val="00064BF2"/>
    <w:rsid w:val="000758A3"/>
    <w:rsid w:val="000771FF"/>
    <w:rsid w:val="00077FAD"/>
    <w:rsid w:val="00091520"/>
    <w:rsid w:val="00091D22"/>
    <w:rsid w:val="000928C4"/>
    <w:rsid w:val="00092A5D"/>
    <w:rsid w:val="000A19A1"/>
    <w:rsid w:val="000A652B"/>
    <w:rsid w:val="000C2139"/>
    <w:rsid w:val="000D199E"/>
    <w:rsid w:val="000D65F0"/>
    <w:rsid w:val="000E04D5"/>
    <w:rsid w:val="000F0CB3"/>
    <w:rsid w:val="0010025E"/>
    <w:rsid w:val="001105EA"/>
    <w:rsid w:val="0011653B"/>
    <w:rsid w:val="001206F7"/>
    <w:rsid w:val="00122C3A"/>
    <w:rsid w:val="00132E6B"/>
    <w:rsid w:val="00134CA5"/>
    <w:rsid w:val="0015148E"/>
    <w:rsid w:val="0015194D"/>
    <w:rsid w:val="001571DB"/>
    <w:rsid w:val="001851EB"/>
    <w:rsid w:val="00187D60"/>
    <w:rsid w:val="00196648"/>
    <w:rsid w:val="001A3349"/>
    <w:rsid w:val="001A7C67"/>
    <w:rsid w:val="001B0DA5"/>
    <w:rsid w:val="001B1757"/>
    <w:rsid w:val="001B4BF4"/>
    <w:rsid w:val="001B7390"/>
    <w:rsid w:val="001C1FE3"/>
    <w:rsid w:val="001C7C17"/>
    <w:rsid w:val="001D0A23"/>
    <w:rsid w:val="001D34B6"/>
    <w:rsid w:val="001D4477"/>
    <w:rsid w:val="001F3BEE"/>
    <w:rsid w:val="001F56A1"/>
    <w:rsid w:val="001F7E01"/>
    <w:rsid w:val="00205122"/>
    <w:rsid w:val="002139C2"/>
    <w:rsid w:val="00222AB2"/>
    <w:rsid w:val="002279AD"/>
    <w:rsid w:val="00230F06"/>
    <w:rsid w:val="00236C3A"/>
    <w:rsid w:val="00241306"/>
    <w:rsid w:val="00245D5D"/>
    <w:rsid w:val="002505F5"/>
    <w:rsid w:val="002607FA"/>
    <w:rsid w:val="00261E8A"/>
    <w:rsid w:val="002628F6"/>
    <w:rsid w:val="0027508A"/>
    <w:rsid w:val="0028015A"/>
    <w:rsid w:val="002A0AA5"/>
    <w:rsid w:val="002A2204"/>
    <w:rsid w:val="002A4DEE"/>
    <w:rsid w:val="002A5F9A"/>
    <w:rsid w:val="002A612D"/>
    <w:rsid w:val="002B2992"/>
    <w:rsid w:val="002B3699"/>
    <w:rsid w:val="002B39D0"/>
    <w:rsid w:val="002C34D4"/>
    <w:rsid w:val="002D0E6F"/>
    <w:rsid w:val="002D6995"/>
    <w:rsid w:val="002E04FB"/>
    <w:rsid w:val="002E2072"/>
    <w:rsid w:val="002E5136"/>
    <w:rsid w:val="002E7B24"/>
    <w:rsid w:val="002F25A5"/>
    <w:rsid w:val="002F6F40"/>
    <w:rsid w:val="00304E4C"/>
    <w:rsid w:val="0032545C"/>
    <w:rsid w:val="00327A08"/>
    <w:rsid w:val="003337E6"/>
    <w:rsid w:val="003372C5"/>
    <w:rsid w:val="00343669"/>
    <w:rsid w:val="003621E5"/>
    <w:rsid w:val="00363B84"/>
    <w:rsid w:val="00365173"/>
    <w:rsid w:val="00371781"/>
    <w:rsid w:val="00374CCD"/>
    <w:rsid w:val="003759C6"/>
    <w:rsid w:val="003779E8"/>
    <w:rsid w:val="00386481"/>
    <w:rsid w:val="00387731"/>
    <w:rsid w:val="003903D0"/>
    <w:rsid w:val="00390BDF"/>
    <w:rsid w:val="00396098"/>
    <w:rsid w:val="003A3FA0"/>
    <w:rsid w:val="003A5684"/>
    <w:rsid w:val="003A5ADB"/>
    <w:rsid w:val="003A764C"/>
    <w:rsid w:val="003B297E"/>
    <w:rsid w:val="003B39AF"/>
    <w:rsid w:val="003C6A08"/>
    <w:rsid w:val="003D661B"/>
    <w:rsid w:val="003E0140"/>
    <w:rsid w:val="003E13FE"/>
    <w:rsid w:val="003E20C0"/>
    <w:rsid w:val="003F10CC"/>
    <w:rsid w:val="003F606D"/>
    <w:rsid w:val="00400E14"/>
    <w:rsid w:val="00406EA2"/>
    <w:rsid w:val="00425490"/>
    <w:rsid w:val="004426F2"/>
    <w:rsid w:val="0044714C"/>
    <w:rsid w:val="004472CF"/>
    <w:rsid w:val="0044763E"/>
    <w:rsid w:val="004476F6"/>
    <w:rsid w:val="00457064"/>
    <w:rsid w:val="0047044F"/>
    <w:rsid w:val="0047187E"/>
    <w:rsid w:val="00471D8F"/>
    <w:rsid w:val="0047375A"/>
    <w:rsid w:val="004807BA"/>
    <w:rsid w:val="00485C9F"/>
    <w:rsid w:val="004924EC"/>
    <w:rsid w:val="00493662"/>
    <w:rsid w:val="0049419D"/>
    <w:rsid w:val="004A0D18"/>
    <w:rsid w:val="004B2162"/>
    <w:rsid w:val="004B2FEF"/>
    <w:rsid w:val="004B7EAF"/>
    <w:rsid w:val="004C0D79"/>
    <w:rsid w:val="004C1F37"/>
    <w:rsid w:val="004C1F47"/>
    <w:rsid w:val="004C2618"/>
    <w:rsid w:val="004C2B04"/>
    <w:rsid w:val="004D0A73"/>
    <w:rsid w:val="004E1C58"/>
    <w:rsid w:val="004E2059"/>
    <w:rsid w:val="004E7116"/>
    <w:rsid w:val="004F22E4"/>
    <w:rsid w:val="004F2ACD"/>
    <w:rsid w:val="004F61CA"/>
    <w:rsid w:val="004F6B61"/>
    <w:rsid w:val="00504C23"/>
    <w:rsid w:val="0051781B"/>
    <w:rsid w:val="00530A5E"/>
    <w:rsid w:val="005329DB"/>
    <w:rsid w:val="00535FE5"/>
    <w:rsid w:val="00537F46"/>
    <w:rsid w:val="0054011E"/>
    <w:rsid w:val="00543066"/>
    <w:rsid w:val="0055240E"/>
    <w:rsid w:val="005554C1"/>
    <w:rsid w:val="00555AB9"/>
    <w:rsid w:val="00555FB9"/>
    <w:rsid w:val="00582D5B"/>
    <w:rsid w:val="00587945"/>
    <w:rsid w:val="005907BD"/>
    <w:rsid w:val="005956A5"/>
    <w:rsid w:val="00597D35"/>
    <w:rsid w:val="005A21DD"/>
    <w:rsid w:val="005A24F0"/>
    <w:rsid w:val="005A45CA"/>
    <w:rsid w:val="005A5B5F"/>
    <w:rsid w:val="005B1CD6"/>
    <w:rsid w:val="005B4570"/>
    <w:rsid w:val="005B661F"/>
    <w:rsid w:val="005C1ABB"/>
    <w:rsid w:val="005C393F"/>
    <w:rsid w:val="005D21E2"/>
    <w:rsid w:val="005D5D03"/>
    <w:rsid w:val="005D6291"/>
    <w:rsid w:val="005D67FF"/>
    <w:rsid w:val="005F0C00"/>
    <w:rsid w:val="005F1D2E"/>
    <w:rsid w:val="005F3D17"/>
    <w:rsid w:val="005F6898"/>
    <w:rsid w:val="005F6A63"/>
    <w:rsid w:val="006238BC"/>
    <w:rsid w:val="00632392"/>
    <w:rsid w:val="0064767F"/>
    <w:rsid w:val="006613BD"/>
    <w:rsid w:val="006614AF"/>
    <w:rsid w:val="00677EC0"/>
    <w:rsid w:val="006877AB"/>
    <w:rsid w:val="00687CA0"/>
    <w:rsid w:val="00691BB3"/>
    <w:rsid w:val="00693F44"/>
    <w:rsid w:val="006961F9"/>
    <w:rsid w:val="006A6144"/>
    <w:rsid w:val="006B2942"/>
    <w:rsid w:val="006C15C2"/>
    <w:rsid w:val="006C6934"/>
    <w:rsid w:val="006C7991"/>
    <w:rsid w:val="006C79BE"/>
    <w:rsid w:val="006E46F9"/>
    <w:rsid w:val="006E5A43"/>
    <w:rsid w:val="006E6BC0"/>
    <w:rsid w:val="006F4F68"/>
    <w:rsid w:val="00704E54"/>
    <w:rsid w:val="00705D18"/>
    <w:rsid w:val="00712F86"/>
    <w:rsid w:val="00713C8D"/>
    <w:rsid w:val="00716741"/>
    <w:rsid w:val="007176FC"/>
    <w:rsid w:val="00717700"/>
    <w:rsid w:val="007403E2"/>
    <w:rsid w:val="00743024"/>
    <w:rsid w:val="00747C65"/>
    <w:rsid w:val="00752781"/>
    <w:rsid w:val="00764AD0"/>
    <w:rsid w:val="00765A54"/>
    <w:rsid w:val="00767370"/>
    <w:rsid w:val="00780B98"/>
    <w:rsid w:val="0078471F"/>
    <w:rsid w:val="0079283B"/>
    <w:rsid w:val="00793908"/>
    <w:rsid w:val="007960B6"/>
    <w:rsid w:val="00796112"/>
    <w:rsid w:val="007A1F84"/>
    <w:rsid w:val="007A4488"/>
    <w:rsid w:val="007A7CEE"/>
    <w:rsid w:val="007A7D47"/>
    <w:rsid w:val="007B6FFF"/>
    <w:rsid w:val="007C0BAE"/>
    <w:rsid w:val="007D2C39"/>
    <w:rsid w:val="007D5292"/>
    <w:rsid w:val="007E44BA"/>
    <w:rsid w:val="007F2C24"/>
    <w:rsid w:val="007F5C19"/>
    <w:rsid w:val="007F6C05"/>
    <w:rsid w:val="00805A2C"/>
    <w:rsid w:val="0081286B"/>
    <w:rsid w:val="00814458"/>
    <w:rsid w:val="008161FD"/>
    <w:rsid w:val="00824A46"/>
    <w:rsid w:val="00826903"/>
    <w:rsid w:val="0083399A"/>
    <w:rsid w:val="00835B70"/>
    <w:rsid w:val="00845202"/>
    <w:rsid w:val="0084661B"/>
    <w:rsid w:val="00851531"/>
    <w:rsid w:val="00853059"/>
    <w:rsid w:val="00854935"/>
    <w:rsid w:val="00854EA0"/>
    <w:rsid w:val="0086345C"/>
    <w:rsid w:val="008646B7"/>
    <w:rsid w:val="008647E3"/>
    <w:rsid w:val="00877479"/>
    <w:rsid w:val="00882210"/>
    <w:rsid w:val="008844B1"/>
    <w:rsid w:val="00892CED"/>
    <w:rsid w:val="008945AD"/>
    <w:rsid w:val="008A2986"/>
    <w:rsid w:val="008A38E0"/>
    <w:rsid w:val="008A546C"/>
    <w:rsid w:val="008A75CB"/>
    <w:rsid w:val="008B5165"/>
    <w:rsid w:val="008C0A20"/>
    <w:rsid w:val="008C7335"/>
    <w:rsid w:val="008C790C"/>
    <w:rsid w:val="008D3838"/>
    <w:rsid w:val="008D6237"/>
    <w:rsid w:val="008E4920"/>
    <w:rsid w:val="008F1BF3"/>
    <w:rsid w:val="008F77B0"/>
    <w:rsid w:val="0090174B"/>
    <w:rsid w:val="00910401"/>
    <w:rsid w:val="0091187E"/>
    <w:rsid w:val="009129BE"/>
    <w:rsid w:val="00916CC1"/>
    <w:rsid w:val="00917A1F"/>
    <w:rsid w:val="00917FE9"/>
    <w:rsid w:val="00930585"/>
    <w:rsid w:val="009458D3"/>
    <w:rsid w:val="0095610B"/>
    <w:rsid w:val="00962E91"/>
    <w:rsid w:val="00964534"/>
    <w:rsid w:val="00976F2D"/>
    <w:rsid w:val="00993885"/>
    <w:rsid w:val="009A38E4"/>
    <w:rsid w:val="009A7451"/>
    <w:rsid w:val="009B0FDF"/>
    <w:rsid w:val="009C2B08"/>
    <w:rsid w:val="009C3F04"/>
    <w:rsid w:val="009C5479"/>
    <w:rsid w:val="009C5EE8"/>
    <w:rsid w:val="009D0618"/>
    <w:rsid w:val="009E659D"/>
    <w:rsid w:val="009F6D85"/>
    <w:rsid w:val="00A05DE0"/>
    <w:rsid w:val="00A07C2D"/>
    <w:rsid w:val="00A21E23"/>
    <w:rsid w:val="00A27FFA"/>
    <w:rsid w:val="00A5748C"/>
    <w:rsid w:val="00A660AC"/>
    <w:rsid w:val="00A74BF9"/>
    <w:rsid w:val="00A752E0"/>
    <w:rsid w:val="00A75CEF"/>
    <w:rsid w:val="00A76B1C"/>
    <w:rsid w:val="00A83E09"/>
    <w:rsid w:val="00A83EDA"/>
    <w:rsid w:val="00A9020D"/>
    <w:rsid w:val="00A94911"/>
    <w:rsid w:val="00A95897"/>
    <w:rsid w:val="00AA06C4"/>
    <w:rsid w:val="00AB3E23"/>
    <w:rsid w:val="00AB4619"/>
    <w:rsid w:val="00AC2450"/>
    <w:rsid w:val="00AC4A23"/>
    <w:rsid w:val="00AE4C3F"/>
    <w:rsid w:val="00B06491"/>
    <w:rsid w:val="00B10851"/>
    <w:rsid w:val="00B115FA"/>
    <w:rsid w:val="00B1329D"/>
    <w:rsid w:val="00B2001B"/>
    <w:rsid w:val="00B345FD"/>
    <w:rsid w:val="00B437C3"/>
    <w:rsid w:val="00B44688"/>
    <w:rsid w:val="00B45F66"/>
    <w:rsid w:val="00B70831"/>
    <w:rsid w:val="00B762B4"/>
    <w:rsid w:val="00B85C8A"/>
    <w:rsid w:val="00B9326A"/>
    <w:rsid w:val="00BA2271"/>
    <w:rsid w:val="00BA271D"/>
    <w:rsid w:val="00BE517A"/>
    <w:rsid w:val="00BE7928"/>
    <w:rsid w:val="00C01943"/>
    <w:rsid w:val="00C02C03"/>
    <w:rsid w:val="00C04ADE"/>
    <w:rsid w:val="00C20F33"/>
    <w:rsid w:val="00C26D71"/>
    <w:rsid w:val="00C27795"/>
    <w:rsid w:val="00C315A8"/>
    <w:rsid w:val="00C33364"/>
    <w:rsid w:val="00C37280"/>
    <w:rsid w:val="00C42B0D"/>
    <w:rsid w:val="00C42C7C"/>
    <w:rsid w:val="00C4735C"/>
    <w:rsid w:val="00C62F42"/>
    <w:rsid w:val="00C922AD"/>
    <w:rsid w:val="00CA390E"/>
    <w:rsid w:val="00CC4161"/>
    <w:rsid w:val="00CC5885"/>
    <w:rsid w:val="00CC6AE6"/>
    <w:rsid w:val="00CD1399"/>
    <w:rsid w:val="00CD4E5F"/>
    <w:rsid w:val="00CE0273"/>
    <w:rsid w:val="00CE295B"/>
    <w:rsid w:val="00CE3A6B"/>
    <w:rsid w:val="00CE4842"/>
    <w:rsid w:val="00CE5EF5"/>
    <w:rsid w:val="00CF3A4E"/>
    <w:rsid w:val="00D005F8"/>
    <w:rsid w:val="00D0583B"/>
    <w:rsid w:val="00D1031D"/>
    <w:rsid w:val="00D16271"/>
    <w:rsid w:val="00D22DA4"/>
    <w:rsid w:val="00D23B74"/>
    <w:rsid w:val="00D23E88"/>
    <w:rsid w:val="00D35A0C"/>
    <w:rsid w:val="00D408F8"/>
    <w:rsid w:val="00D41334"/>
    <w:rsid w:val="00D46BED"/>
    <w:rsid w:val="00D50384"/>
    <w:rsid w:val="00D5300B"/>
    <w:rsid w:val="00D53ADB"/>
    <w:rsid w:val="00D546CB"/>
    <w:rsid w:val="00D56978"/>
    <w:rsid w:val="00D60282"/>
    <w:rsid w:val="00D72F06"/>
    <w:rsid w:val="00D772CE"/>
    <w:rsid w:val="00D80C5D"/>
    <w:rsid w:val="00D87092"/>
    <w:rsid w:val="00D931B4"/>
    <w:rsid w:val="00D94C07"/>
    <w:rsid w:val="00DA5E49"/>
    <w:rsid w:val="00DB758A"/>
    <w:rsid w:val="00DB7991"/>
    <w:rsid w:val="00DC3952"/>
    <w:rsid w:val="00DD1084"/>
    <w:rsid w:val="00DD2050"/>
    <w:rsid w:val="00DD6128"/>
    <w:rsid w:val="00DD654E"/>
    <w:rsid w:val="00DE33FE"/>
    <w:rsid w:val="00DF3F59"/>
    <w:rsid w:val="00DF4D35"/>
    <w:rsid w:val="00E15EFB"/>
    <w:rsid w:val="00E1725F"/>
    <w:rsid w:val="00E277AB"/>
    <w:rsid w:val="00E31033"/>
    <w:rsid w:val="00E35047"/>
    <w:rsid w:val="00E37370"/>
    <w:rsid w:val="00E40141"/>
    <w:rsid w:val="00E43EFD"/>
    <w:rsid w:val="00E4690F"/>
    <w:rsid w:val="00E53BCC"/>
    <w:rsid w:val="00E56DF0"/>
    <w:rsid w:val="00E62B53"/>
    <w:rsid w:val="00E65876"/>
    <w:rsid w:val="00E65947"/>
    <w:rsid w:val="00E729BB"/>
    <w:rsid w:val="00E8337B"/>
    <w:rsid w:val="00E87237"/>
    <w:rsid w:val="00EA1BCA"/>
    <w:rsid w:val="00EB5316"/>
    <w:rsid w:val="00EB6E36"/>
    <w:rsid w:val="00EB7473"/>
    <w:rsid w:val="00ED0FAB"/>
    <w:rsid w:val="00ED24A7"/>
    <w:rsid w:val="00EE52BC"/>
    <w:rsid w:val="00EF151E"/>
    <w:rsid w:val="00F06E7D"/>
    <w:rsid w:val="00F16444"/>
    <w:rsid w:val="00F169D8"/>
    <w:rsid w:val="00F17898"/>
    <w:rsid w:val="00F24D9A"/>
    <w:rsid w:val="00F374BF"/>
    <w:rsid w:val="00F41449"/>
    <w:rsid w:val="00F42C1E"/>
    <w:rsid w:val="00F445DB"/>
    <w:rsid w:val="00F52AAB"/>
    <w:rsid w:val="00F56110"/>
    <w:rsid w:val="00F7068D"/>
    <w:rsid w:val="00F70C24"/>
    <w:rsid w:val="00F72CF3"/>
    <w:rsid w:val="00F7494F"/>
    <w:rsid w:val="00F8465D"/>
    <w:rsid w:val="00F932EA"/>
    <w:rsid w:val="00F94C3B"/>
    <w:rsid w:val="00FA300D"/>
    <w:rsid w:val="00FA7947"/>
    <w:rsid w:val="00FB0FE0"/>
    <w:rsid w:val="00FB441C"/>
    <w:rsid w:val="00FB7B9D"/>
    <w:rsid w:val="00FC48CB"/>
    <w:rsid w:val="00FD46BB"/>
    <w:rsid w:val="00FD4CC2"/>
    <w:rsid w:val="00FE2F58"/>
    <w:rsid w:val="00FE4764"/>
    <w:rsid w:val="00FE7A50"/>
    <w:rsid w:val="00FF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EE406"/>
  <w15:chartTrackingRefBased/>
  <w15:docId w15:val="{ADB1BDAA-0221-473C-AA27-F3B3CC8E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A1F"/>
  </w:style>
  <w:style w:type="paragraph" w:styleId="Heading2">
    <w:name w:val="heading 2"/>
    <w:basedOn w:val="Normal"/>
    <w:next w:val="Normal"/>
    <w:link w:val="Heading2Char"/>
    <w:qFormat/>
    <w:rsid w:val="00E53BCC"/>
    <w:pPr>
      <w:keepNext/>
      <w:spacing w:before="240" w:after="60" w:line="240" w:lineRule="auto"/>
      <w:jc w:val="left"/>
      <w:outlineLvl w:val="1"/>
    </w:pPr>
    <w:rPr>
      <w:rFonts w:eastAsia="Times New Roman" w:cs="Arial"/>
      <w:b/>
      <w:bCs/>
      <w:iCs/>
      <w:kern w:val="16"/>
      <w:szCs w:val="28"/>
    </w:rPr>
  </w:style>
  <w:style w:type="paragraph" w:styleId="Heading4">
    <w:name w:val="heading 4"/>
    <w:basedOn w:val="Normal"/>
    <w:next w:val="Normal"/>
    <w:link w:val="Heading4Char"/>
    <w:uiPriority w:val="9"/>
    <w:semiHidden/>
    <w:unhideWhenUsed/>
    <w:qFormat/>
    <w:rsid w:val="00765A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51E"/>
    <w:pPr>
      <w:ind w:left="720"/>
      <w:contextualSpacing/>
    </w:pPr>
  </w:style>
  <w:style w:type="character" w:customStyle="1" w:styleId="Heading2Char">
    <w:name w:val="Heading 2 Char"/>
    <w:basedOn w:val="DefaultParagraphFont"/>
    <w:link w:val="Heading2"/>
    <w:rsid w:val="00E53BCC"/>
    <w:rPr>
      <w:rFonts w:eastAsia="Times New Roman" w:cs="Arial"/>
      <w:b/>
      <w:bCs/>
      <w:iCs/>
      <w:kern w:val="16"/>
      <w:szCs w:val="28"/>
    </w:rPr>
  </w:style>
  <w:style w:type="character" w:customStyle="1" w:styleId="fontstyle01">
    <w:name w:val="fontstyle01"/>
    <w:basedOn w:val="DefaultParagraphFont"/>
    <w:rsid w:val="00343669"/>
    <w:rPr>
      <w:rFonts w:ascii="MyriadPro-Semibold" w:hAnsi="MyriadPro-Semibold" w:hint="default"/>
      <w:b w:val="0"/>
      <w:bCs w:val="0"/>
      <w:i w:val="0"/>
      <w:iCs w:val="0"/>
      <w:color w:val="000000"/>
      <w:sz w:val="34"/>
      <w:szCs w:val="34"/>
    </w:rPr>
  </w:style>
  <w:style w:type="character" w:customStyle="1" w:styleId="Heading4Char">
    <w:name w:val="Heading 4 Char"/>
    <w:basedOn w:val="DefaultParagraphFont"/>
    <w:link w:val="Heading4"/>
    <w:uiPriority w:val="9"/>
    <w:semiHidden/>
    <w:rsid w:val="00765A54"/>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765A54"/>
    <w:rPr>
      <w:color w:val="0563C1" w:themeColor="hyperlink"/>
      <w:u w:val="single"/>
    </w:rPr>
  </w:style>
  <w:style w:type="paragraph" w:customStyle="1" w:styleId="EndNoteBibliographyTitle">
    <w:name w:val="EndNote Bibliography Title"/>
    <w:basedOn w:val="Normal"/>
    <w:link w:val="EndNoteBibliographyTitleChar"/>
    <w:rsid w:val="00E8723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87237"/>
    <w:rPr>
      <w:rFonts w:cs="Times New Roman"/>
      <w:noProof/>
    </w:rPr>
  </w:style>
  <w:style w:type="paragraph" w:customStyle="1" w:styleId="EndNoteBibliography">
    <w:name w:val="EndNote Bibliography"/>
    <w:basedOn w:val="Normal"/>
    <w:link w:val="EndNoteBibliographyChar"/>
    <w:rsid w:val="00E87237"/>
    <w:pPr>
      <w:spacing w:line="240" w:lineRule="auto"/>
    </w:pPr>
    <w:rPr>
      <w:rFonts w:cs="Times New Roman"/>
      <w:noProof/>
    </w:rPr>
  </w:style>
  <w:style w:type="character" w:customStyle="1" w:styleId="EndNoteBibliographyChar">
    <w:name w:val="EndNote Bibliography Char"/>
    <w:basedOn w:val="DefaultParagraphFont"/>
    <w:link w:val="EndNoteBibliography"/>
    <w:rsid w:val="00E87237"/>
    <w:rPr>
      <w:rFonts w:cs="Times New Roman"/>
      <w:noProof/>
    </w:rPr>
  </w:style>
  <w:style w:type="table" w:styleId="TableGrid">
    <w:name w:val="Table Grid"/>
    <w:basedOn w:val="TableNormal"/>
    <w:uiPriority w:val="39"/>
    <w:rsid w:val="006C693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F5C19"/>
    <w:rPr>
      <w:color w:val="954F72" w:themeColor="followedHyperlink"/>
      <w:u w:val="single"/>
    </w:rPr>
  </w:style>
  <w:style w:type="table" w:customStyle="1" w:styleId="TableGrid8">
    <w:name w:val="Table Grid8"/>
    <w:basedOn w:val="TableNormal"/>
    <w:next w:val="TableGrid"/>
    <w:uiPriority w:val="99"/>
    <w:unhideWhenUsed/>
    <w:rsid w:val="003B39AF"/>
    <w:pPr>
      <w:widowControl w:val="0"/>
      <w:spacing w:before="0" w:after="0" w:line="240" w:lineRule="auto"/>
    </w:pPr>
    <w:rPr>
      <w:rFonts w:eastAsia="Times New Roman" w:cs="Times New Roman"/>
      <w:sz w:val="20"/>
      <w:szCs w:val="20"/>
    </w:rPr>
    <w:tblPr>
      <w:tblCellMar>
        <w:left w:w="0" w:type="dxa"/>
        <w:right w:w="0" w:type="dxa"/>
      </w:tblCellMar>
    </w:tblPr>
  </w:style>
  <w:style w:type="paragraph" w:styleId="NormalWeb">
    <w:name w:val="Normal (Web)"/>
    <w:basedOn w:val="Normal"/>
    <w:uiPriority w:val="99"/>
    <w:semiHidden/>
    <w:unhideWhenUsed/>
    <w:rsid w:val="00687CA0"/>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146">
      <w:bodyDiv w:val="1"/>
      <w:marLeft w:val="0"/>
      <w:marRight w:val="0"/>
      <w:marTop w:val="0"/>
      <w:marBottom w:val="0"/>
      <w:divBdr>
        <w:top w:val="none" w:sz="0" w:space="0" w:color="auto"/>
        <w:left w:val="none" w:sz="0" w:space="0" w:color="auto"/>
        <w:bottom w:val="none" w:sz="0" w:space="0" w:color="auto"/>
        <w:right w:val="none" w:sz="0" w:space="0" w:color="auto"/>
      </w:divBdr>
    </w:div>
    <w:div w:id="715394062">
      <w:bodyDiv w:val="1"/>
      <w:marLeft w:val="0"/>
      <w:marRight w:val="0"/>
      <w:marTop w:val="0"/>
      <w:marBottom w:val="0"/>
      <w:divBdr>
        <w:top w:val="none" w:sz="0" w:space="0" w:color="auto"/>
        <w:left w:val="none" w:sz="0" w:space="0" w:color="auto"/>
        <w:bottom w:val="none" w:sz="0" w:space="0" w:color="auto"/>
        <w:right w:val="none" w:sz="0" w:space="0" w:color="auto"/>
      </w:divBdr>
      <w:divsChild>
        <w:div w:id="1982926603">
          <w:marLeft w:val="0"/>
          <w:marRight w:val="0"/>
          <w:marTop w:val="120"/>
          <w:marBottom w:val="120"/>
          <w:divBdr>
            <w:top w:val="none" w:sz="0" w:space="0" w:color="auto"/>
            <w:left w:val="none" w:sz="0" w:space="0" w:color="auto"/>
            <w:bottom w:val="none" w:sz="0" w:space="0" w:color="auto"/>
            <w:right w:val="none" w:sz="0" w:space="0" w:color="auto"/>
          </w:divBdr>
          <w:divsChild>
            <w:div w:id="954822639">
              <w:marLeft w:val="0"/>
              <w:marRight w:val="0"/>
              <w:marTop w:val="0"/>
              <w:marBottom w:val="0"/>
              <w:divBdr>
                <w:top w:val="none" w:sz="0" w:space="0" w:color="auto"/>
                <w:left w:val="none" w:sz="0" w:space="0" w:color="auto"/>
                <w:bottom w:val="none" w:sz="0" w:space="0" w:color="auto"/>
                <w:right w:val="none" w:sz="0" w:space="0" w:color="auto"/>
              </w:divBdr>
            </w:div>
            <w:div w:id="13033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0811">
      <w:bodyDiv w:val="1"/>
      <w:marLeft w:val="0"/>
      <w:marRight w:val="0"/>
      <w:marTop w:val="0"/>
      <w:marBottom w:val="0"/>
      <w:divBdr>
        <w:top w:val="none" w:sz="0" w:space="0" w:color="auto"/>
        <w:left w:val="none" w:sz="0" w:space="0" w:color="auto"/>
        <w:bottom w:val="none" w:sz="0" w:space="0" w:color="auto"/>
        <w:right w:val="none" w:sz="0" w:space="0" w:color="auto"/>
      </w:divBdr>
    </w:div>
    <w:div w:id="112658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tiff"/><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20.jpeg"/><Relationship Id="rId5" Type="http://schemas.openxmlformats.org/officeDocument/2006/relationships/image" Target="media/image1.tiff"/><Relationship Id="rId15" Type="http://schemas.openxmlformats.org/officeDocument/2006/relationships/image" Target="media/image11.tif"/><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t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3AD0B-03A0-402D-BF6C-138FB23B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12</Pages>
  <Words>9488</Words>
  <Characters>54084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To Nu</dc:creator>
  <cp:keywords/>
  <dc:description/>
  <cp:lastModifiedBy>Dang To Nu</cp:lastModifiedBy>
  <cp:revision>57</cp:revision>
  <dcterms:created xsi:type="dcterms:W3CDTF">2025-08-28T18:14:00Z</dcterms:created>
  <dcterms:modified xsi:type="dcterms:W3CDTF">2025-10-04T10:15:00Z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