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6773" w14:textId="51B5DB38" w:rsidR="00030E6E" w:rsidRPr="00B0010B" w:rsidRDefault="00477BF6" w:rsidP="00030E6E">
      <w:pPr>
        <w:jc w:val="center"/>
        <w:rPr>
          <w:rFonts w:ascii="Arial" w:hAnsi="Arial" w:cs="Arial"/>
          <w:b/>
          <w:bCs/>
          <w:sz w:val="32"/>
          <w:szCs w:val="32"/>
        </w:rPr>
      </w:pPr>
      <w:r>
        <w:rPr>
          <w:rFonts w:ascii="Arial" w:hAnsi="Arial" w:cs="Arial"/>
          <w:b/>
          <w:sz w:val="32"/>
          <w:szCs w:val="32"/>
        </w:rPr>
        <w:t xml:space="preserve">Khảo sát các hành vi ngôn ngữ trong các đoạn hội thoại trong sách Solutions Sơ cấp xuất bản lần thứ hai </w:t>
      </w:r>
    </w:p>
    <w:p w14:paraId="629E7C92" w14:textId="77777777" w:rsidR="00030E6E" w:rsidRDefault="00030E6E" w:rsidP="00030E6E">
      <w:pPr>
        <w:autoSpaceDE w:val="0"/>
        <w:autoSpaceDN w:val="0"/>
        <w:adjustRightInd w:val="0"/>
        <w:spacing w:line="360" w:lineRule="auto"/>
        <w:rPr>
          <w:b/>
          <w:szCs w:val="28"/>
        </w:rPr>
      </w:pPr>
    </w:p>
    <w:p w14:paraId="751DC60D" w14:textId="48DB55A6" w:rsidR="00030E6E" w:rsidRDefault="00030E6E" w:rsidP="00030E6E">
      <w:pPr>
        <w:spacing w:line="360" w:lineRule="auto"/>
        <w:jc w:val="center"/>
        <w:rPr>
          <w:b/>
          <w:sz w:val="24"/>
          <w:vertAlign w:val="superscript"/>
        </w:rPr>
      </w:pPr>
      <w:r w:rsidRPr="00B0010B">
        <w:rPr>
          <w:b/>
          <w:sz w:val="24"/>
        </w:rPr>
        <w:t>Nguyễn Thị Thanh Hà*, Nguyễn Lương Hạ Liên</w:t>
      </w:r>
    </w:p>
    <w:p w14:paraId="1243D8D6" w14:textId="77777777" w:rsidR="00030E6E" w:rsidRDefault="00030E6E" w:rsidP="00030E6E">
      <w:pPr>
        <w:spacing w:line="360" w:lineRule="auto"/>
        <w:jc w:val="center"/>
        <w:rPr>
          <w:b/>
          <w:sz w:val="24"/>
          <w:u w:val="single"/>
        </w:rPr>
      </w:pPr>
    </w:p>
    <w:p w14:paraId="4FE243D0" w14:textId="033BDF45" w:rsidR="00030E6E" w:rsidRDefault="00120C96" w:rsidP="00030E6E">
      <w:pPr>
        <w:spacing w:line="360" w:lineRule="auto"/>
        <w:jc w:val="center"/>
        <w:rPr>
          <w:bCs/>
          <w:i/>
          <w:iCs/>
          <w:sz w:val="22"/>
          <w:szCs w:val="22"/>
        </w:rPr>
      </w:pPr>
      <w:r>
        <w:rPr>
          <w:bCs/>
          <w:i/>
          <w:iCs/>
          <w:sz w:val="22"/>
          <w:szCs w:val="22"/>
        </w:rPr>
        <w:t>Khoa Ngoại ngữ, Trường Đại học Quy Nhơn, Việt Nam</w:t>
      </w:r>
    </w:p>
    <w:p w14:paraId="365053A3" w14:textId="77777777" w:rsidR="00030E6E" w:rsidRDefault="00030E6E" w:rsidP="00030E6E">
      <w:pPr>
        <w:spacing w:line="360" w:lineRule="auto"/>
        <w:jc w:val="center"/>
        <w:rPr>
          <w:bCs/>
          <w:i/>
          <w:iCs/>
          <w:sz w:val="22"/>
          <w:szCs w:val="22"/>
        </w:rPr>
      </w:pPr>
    </w:p>
    <w:p w14:paraId="42A55C39" w14:textId="2E2BDDDE" w:rsidR="00030E6E" w:rsidRDefault="00030E6E" w:rsidP="00030E6E">
      <w:pPr>
        <w:spacing w:line="360" w:lineRule="auto"/>
        <w:jc w:val="center"/>
        <w:rPr>
          <w:bCs/>
          <w:i/>
          <w:iCs/>
          <w:sz w:val="22"/>
          <w:szCs w:val="22"/>
        </w:rPr>
      </w:pPr>
      <w:r w:rsidRPr="008A025C">
        <w:rPr>
          <w:i/>
          <w:iCs/>
          <w:sz w:val="22"/>
          <w:szCs w:val="22"/>
          <w:lang w:val="zh-CN" w:eastAsia="zh-CN"/>
        </w:rPr>
        <w:t>*</w:t>
      </w:r>
      <w:r w:rsidR="00120C96">
        <w:rPr>
          <w:i/>
          <w:iCs/>
          <w:sz w:val="22"/>
          <w:szCs w:val="22"/>
          <w:lang w:eastAsia="zh-CN"/>
        </w:rPr>
        <w:t>Tác giả chính</w:t>
      </w:r>
      <w:r>
        <w:rPr>
          <w:i/>
          <w:iCs/>
          <w:sz w:val="22"/>
          <w:szCs w:val="22"/>
          <w:lang w:eastAsia="zh-CN"/>
        </w:rPr>
        <w:t xml:space="preserve">. </w:t>
      </w:r>
      <w:r>
        <w:rPr>
          <w:bCs/>
          <w:i/>
          <w:iCs/>
          <w:sz w:val="22"/>
          <w:szCs w:val="22"/>
        </w:rPr>
        <w:t xml:space="preserve"> Email: </w:t>
      </w:r>
      <w:hyperlink r:id="rId5" w:history="1">
        <w:r w:rsidRPr="008B7068">
          <w:rPr>
            <w:rStyle w:val="Hyperlink"/>
            <w:rFonts w:eastAsiaTheme="majorEastAsia"/>
            <w:bCs/>
            <w:i/>
            <w:iCs/>
            <w:sz w:val="22"/>
            <w:szCs w:val="22"/>
          </w:rPr>
          <w:t>nguyenthithanhha@qnu.edu.vn</w:t>
        </w:r>
      </w:hyperlink>
    </w:p>
    <w:p w14:paraId="5CCFBF89" w14:textId="77777777" w:rsidR="00030E6E" w:rsidRDefault="00030E6E" w:rsidP="00030E6E">
      <w:pPr>
        <w:spacing w:line="360" w:lineRule="auto"/>
        <w:jc w:val="center"/>
        <w:rPr>
          <w:bCs/>
          <w:i/>
          <w:iCs/>
          <w:sz w:val="22"/>
          <w:szCs w:val="22"/>
        </w:rPr>
      </w:pPr>
    </w:p>
    <w:p w14:paraId="28F3D9E4" w14:textId="77777777" w:rsidR="00030E6E" w:rsidRPr="00B0010B" w:rsidRDefault="00030E6E" w:rsidP="00030E6E">
      <w:pPr>
        <w:spacing w:line="360" w:lineRule="auto"/>
        <w:jc w:val="center"/>
        <w:rPr>
          <w:bCs/>
          <w:i/>
          <w:iCs/>
          <w:sz w:val="22"/>
          <w:szCs w:val="22"/>
        </w:rPr>
      </w:pPr>
    </w:p>
    <w:p w14:paraId="2DFAC19E" w14:textId="36D1D3B3" w:rsidR="00030E6E" w:rsidRPr="006765EE" w:rsidRDefault="00DF5F75" w:rsidP="00030E6E">
      <w:pPr>
        <w:spacing w:line="360" w:lineRule="auto"/>
        <w:rPr>
          <w:b/>
          <w:sz w:val="22"/>
          <w:szCs w:val="22"/>
        </w:rPr>
      </w:pPr>
      <w:r>
        <w:rPr>
          <w:b/>
          <w:sz w:val="22"/>
          <w:szCs w:val="22"/>
        </w:rPr>
        <w:t xml:space="preserve">TÓM TẮT </w:t>
      </w:r>
    </w:p>
    <w:p w14:paraId="1ABDA284" w14:textId="2FB384CF" w:rsidR="00DF5F75" w:rsidRPr="00DF5F75" w:rsidRDefault="00DF5F75" w:rsidP="00DF5F75">
      <w:pPr>
        <w:spacing w:before="120" w:after="120"/>
        <w:ind w:firstLine="567"/>
        <w:jc w:val="both"/>
        <w:rPr>
          <w:iCs/>
          <w:sz w:val="20"/>
          <w:szCs w:val="20"/>
        </w:rPr>
      </w:pPr>
      <w:r w:rsidRPr="00DF5F75">
        <w:rPr>
          <w:iCs/>
          <w:sz w:val="20"/>
          <w:szCs w:val="20"/>
        </w:rPr>
        <w:t xml:space="preserve">Nghiên cứu này khảo sát sự phân bố và cách thức thể hiện của các loại </w:t>
      </w:r>
      <w:r w:rsidR="00686FC0">
        <w:rPr>
          <w:iCs/>
          <w:sz w:val="20"/>
          <w:szCs w:val="20"/>
        </w:rPr>
        <w:t>hành vi ngôn ngữ (</w:t>
      </w:r>
      <w:r w:rsidRPr="00DF5F75">
        <w:rPr>
          <w:iCs/>
          <w:sz w:val="20"/>
          <w:szCs w:val="20"/>
        </w:rPr>
        <w:t>hành động ngôn từ</w:t>
      </w:r>
      <w:r w:rsidR="00686FC0">
        <w:rPr>
          <w:iCs/>
          <w:sz w:val="20"/>
          <w:szCs w:val="20"/>
        </w:rPr>
        <w:t>)</w:t>
      </w:r>
      <w:r w:rsidRPr="00DF5F75">
        <w:rPr>
          <w:iCs/>
          <w:sz w:val="20"/>
          <w:szCs w:val="20"/>
        </w:rPr>
        <w:t xml:space="preserve"> trong các đoạn hội thoại được trích từ </w:t>
      </w:r>
      <w:r w:rsidR="002F7EC3">
        <w:rPr>
          <w:iCs/>
          <w:sz w:val="20"/>
          <w:szCs w:val="20"/>
        </w:rPr>
        <w:t xml:space="preserve">sách </w:t>
      </w:r>
      <w:r w:rsidRPr="00DF5F75">
        <w:rPr>
          <w:i/>
          <w:iCs/>
          <w:sz w:val="20"/>
          <w:szCs w:val="20"/>
        </w:rPr>
        <w:t>Solutions 2nd Edition Elementary Student’s Book</w:t>
      </w:r>
      <w:r w:rsidRPr="00DF5F75">
        <w:rPr>
          <w:iCs/>
          <w:sz w:val="20"/>
          <w:szCs w:val="20"/>
        </w:rPr>
        <w:t xml:space="preserve"> (</w:t>
      </w:r>
      <w:r w:rsidR="002F7EC3">
        <w:rPr>
          <w:iCs/>
          <w:sz w:val="20"/>
          <w:szCs w:val="20"/>
        </w:rPr>
        <w:t xml:space="preserve">của các tác giả Tim </w:t>
      </w:r>
      <w:r w:rsidRPr="00DF5F75">
        <w:rPr>
          <w:iCs/>
          <w:sz w:val="20"/>
          <w:szCs w:val="20"/>
        </w:rPr>
        <w:t xml:space="preserve">Falla &amp; </w:t>
      </w:r>
      <w:r w:rsidR="002F7EC3">
        <w:rPr>
          <w:iCs/>
          <w:sz w:val="20"/>
          <w:szCs w:val="20"/>
        </w:rPr>
        <w:t xml:space="preserve">Paul A </w:t>
      </w:r>
      <w:r w:rsidRPr="00DF5F75">
        <w:rPr>
          <w:iCs/>
          <w:sz w:val="20"/>
          <w:szCs w:val="20"/>
        </w:rPr>
        <w:t>Davies, 2012). Mười đoạn hội thoại thuộc nhiều chủ đề khác nhau đã được lựa chọn ngẫu nhiên làm dữ liệu</w:t>
      </w:r>
      <w:r w:rsidR="0027609F">
        <w:rPr>
          <w:iCs/>
          <w:sz w:val="20"/>
          <w:szCs w:val="20"/>
        </w:rPr>
        <w:t xml:space="preserve"> để</w:t>
      </w:r>
      <w:r w:rsidRPr="00DF5F75">
        <w:rPr>
          <w:iCs/>
          <w:sz w:val="20"/>
          <w:szCs w:val="20"/>
        </w:rPr>
        <w:t xml:space="preserve"> phân tích. Việc phân loại </w:t>
      </w:r>
      <w:r w:rsidR="00686FC0">
        <w:rPr>
          <w:iCs/>
          <w:sz w:val="20"/>
          <w:szCs w:val="20"/>
        </w:rPr>
        <w:t xml:space="preserve">hành vi ngôn ngữ </w:t>
      </w:r>
      <w:r w:rsidRPr="00DF5F75">
        <w:rPr>
          <w:iCs/>
          <w:sz w:val="20"/>
          <w:szCs w:val="20"/>
        </w:rPr>
        <w:t xml:space="preserve">được tiến hành dựa trên </w:t>
      </w:r>
      <w:r w:rsidR="00D2460B">
        <w:rPr>
          <w:iCs/>
          <w:sz w:val="20"/>
          <w:szCs w:val="20"/>
        </w:rPr>
        <w:t>m</w:t>
      </w:r>
      <w:r w:rsidRPr="00DF5F75">
        <w:rPr>
          <w:iCs/>
          <w:sz w:val="20"/>
          <w:szCs w:val="20"/>
        </w:rPr>
        <w:t xml:space="preserve">ột khung lý thuyết đã được điều chỉnh từ các phân loại có sẵn, đồng thời bổ sung những sửa đổi cần thiết để </w:t>
      </w:r>
      <w:r w:rsidR="00686FC0">
        <w:rPr>
          <w:iCs/>
          <w:sz w:val="20"/>
          <w:szCs w:val="20"/>
        </w:rPr>
        <w:t xml:space="preserve">có thể </w:t>
      </w:r>
      <w:r w:rsidRPr="00DF5F75">
        <w:rPr>
          <w:iCs/>
          <w:sz w:val="20"/>
          <w:szCs w:val="20"/>
        </w:rPr>
        <w:t xml:space="preserve">bao quát </w:t>
      </w:r>
      <w:r w:rsidR="00686FC0">
        <w:rPr>
          <w:iCs/>
          <w:sz w:val="20"/>
          <w:szCs w:val="20"/>
        </w:rPr>
        <w:t>hết c</w:t>
      </w:r>
      <w:r w:rsidRPr="00DF5F75">
        <w:rPr>
          <w:iCs/>
          <w:sz w:val="20"/>
          <w:szCs w:val="20"/>
        </w:rPr>
        <w:t>ác hiện tượng trong dữ liệu thu thập được.</w:t>
      </w:r>
      <w:r>
        <w:rPr>
          <w:iCs/>
          <w:sz w:val="20"/>
          <w:szCs w:val="20"/>
        </w:rPr>
        <w:t xml:space="preserve"> </w:t>
      </w:r>
      <w:r w:rsidRPr="00DF5F75">
        <w:rPr>
          <w:iCs/>
          <w:sz w:val="20"/>
          <w:szCs w:val="20"/>
        </w:rPr>
        <w:t xml:space="preserve">Kết quả cho thấy các hành động ngôn từ thuộc nhóm </w:t>
      </w:r>
      <w:r w:rsidR="00B40FCB">
        <w:rPr>
          <w:iCs/>
          <w:sz w:val="20"/>
          <w:szCs w:val="20"/>
        </w:rPr>
        <w:t>biểu hiện</w:t>
      </w:r>
      <w:r w:rsidRPr="00DF5F75">
        <w:rPr>
          <w:iCs/>
          <w:sz w:val="20"/>
          <w:szCs w:val="20"/>
        </w:rPr>
        <w:t xml:space="preserve">, biểu cảm và </w:t>
      </w:r>
      <w:r w:rsidR="00B40FCB">
        <w:rPr>
          <w:iCs/>
          <w:sz w:val="20"/>
          <w:szCs w:val="20"/>
        </w:rPr>
        <w:t xml:space="preserve">yêu cầu </w:t>
      </w:r>
      <w:r w:rsidR="00A51E6B">
        <w:rPr>
          <w:iCs/>
          <w:sz w:val="20"/>
          <w:szCs w:val="20"/>
        </w:rPr>
        <w:t xml:space="preserve">có xu hướng </w:t>
      </w:r>
      <w:r w:rsidRPr="00DF5F75">
        <w:rPr>
          <w:iCs/>
          <w:sz w:val="20"/>
          <w:szCs w:val="20"/>
        </w:rPr>
        <w:t xml:space="preserve">xuất hiện </w:t>
      </w:r>
      <w:r w:rsidR="00B40FCB">
        <w:rPr>
          <w:iCs/>
          <w:sz w:val="20"/>
          <w:szCs w:val="20"/>
        </w:rPr>
        <w:t>nhiều</w:t>
      </w:r>
      <w:r w:rsidRPr="00DF5F75">
        <w:rPr>
          <w:iCs/>
          <w:sz w:val="20"/>
          <w:szCs w:val="20"/>
        </w:rPr>
        <w:t xml:space="preserve"> nhất. Xu hướng này phản ánh mục tiêu giao tiếp của </w:t>
      </w:r>
      <w:r w:rsidR="001C779E">
        <w:rPr>
          <w:iCs/>
          <w:sz w:val="20"/>
          <w:szCs w:val="20"/>
        </w:rPr>
        <w:t xml:space="preserve">nội dung trong </w:t>
      </w:r>
      <w:r w:rsidRPr="00DF5F75">
        <w:rPr>
          <w:iCs/>
          <w:sz w:val="20"/>
          <w:szCs w:val="20"/>
        </w:rPr>
        <w:t>giáo trình, trong đó người học được khuyến khích trao đổi thông tin, miêu tả trải nghiệm và đặt câu hỏi trong các hoạt động tương tác. Đáng chú ý</w:t>
      </w:r>
      <w:r w:rsidR="001C779E">
        <w:rPr>
          <w:iCs/>
          <w:sz w:val="20"/>
          <w:szCs w:val="20"/>
        </w:rPr>
        <w:t xml:space="preserve"> là</w:t>
      </w:r>
      <w:r w:rsidRPr="00DF5F75">
        <w:rPr>
          <w:iCs/>
          <w:sz w:val="20"/>
          <w:szCs w:val="20"/>
        </w:rPr>
        <w:t xml:space="preserve"> một số lượng lớn lượt thoại không chỉ thể hiện các hành </w:t>
      </w:r>
      <w:r w:rsidR="001C779E">
        <w:rPr>
          <w:iCs/>
          <w:sz w:val="20"/>
          <w:szCs w:val="20"/>
        </w:rPr>
        <w:t xml:space="preserve">vi </w:t>
      </w:r>
      <w:r w:rsidRPr="00DF5F75">
        <w:rPr>
          <w:iCs/>
          <w:sz w:val="20"/>
          <w:szCs w:val="20"/>
        </w:rPr>
        <w:t xml:space="preserve">ngôn </w:t>
      </w:r>
      <w:r w:rsidR="001C779E">
        <w:rPr>
          <w:iCs/>
          <w:sz w:val="20"/>
          <w:szCs w:val="20"/>
        </w:rPr>
        <w:t>ngữ đơn</w:t>
      </w:r>
      <w:r w:rsidRPr="00DF5F75">
        <w:rPr>
          <w:iCs/>
          <w:sz w:val="20"/>
          <w:szCs w:val="20"/>
        </w:rPr>
        <w:t xml:space="preserve"> lẻ mà còn bao gồm sự kết hợp đa dạng của nhiều loại hành </w:t>
      </w:r>
      <w:r w:rsidR="001C779E">
        <w:rPr>
          <w:iCs/>
          <w:sz w:val="20"/>
          <w:szCs w:val="20"/>
        </w:rPr>
        <w:t>vi k</w:t>
      </w:r>
      <w:r w:rsidRPr="00DF5F75">
        <w:rPr>
          <w:iCs/>
          <w:sz w:val="20"/>
          <w:szCs w:val="20"/>
        </w:rPr>
        <w:t>hác nhau. Hiện tượng này cho thấy việc sử dụng ngôn ngữ trong thực tiễn thường bao hàm những lực ngôn trung chồng lấn, phản ánh tính năng động và phụ thuộc ngữ cảnh của giao tiếp, khi người nói đồng thời thực hiện nhiều chức năng để truyền đạt ý nghĩa hiệu quả hơn.</w:t>
      </w:r>
      <w:r>
        <w:rPr>
          <w:iCs/>
          <w:sz w:val="20"/>
          <w:szCs w:val="20"/>
        </w:rPr>
        <w:t xml:space="preserve"> </w:t>
      </w:r>
      <w:r w:rsidRPr="00DF5F75">
        <w:rPr>
          <w:iCs/>
          <w:sz w:val="20"/>
          <w:szCs w:val="20"/>
        </w:rPr>
        <w:t xml:space="preserve">Những </w:t>
      </w:r>
      <w:r w:rsidR="001C779E">
        <w:rPr>
          <w:iCs/>
          <w:sz w:val="20"/>
          <w:szCs w:val="20"/>
        </w:rPr>
        <w:t xml:space="preserve">kết quả của khảo sát </w:t>
      </w:r>
      <w:r w:rsidRPr="00DF5F75">
        <w:rPr>
          <w:iCs/>
          <w:sz w:val="20"/>
          <w:szCs w:val="20"/>
        </w:rPr>
        <w:t xml:space="preserve">này mang lại </w:t>
      </w:r>
      <w:r w:rsidR="001C779E">
        <w:rPr>
          <w:iCs/>
          <w:sz w:val="20"/>
          <w:szCs w:val="20"/>
        </w:rPr>
        <w:t xml:space="preserve">một số ý nghĩa </w:t>
      </w:r>
      <w:r w:rsidRPr="00DF5F75">
        <w:rPr>
          <w:iCs/>
          <w:sz w:val="20"/>
          <w:szCs w:val="20"/>
        </w:rPr>
        <w:t xml:space="preserve">quan trọng cho giảng dạy. Việc nắm rõ cách thức hành </w:t>
      </w:r>
      <w:r w:rsidR="00F4215A">
        <w:rPr>
          <w:iCs/>
          <w:sz w:val="20"/>
          <w:szCs w:val="20"/>
        </w:rPr>
        <w:t xml:space="preserve">vi </w:t>
      </w:r>
      <w:r w:rsidRPr="00DF5F75">
        <w:rPr>
          <w:iCs/>
          <w:sz w:val="20"/>
          <w:szCs w:val="20"/>
        </w:rPr>
        <w:t xml:space="preserve">ngôn </w:t>
      </w:r>
      <w:r w:rsidR="00F4215A">
        <w:rPr>
          <w:iCs/>
          <w:sz w:val="20"/>
          <w:szCs w:val="20"/>
        </w:rPr>
        <w:t xml:space="preserve">ngữ </w:t>
      </w:r>
      <w:r w:rsidR="00775A55">
        <w:rPr>
          <w:iCs/>
          <w:sz w:val="20"/>
          <w:szCs w:val="20"/>
        </w:rPr>
        <w:t xml:space="preserve">hoạt động </w:t>
      </w:r>
      <w:r w:rsidRPr="00DF5F75">
        <w:rPr>
          <w:iCs/>
          <w:sz w:val="20"/>
          <w:szCs w:val="20"/>
        </w:rPr>
        <w:t xml:space="preserve">cả ở dạng riêng lẻ lẫn kết hợp có thể giúp giáo viên nâng cao chất lượng giảng dạy và bồi dưỡng nhận thức ngữ dụng cho người học. Bằng cách nhấn mạnh tính đa chức năng của phát ngôn, việc giảng dạy có thể tiệm cận hơn với diễn ngôn thực tế và trang bị tốt hơn cho </w:t>
      </w:r>
      <w:r w:rsidR="00775A55">
        <w:rPr>
          <w:iCs/>
          <w:sz w:val="20"/>
          <w:szCs w:val="20"/>
        </w:rPr>
        <w:t xml:space="preserve">người </w:t>
      </w:r>
      <w:r w:rsidRPr="00DF5F75">
        <w:rPr>
          <w:iCs/>
          <w:sz w:val="20"/>
          <w:szCs w:val="20"/>
        </w:rPr>
        <w:t>học trong giao tiếp đời sống.</w:t>
      </w:r>
    </w:p>
    <w:p w14:paraId="7F6182D9" w14:textId="6554B500" w:rsidR="00030E6E" w:rsidRPr="00DF5F75" w:rsidRDefault="00DF5F75" w:rsidP="00873982">
      <w:pPr>
        <w:spacing w:before="120" w:after="120"/>
        <w:ind w:left="567"/>
        <w:jc w:val="both"/>
        <w:rPr>
          <w:i/>
          <w:sz w:val="20"/>
          <w:szCs w:val="20"/>
        </w:rPr>
      </w:pPr>
      <w:r>
        <w:rPr>
          <w:b/>
          <w:bCs/>
          <w:iCs/>
          <w:sz w:val="20"/>
          <w:szCs w:val="20"/>
        </w:rPr>
        <w:t>Từ khóa</w:t>
      </w:r>
      <w:r w:rsidR="00030E6E" w:rsidRPr="00B5714C">
        <w:rPr>
          <w:b/>
          <w:bCs/>
          <w:iCs/>
          <w:sz w:val="20"/>
          <w:szCs w:val="20"/>
        </w:rPr>
        <w:t>:</w:t>
      </w:r>
      <w:r>
        <w:rPr>
          <w:b/>
          <w:bCs/>
          <w:iCs/>
          <w:sz w:val="20"/>
          <w:szCs w:val="20"/>
        </w:rPr>
        <w:t xml:space="preserve"> </w:t>
      </w:r>
      <w:r w:rsidRPr="00DF5F75">
        <w:rPr>
          <w:i/>
          <w:sz w:val="20"/>
          <w:szCs w:val="20"/>
        </w:rPr>
        <w:t>các dạng hành vi ngôn ngữ, phân tích hội thoại, Sách Solutions Sơ cấp xuất bản lần thứ hai</w:t>
      </w:r>
    </w:p>
    <w:p w14:paraId="5AE5C2DB" w14:textId="77777777" w:rsidR="00030E6E" w:rsidRDefault="00030E6E" w:rsidP="00030E6E">
      <w:pPr>
        <w:jc w:val="both"/>
        <w:rPr>
          <w:i/>
          <w:sz w:val="20"/>
          <w:szCs w:val="20"/>
        </w:rPr>
      </w:pPr>
    </w:p>
    <w:p w14:paraId="3DDBFBC3" w14:textId="77777777" w:rsidR="0009661C" w:rsidRDefault="0009661C"/>
    <w:p w14:paraId="28D6BBDA" w14:textId="77777777" w:rsidR="00030E6E" w:rsidRDefault="00030E6E"/>
    <w:p w14:paraId="56D2B369" w14:textId="77777777" w:rsidR="00030E6E" w:rsidRDefault="00030E6E"/>
    <w:p w14:paraId="7AE62E98" w14:textId="77777777" w:rsidR="00030E6E" w:rsidRDefault="00030E6E"/>
    <w:p w14:paraId="0499098A" w14:textId="77777777" w:rsidR="00030E6E" w:rsidRDefault="00030E6E"/>
    <w:p w14:paraId="3BAAE6FF" w14:textId="77777777" w:rsidR="00030E6E" w:rsidRDefault="00030E6E"/>
    <w:p w14:paraId="2FAC8422" w14:textId="77777777" w:rsidR="00030E6E" w:rsidRDefault="00030E6E"/>
    <w:p w14:paraId="5F1F9D7E" w14:textId="77777777" w:rsidR="00030E6E" w:rsidRDefault="00030E6E"/>
    <w:p w14:paraId="586FE6F1" w14:textId="77777777" w:rsidR="00030E6E" w:rsidRDefault="00030E6E"/>
    <w:p w14:paraId="6ACB35DF" w14:textId="77777777" w:rsidR="00030E6E" w:rsidRDefault="00030E6E"/>
    <w:p w14:paraId="4884971C" w14:textId="77777777" w:rsidR="00030E6E" w:rsidRDefault="00030E6E"/>
    <w:p w14:paraId="727168B8" w14:textId="77777777" w:rsidR="00030E6E" w:rsidRDefault="00030E6E"/>
    <w:p w14:paraId="29D59F87" w14:textId="77777777" w:rsidR="00030E6E" w:rsidRDefault="00030E6E"/>
    <w:p w14:paraId="0B8A95D8" w14:textId="77777777" w:rsidR="00030E6E" w:rsidRDefault="00030E6E"/>
    <w:p w14:paraId="3484AF7E" w14:textId="77777777" w:rsidR="00030E6E" w:rsidRDefault="00030E6E"/>
    <w:p w14:paraId="6EF5C162" w14:textId="77777777" w:rsidR="00030E6E" w:rsidRDefault="00030E6E"/>
    <w:p w14:paraId="5260CEF2" w14:textId="77777777" w:rsidR="00030E6E" w:rsidRPr="00B0010B" w:rsidRDefault="00030E6E" w:rsidP="00030E6E">
      <w:pPr>
        <w:jc w:val="center"/>
        <w:rPr>
          <w:rFonts w:ascii="Arial" w:hAnsi="Arial" w:cs="Arial"/>
          <w:b/>
          <w:bCs/>
          <w:sz w:val="32"/>
          <w:szCs w:val="32"/>
        </w:rPr>
      </w:pPr>
      <w:r w:rsidRPr="00B0010B">
        <w:rPr>
          <w:rFonts w:ascii="Arial" w:hAnsi="Arial" w:cs="Arial"/>
          <w:b/>
          <w:sz w:val="32"/>
          <w:szCs w:val="32"/>
        </w:rPr>
        <w:lastRenderedPageBreak/>
        <w:t xml:space="preserve">An Investigation into Speech Acts Types in </w:t>
      </w:r>
      <w:r w:rsidRPr="00B0010B">
        <w:rPr>
          <w:rFonts w:ascii="Arial" w:hAnsi="Arial" w:cs="Arial"/>
          <w:b/>
          <w:bCs/>
          <w:sz w:val="32"/>
          <w:szCs w:val="32"/>
        </w:rPr>
        <w:t xml:space="preserve">Conversations in </w:t>
      </w:r>
    </w:p>
    <w:p w14:paraId="66EFEC68" w14:textId="6DE6E9F4" w:rsidR="00030E6E" w:rsidRPr="00B0010B" w:rsidRDefault="00DA6C58" w:rsidP="00030E6E">
      <w:pPr>
        <w:jc w:val="center"/>
        <w:rPr>
          <w:rFonts w:ascii="Arial" w:hAnsi="Arial" w:cs="Arial"/>
          <w:b/>
          <w:bCs/>
          <w:sz w:val="32"/>
          <w:szCs w:val="32"/>
        </w:rPr>
      </w:pPr>
      <w:r w:rsidRPr="003B2E74">
        <w:rPr>
          <w:rFonts w:ascii="Arial" w:hAnsi="Arial" w:cs="Arial"/>
          <w:b/>
          <w:bCs/>
          <w:sz w:val="32"/>
          <w:szCs w:val="32"/>
          <w:highlight w:val="yellow"/>
        </w:rPr>
        <w:t>The Textbook “</w:t>
      </w:r>
      <w:r w:rsidR="00030E6E" w:rsidRPr="003B2E74">
        <w:rPr>
          <w:rFonts w:ascii="Arial" w:hAnsi="Arial" w:cs="Arial"/>
          <w:b/>
          <w:bCs/>
          <w:sz w:val="32"/>
          <w:szCs w:val="32"/>
          <w:highlight w:val="yellow"/>
        </w:rPr>
        <w:t>Solutions 2nd Edition Elementary</w:t>
      </w:r>
      <w:r w:rsidRPr="003B2E74">
        <w:rPr>
          <w:rFonts w:ascii="Arial" w:hAnsi="Arial" w:cs="Arial"/>
          <w:b/>
          <w:bCs/>
          <w:sz w:val="32"/>
          <w:szCs w:val="32"/>
          <w:highlight w:val="yellow"/>
        </w:rPr>
        <w:t>”</w:t>
      </w:r>
    </w:p>
    <w:p w14:paraId="1D4D5176" w14:textId="77777777" w:rsidR="00030E6E" w:rsidRDefault="00030E6E" w:rsidP="00030E6E">
      <w:pPr>
        <w:autoSpaceDE w:val="0"/>
        <w:autoSpaceDN w:val="0"/>
        <w:adjustRightInd w:val="0"/>
        <w:spacing w:line="360" w:lineRule="auto"/>
        <w:rPr>
          <w:b/>
          <w:szCs w:val="28"/>
        </w:rPr>
      </w:pPr>
    </w:p>
    <w:p w14:paraId="3A3AE320" w14:textId="06DFD9F3" w:rsidR="00030E6E" w:rsidRDefault="00030E6E" w:rsidP="00030E6E">
      <w:pPr>
        <w:spacing w:line="360" w:lineRule="auto"/>
        <w:jc w:val="center"/>
        <w:rPr>
          <w:b/>
          <w:sz w:val="24"/>
          <w:vertAlign w:val="superscript"/>
        </w:rPr>
      </w:pPr>
      <w:r w:rsidRPr="00B0010B">
        <w:rPr>
          <w:b/>
          <w:sz w:val="24"/>
        </w:rPr>
        <w:t>Nguy</w:t>
      </w:r>
      <w:r w:rsidR="00097CA1">
        <w:rPr>
          <w:b/>
          <w:sz w:val="24"/>
        </w:rPr>
        <w:t>e</w:t>
      </w:r>
      <w:r w:rsidRPr="00B0010B">
        <w:rPr>
          <w:b/>
          <w:sz w:val="24"/>
        </w:rPr>
        <w:t>n Th</w:t>
      </w:r>
      <w:r w:rsidR="00097CA1">
        <w:rPr>
          <w:b/>
          <w:sz w:val="24"/>
        </w:rPr>
        <w:t>i</w:t>
      </w:r>
      <w:r w:rsidRPr="00B0010B">
        <w:rPr>
          <w:b/>
          <w:sz w:val="24"/>
        </w:rPr>
        <w:t xml:space="preserve"> Thanh H</w:t>
      </w:r>
      <w:r w:rsidR="00097CA1">
        <w:rPr>
          <w:b/>
          <w:sz w:val="24"/>
        </w:rPr>
        <w:t>a</w:t>
      </w:r>
      <w:r w:rsidRPr="00B0010B">
        <w:rPr>
          <w:b/>
          <w:sz w:val="24"/>
        </w:rPr>
        <w:t>*, Nguy</w:t>
      </w:r>
      <w:r w:rsidR="00097CA1">
        <w:rPr>
          <w:b/>
          <w:sz w:val="24"/>
        </w:rPr>
        <w:t>e</w:t>
      </w:r>
      <w:r w:rsidRPr="00B0010B">
        <w:rPr>
          <w:b/>
          <w:sz w:val="24"/>
        </w:rPr>
        <w:t>n L</w:t>
      </w:r>
      <w:r w:rsidR="00097CA1">
        <w:rPr>
          <w:b/>
          <w:sz w:val="24"/>
        </w:rPr>
        <w:t>uo</w:t>
      </w:r>
      <w:r w:rsidRPr="00B0010B">
        <w:rPr>
          <w:b/>
          <w:sz w:val="24"/>
        </w:rPr>
        <w:t>ng H</w:t>
      </w:r>
      <w:r w:rsidR="00097CA1">
        <w:rPr>
          <w:b/>
          <w:sz w:val="24"/>
        </w:rPr>
        <w:t>a</w:t>
      </w:r>
      <w:r w:rsidRPr="00B0010B">
        <w:rPr>
          <w:b/>
          <w:sz w:val="24"/>
        </w:rPr>
        <w:t xml:space="preserve"> Li</w:t>
      </w:r>
      <w:r w:rsidR="00097CA1">
        <w:rPr>
          <w:b/>
          <w:sz w:val="24"/>
        </w:rPr>
        <w:t>e</w:t>
      </w:r>
      <w:r w:rsidRPr="00B0010B">
        <w:rPr>
          <w:b/>
          <w:sz w:val="24"/>
        </w:rPr>
        <w:t>n</w:t>
      </w:r>
    </w:p>
    <w:p w14:paraId="00281281" w14:textId="77777777" w:rsidR="00030E6E" w:rsidRDefault="00030E6E" w:rsidP="00030E6E">
      <w:pPr>
        <w:spacing w:line="360" w:lineRule="auto"/>
        <w:jc w:val="center"/>
        <w:rPr>
          <w:b/>
          <w:sz w:val="24"/>
          <w:u w:val="single"/>
        </w:rPr>
      </w:pPr>
    </w:p>
    <w:p w14:paraId="1C5A841B" w14:textId="1D9369A5" w:rsidR="00030E6E" w:rsidRDefault="00A03073" w:rsidP="00030E6E">
      <w:pPr>
        <w:spacing w:line="360" w:lineRule="auto"/>
        <w:jc w:val="center"/>
        <w:rPr>
          <w:bCs/>
          <w:i/>
          <w:iCs/>
          <w:sz w:val="22"/>
          <w:szCs w:val="22"/>
        </w:rPr>
      </w:pPr>
      <w:r>
        <w:rPr>
          <w:bCs/>
          <w:i/>
          <w:iCs/>
          <w:sz w:val="22"/>
          <w:szCs w:val="22"/>
        </w:rPr>
        <w:t xml:space="preserve">Faculty of </w:t>
      </w:r>
      <w:r w:rsidR="00030E6E" w:rsidRPr="00B0010B">
        <w:rPr>
          <w:bCs/>
          <w:i/>
          <w:iCs/>
          <w:sz w:val="22"/>
          <w:szCs w:val="22"/>
        </w:rPr>
        <w:t>Foreign Languages, Quy Nhon University, Vietnam</w:t>
      </w:r>
    </w:p>
    <w:p w14:paraId="578ABDD9" w14:textId="77777777" w:rsidR="00030E6E" w:rsidRDefault="00030E6E" w:rsidP="00030E6E">
      <w:pPr>
        <w:spacing w:line="360" w:lineRule="auto"/>
        <w:jc w:val="center"/>
        <w:rPr>
          <w:bCs/>
          <w:i/>
          <w:iCs/>
          <w:sz w:val="22"/>
          <w:szCs w:val="22"/>
        </w:rPr>
      </w:pPr>
    </w:p>
    <w:p w14:paraId="00A22559" w14:textId="77777777" w:rsidR="00030E6E" w:rsidRDefault="00030E6E" w:rsidP="00030E6E">
      <w:pPr>
        <w:spacing w:line="360" w:lineRule="auto"/>
        <w:jc w:val="center"/>
        <w:rPr>
          <w:bCs/>
          <w:i/>
          <w:iCs/>
          <w:sz w:val="22"/>
          <w:szCs w:val="22"/>
        </w:rPr>
      </w:pPr>
      <w:r w:rsidRPr="008A025C">
        <w:rPr>
          <w:i/>
          <w:iCs/>
          <w:sz w:val="22"/>
          <w:szCs w:val="22"/>
          <w:lang w:val="zh-CN" w:eastAsia="zh-CN"/>
        </w:rPr>
        <w:t>*</w:t>
      </w:r>
      <w:r>
        <w:rPr>
          <w:i/>
          <w:iCs/>
          <w:sz w:val="22"/>
          <w:szCs w:val="22"/>
          <w:lang w:eastAsia="zh-CN"/>
        </w:rPr>
        <w:t xml:space="preserve">Corresponding author. </w:t>
      </w:r>
      <w:r>
        <w:rPr>
          <w:bCs/>
          <w:i/>
          <w:iCs/>
          <w:sz w:val="22"/>
          <w:szCs w:val="22"/>
        </w:rPr>
        <w:t xml:space="preserve"> Email: </w:t>
      </w:r>
      <w:hyperlink r:id="rId6" w:history="1">
        <w:r w:rsidRPr="008B7068">
          <w:rPr>
            <w:rStyle w:val="Hyperlink"/>
            <w:rFonts w:eastAsiaTheme="majorEastAsia"/>
            <w:bCs/>
            <w:i/>
            <w:iCs/>
            <w:sz w:val="22"/>
            <w:szCs w:val="22"/>
          </w:rPr>
          <w:t>nguyenthithanhha@qnu.edu.vn</w:t>
        </w:r>
      </w:hyperlink>
    </w:p>
    <w:p w14:paraId="677F6FF1" w14:textId="77777777" w:rsidR="00030E6E" w:rsidRDefault="00030E6E" w:rsidP="00030E6E">
      <w:pPr>
        <w:spacing w:line="360" w:lineRule="auto"/>
        <w:jc w:val="center"/>
        <w:rPr>
          <w:bCs/>
          <w:i/>
          <w:iCs/>
          <w:sz w:val="22"/>
          <w:szCs w:val="22"/>
        </w:rPr>
      </w:pPr>
    </w:p>
    <w:p w14:paraId="1EF65BA0" w14:textId="77777777" w:rsidR="00030E6E" w:rsidRPr="00B0010B" w:rsidRDefault="00030E6E" w:rsidP="00030E6E">
      <w:pPr>
        <w:spacing w:line="360" w:lineRule="auto"/>
        <w:jc w:val="center"/>
        <w:rPr>
          <w:bCs/>
          <w:i/>
          <w:iCs/>
          <w:sz w:val="22"/>
          <w:szCs w:val="22"/>
        </w:rPr>
      </w:pPr>
    </w:p>
    <w:p w14:paraId="6C25DDB7" w14:textId="77777777" w:rsidR="00030E6E" w:rsidRPr="007750F8" w:rsidRDefault="00030E6E" w:rsidP="00030E6E">
      <w:pPr>
        <w:spacing w:line="360" w:lineRule="auto"/>
        <w:rPr>
          <w:b/>
          <w:sz w:val="22"/>
          <w:szCs w:val="22"/>
        </w:rPr>
      </w:pPr>
      <w:r w:rsidRPr="007750F8">
        <w:rPr>
          <w:b/>
          <w:sz w:val="22"/>
          <w:szCs w:val="22"/>
        </w:rPr>
        <w:t>ABSTRACT</w:t>
      </w:r>
    </w:p>
    <w:p w14:paraId="5B1F76DD" w14:textId="77777777" w:rsidR="007E6D4E" w:rsidRPr="007E6D4E" w:rsidRDefault="007E6D4E" w:rsidP="0050041A">
      <w:pPr>
        <w:spacing w:before="120" w:after="120"/>
        <w:ind w:firstLine="567"/>
        <w:jc w:val="both"/>
        <w:rPr>
          <w:iCs/>
          <w:sz w:val="20"/>
          <w:szCs w:val="20"/>
        </w:rPr>
      </w:pPr>
      <w:r w:rsidRPr="007E6D4E">
        <w:rPr>
          <w:iCs/>
          <w:sz w:val="20"/>
          <w:szCs w:val="20"/>
        </w:rPr>
        <w:t xml:space="preserve">This study investigates the distribution and realization of speech act types in conversations extracted from </w:t>
      </w:r>
      <w:r w:rsidRPr="007E6D4E">
        <w:rPr>
          <w:i/>
          <w:iCs/>
          <w:sz w:val="20"/>
          <w:szCs w:val="20"/>
        </w:rPr>
        <w:t>Solutions 2nd Edition Elementary Student’s Book</w:t>
      </w:r>
      <w:r w:rsidRPr="007E6D4E">
        <w:rPr>
          <w:iCs/>
          <w:sz w:val="20"/>
          <w:szCs w:val="20"/>
        </w:rPr>
        <w:t xml:space="preserve"> (Falla &amp; Davies, 2012). Ten conversations on varied topics were randomly chosen as the dataset. The analysis employed a speech act classification framework adapted from established taxonomies, with modifications introduced to capture all instances found in the data.</w:t>
      </w:r>
      <w:r>
        <w:rPr>
          <w:iCs/>
          <w:sz w:val="20"/>
          <w:szCs w:val="20"/>
        </w:rPr>
        <w:t xml:space="preserve"> </w:t>
      </w:r>
      <w:r w:rsidRPr="007E6D4E">
        <w:rPr>
          <w:iCs/>
          <w:sz w:val="20"/>
          <w:szCs w:val="20"/>
        </w:rPr>
        <w:t>The findings indicate that representatives, expressives, and directives are the most common single speech act types. This prevalence reflects the communicative goals of the textbook, where learners are encouraged to exchange information, describe experiences, and ask questions in interactive activities. Notably, a considerable number of speaking turns involve combinations of speech acts rather than isolated realizations. These combinations appear in diverse forms, demonstrating that language use in practice often entails overlapping illocutionary forces. Such patterns highlight the dynamic and context-dependent character of communication, in which speakers simultaneously perform multiple functions to convey meaning effectively.</w:t>
      </w:r>
      <w:r>
        <w:rPr>
          <w:iCs/>
          <w:sz w:val="20"/>
          <w:szCs w:val="20"/>
        </w:rPr>
        <w:t xml:space="preserve"> </w:t>
      </w:r>
      <w:r w:rsidRPr="007E6D4E">
        <w:rPr>
          <w:iCs/>
          <w:sz w:val="20"/>
          <w:szCs w:val="20"/>
        </w:rPr>
        <w:t>These results bear pedagogical implications. For teachers, a better understanding of how speech acts operate both individually and in combination can enhance classroom practice and raise learners’ pragmatic awareness. By drawing attention to the multifunctional nature of utterances, instruction can more closely approximate authentic discourse and better prepare students for real-life communication.</w:t>
      </w:r>
    </w:p>
    <w:p w14:paraId="3A2C2776" w14:textId="77777777" w:rsidR="00030E6E" w:rsidRDefault="00030E6E" w:rsidP="00030E6E">
      <w:pPr>
        <w:jc w:val="both"/>
        <w:rPr>
          <w:iCs/>
          <w:sz w:val="20"/>
          <w:szCs w:val="20"/>
        </w:rPr>
      </w:pPr>
    </w:p>
    <w:p w14:paraId="26C8D5F9" w14:textId="77777777" w:rsidR="00555F14" w:rsidRDefault="00030E6E" w:rsidP="00555F14">
      <w:pPr>
        <w:ind w:left="567"/>
        <w:jc w:val="both"/>
        <w:rPr>
          <w:i/>
          <w:sz w:val="20"/>
          <w:szCs w:val="20"/>
        </w:rPr>
      </w:pPr>
      <w:r w:rsidRPr="00B5714C">
        <w:rPr>
          <w:b/>
          <w:bCs/>
          <w:iCs/>
          <w:sz w:val="20"/>
          <w:szCs w:val="20"/>
        </w:rPr>
        <w:t>Keywords:</w:t>
      </w:r>
      <w:r>
        <w:rPr>
          <w:iCs/>
          <w:sz w:val="20"/>
          <w:szCs w:val="20"/>
        </w:rPr>
        <w:t xml:space="preserve"> </w:t>
      </w:r>
      <w:r w:rsidR="00555F14">
        <w:rPr>
          <w:iCs/>
          <w:sz w:val="20"/>
          <w:szCs w:val="20"/>
        </w:rPr>
        <w:t>s</w:t>
      </w:r>
      <w:r w:rsidR="00555F14" w:rsidRPr="00B5714C">
        <w:rPr>
          <w:i/>
          <w:sz w:val="20"/>
          <w:szCs w:val="20"/>
        </w:rPr>
        <w:t xml:space="preserve">peech </w:t>
      </w:r>
      <w:r w:rsidR="00555F14">
        <w:rPr>
          <w:i/>
          <w:sz w:val="20"/>
          <w:szCs w:val="20"/>
        </w:rPr>
        <w:t>a</w:t>
      </w:r>
      <w:r w:rsidR="00555F14" w:rsidRPr="00B5714C">
        <w:rPr>
          <w:i/>
          <w:sz w:val="20"/>
          <w:szCs w:val="20"/>
        </w:rPr>
        <w:t>cts</w:t>
      </w:r>
      <w:r w:rsidR="00555F14">
        <w:rPr>
          <w:i/>
          <w:sz w:val="20"/>
          <w:szCs w:val="20"/>
        </w:rPr>
        <w:t xml:space="preserve"> types</w:t>
      </w:r>
      <w:r w:rsidR="00555F14" w:rsidRPr="00B5714C">
        <w:rPr>
          <w:i/>
          <w:sz w:val="20"/>
          <w:szCs w:val="20"/>
        </w:rPr>
        <w:t xml:space="preserve">, conversation analysis, </w:t>
      </w:r>
      <w:r w:rsidR="00555F14">
        <w:rPr>
          <w:i/>
          <w:sz w:val="20"/>
          <w:szCs w:val="20"/>
        </w:rPr>
        <w:t>Solutions 2</w:t>
      </w:r>
      <w:r w:rsidR="00555F14" w:rsidRPr="0032081E">
        <w:rPr>
          <w:i/>
          <w:sz w:val="20"/>
          <w:szCs w:val="20"/>
          <w:vertAlign w:val="superscript"/>
        </w:rPr>
        <w:t>nd</w:t>
      </w:r>
      <w:r w:rsidR="00555F14">
        <w:rPr>
          <w:i/>
          <w:sz w:val="20"/>
          <w:szCs w:val="20"/>
        </w:rPr>
        <w:t xml:space="preserve"> Edition Elementary</w:t>
      </w:r>
    </w:p>
    <w:p w14:paraId="58A09710" w14:textId="77777777" w:rsidR="00030E6E" w:rsidRDefault="00030E6E"/>
    <w:p w14:paraId="7491A98A" w14:textId="77777777" w:rsidR="009D7B59" w:rsidRDefault="009D7B59" w:rsidP="00030E6E">
      <w:pPr>
        <w:autoSpaceDE w:val="0"/>
        <w:autoSpaceDN w:val="0"/>
        <w:adjustRightInd w:val="0"/>
        <w:spacing w:line="360" w:lineRule="auto"/>
        <w:rPr>
          <w:b/>
          <w:szCs w:val="28"/>
        </w:rPr>
        <w:sectPr w:rsidR="009D7B59" w:rsidSect="009D7B59">
          <w:pgSz w:w="12240" w:h="15840"/>
          <w:pgMar w:top="1134" w:right="1134" w:bottom="1134" w:left="1418" w:header="720" w:footer="720" w:gutter="0"/>
          <w:cols w:space="720"/>
          <w:docGrid w:linePitch="360"/>
        </w:sectPr>
      </w:pPr>
    </w:p>
    <w:p w14:paraId="7236D959" w14:textId="77777777" w:rsidR="003D532D" w:rsidRDefault="003D532D" w:rsidP="00290AFA">
      <w:pPr>
        <w:autoSpaceDE w:val="0"/>
        <w:autoSpaceDN w:val="0"/>
        <w:adjustRightInd w:val="0"/>
        <w:spacing w:before="240" w:after="120"/>
        <w:rPr>
          <w:b/>
          <w:bCs/>
          <w:iCs/>
          <w:sz w:val="20"/>
          <w:szCs w:val="20"/>
        </w:rPr>
        <w:sectPr w:rsidR="003D532D" w:rsidSect="00670FBE">
          <w:type w:val="continuous"/>
          <w:pgSz w:w="12240" w:h="15840"/>
          <w:pgMar w:top="1134" w:right="1134" w:bottom="1134" w:left="1418" w:header="720" w:footer="720" w:gutter="0"/>
          <w:cols w:num="2" w:space="720"/>
          <w:docGrid w:linePitch="360"/>
        </w:sectPr>
      </w:pPr>
    </w:p>
    <w:p w14:paraId="549CAC5D" w14:textId="77777777" w:rsidR="0037688C" w:rsidRDefault="0037688C" w:rsidP="0037688C">
      <w:pPr>
        <w:autoSpaceDE w:val="0"/>
        <w:autoSpaceDN w:val="0"/>
        <w:adjustRightInd w:val="0"/>
        <w:spacing w:before="120" w:after="120" w:line="360" w:lineRule="auto"/>
        <w:rPr>
          <w:b/>
          <w:szCs w:val="28"/>
        </w:rPr>
      </w:pPr>
      <w:r>
        <w:rPr>
          <w:b/>
          <w:szCs w:val="28"/>
        </w:rPr>
        <w:t>1. INTRODUCTION</w:t>
      </w:r>
    </w:p>
    <w:p w14:paraId="198D6133" w14:textId="77777777" w:rsidR="0037688C" w:rsidRDefault="0037688C" w:rsidP="0037688C">
      <w:pPr>
        <w:jc w:val="both"/>
        <w:rPr>
          <w:sz w:val="22"/>
          <w:szCs w:val="22"/>
        </w:rPr>
        <w:sectPr w:rsidR="0037688C" w:rsidSect="0037688C">
          <w:type w:val="continuous"/>
          <w:pgSz w:w="12240" w:h="15840"/>
          <w:pgMar w:top="1134" w:right="1134" w:bottom="1134" w:left="1418" w:header="720" w:footer="720" w:gutter="0"/>
          <w:cols w:num="2" w:space="720"/>
          <w:docGrid w:linePitch="360"/>
        </w:sectPr>
      </w:pPr>
    </w:p>
    <w:p w14:paraId="5FD6AD34" w14:textId="1CFD89A3" w:rsidR="0037688C" w:rsidRPr="00B5714C" w:rsidRDefault="0037688C" w:rsidP="0037688C">
      <w:pPr>
        <w:jc w:val="both"/>
        <w:rPr>
          <w:sz w:val="22"/>
          <w:szCs w:val="22"/>
        </w:rPr>
      </w:pPr>
      <w:r w:rsidRPr="00B5714C">
        <w:rPr>
          <w:sz w:val="22"/>
          <w:szCs w:val="22"/>
        </w:rPr>
        <w:t xml:space="preserve">Discourse analysis has emerged as one of the most dynamic and interdisciplinary branches within the field of linguistics. Over the past few decades, it has gained increasing attention from researchers and educators alike, not only within the realm of language studies but also across various academic domains such as sociology, psychology, education, and communication. </w:t>
      </w:r>
      <w:r w:rsidR="002B165F">
        <w:rPr>
          <w:sz w:val="22"/>
          <w:szCs w:val="22"/>
        </w:rPr>
        <w:t>S</w:t>
      </w:r>
      <w:r w:rsidRPr="00B5714C">
        <w:rPr>
          <w:sz w:val="22"/>
          <w:szCs w:val="22"/>
        </w:rPr>
        <w:t>cholars including Nguyen Hoa</w:t>
      </w:r>
      <w:r>
        <w:rPr>
          <w:sz w:val="22"/>
          <w:szCs w:val="22"/>
          <w:vertAlign w:val="superscript"/>
        </w:rPr>
        <w:t>1</w:t>
      </w:r>
      <w:r w:rsidRPr="00B5714C">
        <w:rPr>
          <w:sz w:val="22"/>
          <w:szCs w:val="22"/>
        </w:rPr>
        <w:t xml:space="preserve">, </w:t>
      </w:r>
      <w:r w:rsidR="007D13B6" w:rsidRPr="00DB6961">
        <w:rPr>
          <w:sz w:val="20"/>
          <w:szCs w:val="20"/>
        </w:rPr>
        <w:t>Hymes</w:t>
      </w:r>
      <w:r>
        <w:rPr>
          <w:sz w:val="22"/>
          <w:szCs w:val="22"/>
          <w:vertAlign w:val="superscript"/>
        </w:rPr>
        <w:t>2</w:t>
      </w:r>
      <w:r w:rsidRPr="00B5714C">
        <w:rPr>
          <w:sz w:val="22"/>
          <w:szCs w:val="22"/>
        </w:rPr>
        <w:t xml:space="preserve">, and </w:t>
      </w:r>
      <w:r w:rsidR="007D13B6" w:rsidRPr="004530C6">
        <w:rPr>
          <w:sz w:val="20"/>
          <w:szCs w:val="20"/>
        </w:rPr>
        <w:t>Clyne</w:t>
      </w:r>
      <w:r>
        <w:rPr>
          <w:sz w:val="22"/>
          <w:szCs w:val="22"/>
          <w:vertAlign w:val="superscript"/>
        </w:rPr>
        <w:t>3</w:t>
      </w:r>
      <w:r w:rsidRPr="00B5714C">
        <w:rPr>
          <w:sz w:val="22"/>
          <w:szCs w:val="22"/>
        </w:rPr>
        <w:t xml:space="preserve"> have contributed significantly to the development and application of discourse analysis in both theoretical and practical contexts, highlighting its relevance in understanding language beyond sentence-level structures.</w:t>
      </w:r>
    </w:p>
    <w:p w14:paraId="11F93C2A" w14:textId="77777777" w:rsidR="0037688C" w:rsidRPr="00B5714C" w:rsidRDefault="0037688C" w:rsidP="0037688C">
      <w:pPr>
        <w:spacing w:before="120" w:after="120"/>
        <w:jc w:val="both"/>
        <w:rPr>
          <w:sz w:val="22"/>
          <w:szCs w:val="22"/>
        </w:rPr>
      </w:pPr>
      <w:r w:rsidRPr="00B5714C">
        <w:rPr>
          <w:sz w:val="22"/>
          <w:szCs w:val="22"/>
        </w:rPr>
        <w:t>Among the diverse methodological frameworks employed in discourse analysis, the pragmatic approach stands out for its emphasis on the functional aspects of language in real-life communication. In particular, speech act theory</w:t>
      </w:r>
      <w:r>
        <w:rPr>
          <w:sz w:val="22"/>
          <w:szCs w:val="22"/>
        </w:rPr>
        <w:t xml:space="preserve"> - </w:t>
      </w:r>
      <w:r w:rsidRPr="00B5714C">
        <w:rPr>
          <w:sz w:val="22"/>
          <w:szCs w:val="22"/>
        </w:rPr>
        <w:t>a cornerstone of pragmatics</w:t>
      </w:r>
      <w:r>
        <w:rPr>
          <w:sz w:val="22"/>
          <w:szCs w:val="22"/>
        </w:rPr>
        <w:t xml:space="preserve"> - </w:t>
      </w:r>
      <w:r w:rsidRPr="00B5714C">
        <w:rPr>
          <w:sz w:val="22"/>
          <w:szCs w:val="22"/>
        </w:rPr>
        <w:t>offers valuable tools for examining how speakers perform actions through words, such as requesting, apologizing,</w:t>
      </w:r>
      <w:r>
        <w:rPr>
          <w:sz w:val="22"/>
          <w:szCs w:val="22"/>
        </w:rPr>
        <w:t xml:space="preserve"> </w:t>
      </w:r>
      <w:r w:rsidRPr="00B5714C">
        <w:rPr>
          <w:sz w:val="22"/>
          <w:szCs w:val="22"/>
        </w:rPr>
        <w:t>complimenting, or refusing. This theoretical lens is</w:t>
      </w:r>
      <w:r>
        <w:rPr>
          <w:sz w:val="22"/>
          <w:szCs w:val="22"/>
        </w:rPr>
        <w:t xml:space="preserve"> </w:t>
      </w:r>
      <w:r w:rsidRPr="00B5714C">
        <w:rPr>
          <w:sz w:val="22"/>
          <w:szCs w:val="22"/>
        </w:rPr>
        <w:t>especially useful when analyzing cross-cultural communication, where the interpretation of speech acts can vary widely depending on social norms and linguistic conventions.</w:t>
      </w:r>
    </w:p>
    <w:p w14:paraId="02F9CE46" w14:textId="5AB04311" w:rsidR="0037688C" w:rsidRDefault="0037688C" w:rsidP="0037688C">
      <w:pPr>
        <w:autoSpaceDE w:val="0"/>
        <w:autoSpaceDN w:val="0"/>
        <w:adjustRightInd w:val="0"/>
        <w:spacing w:before="240" w:after="120"/>
        <w:jc w:val="both"/>
        <w:rPr>
          <w:sz w:val="22"/>
          <w:szCs w:val="22"/>
        </w:rPr>
      </w:pPr>
      <w:r w:rsidRPr="00B5714C">
        <w:rPr>
          <w:sz w:val="22"/>
          <w:szCs w:val="22"/>
        </w:rPr>
        <w:lastRenderedPageBreak/>
        <w:t xml:space="preserve">This research focuses on the exploration of speech acts realized in conversations in </w:t>
      </w:r>
      <w:r w:rsidRPr="00B5714C">
        <w:rPr>
          <w:i/>
          <w:iCs/>
          <w:sz w:val="22"/>
          <w:szCs w:val="22"/>
        </w:rPr>
        <w:t xml:space="preserve">Solutions 2nd Edition Elementary Student’s </w:t>
      </w:r>
      <w:r>
        <w:rPr>
          <w:i/>
          <w:iCs/>
          <w:sz w:val="22"/>
          <w:szCs w:val="22"/>
        </w:rPr>
        <w:t>B</w:t>
      </w:r>
      <w:r w:rsidRPr="00B5714C">
        <w:rPr>
          <w:i/>
          <w:iCs/>
          <w:sz w:val="22"/>
          <w:szCs w:val="22"/>
        </w:rPr>
        <w:t>ook</w:t>
      </w:r>
      <w:r w:rsidRPr="00B5714C">
        <w:rPr>
          <w:sz w:val="22"/>
          <w:szCs w:val="22"/>
        </w:rPr>
        <w:t xml:space="preserve">, written by Tim Falla &amp; Paul A Davies, a widely adopted English language textbook in Vietnam. The reason for choosing the textbook for this study lies in the fact that it is designed for beginner-level learners. Being used to teach English in plenty of schools and English centres in Vietnam, this textbook also provides a range of dialogues intended to foster communicative competence in everyday situations. By systematically analyzing the speech acts </w:t>
      </w:r>
      <w:r w:rsidRPr="00B5714C">
        <w:rPr>
          <w:sz w:val="22"/>
          <w:szCs w:val="22"/>
        </w:rPr>
        <w:t>embedded in these dialogues, the study aims to uncover patterns in language use that reflect both pedagogical intentions and cultural nuances. Ultimately, the findings are expected to offer practical insights for English teachers and learners, helping them to better understand how speech acts function in authentic communication and to enhance their ability to use English</w:t>
      </w:r>
      <w:r>
        <w:rPr>
          <w:sz w:val="22"/>
          <w:szCs w:val="22"/>
        </w:rPr>
        <w:t xml:space="preserve"> </w:t>
      </w:r>
      <w:r w:rsidRPr="00B5714C">
        <w:rPr>
          <w:sz w:val="22"/>
          <w:szCs w:val="22"/>
        </w:rPr>
        <w:t>effectively and appropriately in diverse contexts. Besides, no</w:t>
      </w:r>
      <w:r>
        <w:rPr>
          <w:sz w:val="22"/>
          <w:szCs w:val="22"/>
        </w:rPr>
        <w:t xml:space="preserve"> </w:t>
      </w:r>
      <w:r w:rsidRPr="00B5714C">
        <w:rPr>
          <w:sz w:val="22"/>
          <w:szCs w:val="22"/>
        </w:rPr>
        <w:t>studies of speech acts have been</w:t>
      </w:r>
      <w:r>
        <w:rPr>
          <w:sz w:val="22"/>
          <w:szCs w:val="22"/>
        </w:rPr>
        <w:t xml:space="preserve"> </w:t>
      </w:r>
      <w:r w:rsidRPr="00B5714C">
        <w:rPr>
          <w:sz w:val="22"/>
          <w:szCs w:val="22"/>
        </w:rPr>
        <w:t>conducted with the data in the textbook, as far as the researchers know</w:t>
      </w:r>
      <w:r>
        <w:rPr>
          <w:sz w:val="22"/>
          <w:szCs w:val="22"/>
        </w:rPr>
        <w:t>.</w:t>
      </w:r>
    </w:p>
    <w:p w14:paraId="6C01645A" w14:textId="77777777" w:rsidR="0037688C" w:rsidRDefault="0037688C" w:rsidP="0037688C">
      <w:pPr>
        <w:autoSpaceDE w:val="0"/>
        <w:autoSpaceDN w:val="0"/>
        <w:adjustRightInd w:val="0"/>
        <w:spacing w:before="240" w:after="120"/>
        <w:rPr>
          <w:b/>
          <w:bCs/>
          <w:sz w:val="22"/>
          <w:szCs w:val="22"/>
        </w:rPr>
        <w:sectPr w:rsidR="0037688C" w:rsidSect="0037688C">
          <w:type w:val="continuous"/>
          <w:pgSz w:w="12240" w:h="15840"/>
          <w:pgMar w:top="1134" w:right="1134" w:bottom="1134" w:left="1418" w:header="720" w:footer="720" w:gutter="0"/>
          <w:cols w:num="2" w:space="720"/>
          <w:docGrid w:linePitch="360"/>
        </w:sectPr>
      </w:pPr>
    </w:p>
    <w:p w14:paraId="089BCAB4" w14:textId="77777777" w:rsidR="00CD1F18" w:rsidRDefault="00CD1F18" w:rsidP="00CD1F18">
      <w:pPr>
        <w:autoSpaceDE w:val="0"/>
        <w:autoSpaceDN w:val="0"/>
        <w:adjustRightInd w:val="0"/>
        <w:spacing w:before="120" w:after="120"/>
        <w:rPr>
          <w:b/>
          <w:bCs/>
          <w:sz w:val="22"/>
          <w:szCs w:val="22"/>
        </w:rPr>
      </w:pPr>
    </w:p>
    <w:p w14:paraId="0E1A97CE" w14:textId="05B840D4" w:rsidR="0037688C" w:rsidRPr="0037688C" w:rsidRDefault="0037688C" w:rsidP="00CD1F18">
      <w:pPr>
        <w:autoSpaceDE w:val="0"/>
        <w:autoSpaceDN w:val="0"/>
        <w:adjustRightInd w:val="0"/>
        <w:spacing w:before="120" w:after="120"/>
        <w:rPr>
          <w:b/>
          <w:bCs/>
          <w:sz w:val="22"/>
          <w:szCs w:val="22"/>
        </w:rPr>
      </w:pPr>
      <w:r w:rsidRPr="0037688C">
        <w:rPr>
          <w:b/>
          <w:bCs/>
          <w:sz w:val="22"/>
          <w:szCs w:val="22"/>
        </w:rPr>
        <w:t>2. CONTENT</w:t>
      </w:r>
    </w:p>
    <w:p w14:paraId="1E30A8DF" w14:textId="4F800905" w:rsidR="0037688C" w:rsidRPr="0037688C" w:rsidRDefault="0037688C" w:rsidP="00CD1F18">
      <w:pPr>
        <w:autoSpaceDE w:val="0"/>
        <w:autoSpaceDN w:val="0"/>
        <w:adjustRightInd w:val="0"/>
        <w:spacing w:before="120" w:after="120"/>
        <w:rPr>
          <w:b/>
          <w:bCs/>
          <w:sz w:val="22"/>
          <w:szCs w:val="22"/>
        </w:rPr>
      </w:pPr>
      <w:r w:rsidRPr="0037688C">
        <w:rPr>
          <w:b/>
          <w:bCs/>
          <w:sz w:val="22"/>
          <w:szCs w:val="22"/>
        </w:rPr>
        <w:t>2.1. A review of notion and classification of speech acts</w:t>
      </w:r>
    </w:p>
    <w:p w14:paraId="0C73B447" w14:textId="77777777" w:rsidR="0037688C" w:rsidRDefault="0037688C" w:rsidP="0037688C">
      <w:pPr>
        <w:spacing w:before="120" w:after="120"/>
        <w:jc w:val="both"/>
        <w:rPr>
          <w:sz w:val="22"/>
          <w:szCs w:val="22"/>
        </w:rPr>
        <w:sectPr w:rsidR="0037688C" w:rsidSect="00290AFA">
          <w:type w:val="continuous"/>
          <w:pgSz w:w="12240" w:h="15840"/>
          <w:pgMar w:top="1134" w:right="1134" w:bottom="1134" w:left="1418" w:header="720" w:footer="720" w:gutter="0"/>
          <w:cols w:space="720"/>
          <w:docGrid w:linePitch="360"/>
        </w:sectPr>
      </w:pPr>
    </w:p>
    <w:p w14:paraId="7C25D315" w14:textId="77777777" w:rsidR="0037688C" w:rsidRPr="00D61F7C" w:rsidRDefault="0037688C" w:rsidP="0037688C">
      <w:pPr>
        <w:spacing w:before="120" w:after="120"/>
        <w:jc w:val="both"/>
        <w:rPr>
          <w:sz w:val="22"/>
          <w:szCs w:val="22"/>
        </w:rPr>
      </w:pPr>
      <w:r w:rsidRPr="00D61F7C">
        <w:rPr>
          <w:sz w:val="22"/>
          <w:szCs w:val="22"/>
        </w:rPr>
        <w:t>The concept of speech acts was first systematically introduced by Austin</w:t>
      </w:r>
      <w:r>
        <w:rPr>
          <w:sz w:val="22"/>
          <w:szCs w:val="22"/>
          <w:vertAlign w:val="superscript"/>
        </w:rPr>
        <w:t>4</w:t>
      </w:r>
      <w:r w:rsidRPr="00D61F7C">
        <w:rPr>
          <w:sz w:val="22"/>
          <w:szCs w:val="22"/>
        </w:rPr>
        <w:t>. Austin</w:t>
      </w:r>
      <w:r>
        <w:rPr>
          <w:sz w:val="22"/>
          <w:szCs w:val="22"/>
          <w:vertAlign w:val="superscript"/>
        </w:rPr>
        <w:t>4</w:t>
      </w:r>
      <w:r w:rsidRPr="00D61F7C">
        <w:rPr>
          <w:sz w:val="22"/>
          <w:szCs w:val="22"/>
        </w:rPr>
        <w:t xml:space="preserve"> proposed that language is not merely a vehicle for conveying information but also a means of performing actions. He defined speech acts as actions performed via language and can be analyzed in three levels: the </w:t>
      </w:r>
      <w:r w:rsidRPr="00D61F7C">
        <w:rPr>
          <w:i/>
          <w:sz w:val="22"/>
          <w:szCs w:val="22"/>
        </w:rPr>
        <w:t xml:space="preserve">locutionary act </w:t>
      </w:r>
      <w:r w:rsidRPr="00D61F7C">
        <w:rPr>
          <w:sz w:val="22"/>
          <w:szCs w:val="22"/>
        </w:rPr>
        <w:t>(the actual utterance and its literal meaning)</w:t>
      </w:r>
      <w:r w:rsidRPr="00D61F7C">
        <w:rPr>
          <w:i/>
          <w:sz w:val="22"/>
          <w:szCs w:val="22"/>
        </w:rPr>
        <w:t xml:space="preserve">, illocutionary act </w:t>
      </w:r>
      <w:r w:rsidRPr="00D61F7C">
        <w:rPr>
          <w:sz w:val="22"/>
          <w:szCs w:val="22"/>
        </w:rPr>
        <w:t>(the intended function or force behind the utterance, such as asserting, questioning, or commanding)</w:t>
      </w:r>
      <w:r w:rsidRPr="00D61F7C">
        <w:rPr>
          <w:i/>
          <w:sz w:val="22"/>
          <w:szCs w:val="22"/>
        </w:rPr>
        <w:t xml:space="preserve">, </w:t>
      </w:r>
      <w:r w:rsidRPr="00D61F7C">
        <w:rPr>
          <w:sz w:val="22"/>
          <w:szCs w:val="22"/>
        </w:rPr>
        <w:t>and</w:t>
      </w:r>
      <w:r w:rsidRPr="00D61F7C">
        <w:rPr>
          <w:i/>
          <w:sz w:val="22"/>
          <w:szCs w:val="22"/>
        </w:rPr>
        <w:t xml:space="preserve"> perlocutionary act </w:t>
      </w:r>
      <w:r w:rsidRPr="00D61F7C">
        <w:rPr>
          <w:sz w:val="22"/>
          <w:szCs w:val="22"/>
        </w:rPr>
        <w:t xml:space="preserve">(the effect the utterance has on the listener, such as persuading, frightening, or inspiring). Of the three levels, the illocutionary act is considered the most central to understanding communicative intent and is therefore the primary focus of many linguistic and pragmatic studies, including the present one. </w:t>
      </w:r>
    </w:p>
    <w:p w14:paraId="19F3CBE4" w14:textId="0C20D578" w:rsidR="0037688C" w:rsidRPr="00D61F7C" w:rsidRDefault="0037688C" w:rsidP="0037688C">
      <w:pPr>
        <w:spacing w:before="120" w:after="120"/>
        <w:jc w:val="both"/>
        <w:rPr>
          <w:b/>
          <w:bCs/>
          <w:sz w:val="22"/>
          <w:szCs w:val="22"/>
        </w:rPr>
      </w:pPr>
      <w:r w:rsidRPr="00D61F7C">
        <w:rPr>
          <w:sz w:val="22"/>
          <w:szCs w:val="22"/>
        </w:rPr>
        <w:t>Building upon Austin’s</w:t>
      </w:r>
      <w:r w:rsidR="00311D41">
        <w:rPr>
          <w:sz w:val="22"/>
          <w:szCs w:val="22"/>
          <w:vertAlign w:val="superscript"/>
        </w:rPr>
        <w:t>4</w:t>
      </w:r>
      <w:r w:rsidRPr="00D61F7C">
        <w:rPr>
          <w:sz w:val="22"/>
          <w:szCs w:val="22"/>
        </w:rPr>
        <w:t xml:space="preserve"> foundation, John Searle</w:t>
      </w:r>
      <w:r>
        <w:rPr>
          <w:sz w:val="22"/>
          <w:szCs w:val="22"/>
          <w:vertAlign w:val="superscript"/>
        </w:rPr>
        <w:t>5</w:t>
      </w:r>
      <w:r w:rsidRPr="00D61F7C">
        <w:rPr>
          <w:sz w:val="22"/>
          <w:szCs w:val="22"/>
        </w:rPr>
        <w:t xml:space="preserve"> refined the theory of speech acts by proposing a widely accepted classification system. He categorized illocutionary acts into five major types based on their communicative function</w:t>
      </w:r>
      <w:r w:rsidRPr="00D61F7C">
        <w:rPr>
          <w:b/>
          <w:bCs/>
          <w:sz w:val="22"/>
          <w:szCs w:val="22"/>
        </w:rPr>
        <w:t xml:space="preserve">: </w:t>
      </w:r>
      <w:r w:rsidRPr="00D61F7C">
        <w:rPr>
          <w:i/>
          <w:sz w:val="22"/>
          <w:szCs w:val="22"/>
        </w:rPr>
        <w:t xml:space="preserve">declarations, representatives, expressives, directives, </w:t>
      </w:r>
      <w:r w:rsidRPr="00D61F7C">
        <w:rPr>
          <w:sz w:val="22"/>
          <w:szCs w:val="22"/>
        </w:rPr>
        <w:t>and</w:t>
      </w:r>
      <w:r w:rsidRPr="00D61F7C">
        <w:rPr>
          <w:i/>
          <w:sz w:val="22"/>
          <w:szCs w:val="22"/>
        </w:rPr>
        <w:t xml:space="preserve"> commissives</w:t>
      </w:r>
      <w:r w:rsidRPr="00D61F7C">
        <w:rPr>
          <w:sz w:val="22"/>
          <w:szCs w:val="22"/>
        </w:rPr>
        <w:t xml:space="preserve"> which are, to some extent, in turn similar to the terms </w:t>
      </w:r>
      <w:r w:rsidRPr="00D61F7C">
        <w:rPr>
          <w:i/>
          <w:sz w:val="22"/>
          <w:szCs w:val="22"/>
        </w:rPr>
        <w:t>effectives</w:t>
      </w:r>
      <w:r w:rsidRPr="00D61F7C">
        <w:rPr>
          <w:sz w:val="22"/>
          <w:szCs w:val="22"/>
        </w:rPr>
        <w:t xml:space="preserve">, </w:t>
      </w:r>
      <w:r w:rsidRPr="00D61F7C">
        <w:rPr>
          <w:i/>
          <w:sz w:val="22"/>
          <w:szCs w:val="22"/>
        </w:rPr>
        <w:t>constatives, acknowledgements,</w:t>
      </w:r>
      <w:r w:rsidRPr="00D61F7C">
        <w:rPr>
          <w:sz w:val="22"/>
          <w:szCs w:val="22"/>
        </w:rPr>
        <w:t xml:space="preserve"> </w:t>
      </w:r>
      <w:r w:rsidRPr="00D61F7C">
        <w:rPr>
          <w:i/>
          <w:sz w:val="22"/>
          <w:szCs w:val="22"/>
        </w:rPr>
        <w:t xml:space="preserve">directives, </w:t>
      </w:r>
      <w:r w:rsidRPr="00D61F7C">
        <w:rPr>
          <w:sz w:val="22"/>
          <w:szCs w:val="22"/>
        </w:rPr>
        <w:t xml:space="preserve">and </w:t>
      </w:r>
      <w:r w:rsidRPr="00D61F7C">
        <w:rPr>
          <w:i/>
          <w:sz w:val="22"/>
          <w:szCs w:val="22"/>
        </w:rPr>
        <w:t>commis</w:t>
      </w:r>
      <w:r>
        <w:rPr>
          <w:i/>
          <w:sz w:val="22"/>
          <w:szCs w:val="22"/>
        </w:rPr>
        <w:t>s</w:t>
      </w:r>
      <w:r w:rsidRPr="00D61F7C">
        <w:rPr>
          <w:i/>
          <w:sz w:val="22"/>
          <w:szCs w:val="22"/>
        </w:rPr>
        <w:t xml:space="preserve">ives </w:t>
      </w:r>
      <w:r w:rsidRPr="00D61F7C">
        <w:rPr>
          <w:sz w:val="22"/>
          <w:szCs w:val="22"/>
        </w:rPr>
        <w:t>in Bach and Harnish’s</w:t>
      </w:r>
      <w:r>
        <w:rPr>
          <w:sz w:val="22"/>
          <w:szCs w:val="22"/>
          <w:vertAlign w:val="superscript"/>
        </w:rPr>
        <w:t>6</w:t>
      </w:r>
      <w:r w:rsidRPr="00D61F7C">
        <w:rPr>
          <w:sz w:val="22"/>
          <w:szCs w:val="22"/>
        </w:rPr>
        <w:t xml:space="preserve"> classification.  There are some differences in the two ways of</w:t>
      </w:r>
      <w:r>
        <w:rPr>
          <w:sz w:val="22"/>
          <w:szCs w:val="22"/>
        </w:rPr>
        <w:t xml:space="preserve"> </w:t>
      </w:r>
      <w:r w:rsidRPr="00D61F7C">
        <w:rPr>
          <w:sz w:val="22"/>
          <w:szCs w:val="22"/>
        </w:rPr>
        <w:t>classification, however. For example, while Searle</w:t>
      </w:r>
      <w:r>
        <w:rPr>
          <w:sz w:val="22"/>
          <w:szCs w:val="22"/>
          <w:vertAlign w:val="superscript"/>
        </w:rPr>
        <w:t>5</w:t>
      </w:r>
      <w:r w:rsidRPr="00D61F7C">
        <w:rPr>
          <w:sz w:val="22"/>
          <w:szCs w:val="22"/>
        </w:rPr>
        <w:t xml:space="preserve"> puts </w:t>
      </w:r>
      <w:r w:rsidRPr="00D61F7C">
        <w:rPr>
          <w:i/>
          <w:sz w:val="22"/>
          <w:szCs w:val="22"/>
        </w:rPr>
        <w:t>suggestions</w:t>
      </w:r>
      <w:r w:rsidRPr="00D61F7C">
        <w:rPr>
          <w:sz w:val="22"/>
          <w:szCs w:val="22"/>
        </w:rPr>
        <w:t xml:space="preserve"> and </w:t>
      </w:r>
      <w:r w:rsidRPr="00D61F7C">
        <w:rPr>
          <w:i/>
          <w:sz w:val="22"/>
          <w:szCs w:val="22"/>
        </w:rPr>
        <w:t>predictions</w:t>
      </w:r>
      <w:r w:rsidRPr="00D61F7C">
        <w:rPr>
          <w:sz w:val="22"/>
          <w:szCs w:val="22"/>
        </w:rPr>
        <w:t xml:space="preserve"> in the categories of </w:t>
      </w:r>
      <w:r w:rsidRPr="00D61F7C">
        <w:rPr>
          <w:i/>
          <w:sz w:val="22"/>
          <w:szCs w:val="22"/>
        </w:rPr>
        <w:t>directives</w:t>
      </w:r>
      <w:r w:rsidRPr="00D61F7C">
        <w:rPr>
          <w:sz w:val="22"/>
          <w:szCs w:val="22"/>
        </w:rPr>
        <w:t xml:space="preserve"> and </w:t>
      </w:r>
      <w:r w:rsidRPr="00D61F7C">
        <w:rPr>
          <w:i/>
          <w:sz w:val="22"/>
          <w:szCs w:val="22"/>
        </w:rPr>
        <w:t>commissives</w:t>
      </w:r>
      <w:r w:rsidRPr="00D61F7C">
        <w:rPr>
          <w:sz w:val="22"/>
          <w:szCs w:val="22"/>
        </w:rPr>
        <w:t>, Bach and Harnish</w:t>
      </w:r>
      <w:r>
        <w:rPr>
          <w:sz w:val="22"/>
          <w:szCs w:val="22"/>
          <w:vertAlign w:val="superscript"/>
        </w:rPr>
        <w:t>6</w:t>
      </w:r>
      <w:r w:rsidRPr="00D61F7C">
        <w:rPr>
          <w:sz w:val="22"/>
          <w:szCs w:val="22"/>
        </w:rPr>
        <w:t xml:space="preserve"> put both of them in </w:t>
      </w:r>
      <w:r w:rsidRPr="00D61F7C">
        <w:rPr>
          <w:i/>
          <w:sz w:val="22"/>
          <w:szCs w:val="22"/>
        </w:rPr>
        <w:t>constatives</w:t>
      </w:r>
      <w:r w:rsidRPr="00D61F7C">
        <w:rPr>
          <w:sz w:val="22"/>
          <w:szCs w:val="22"/>
        </w:rPr>
        <w:t xml:space="preserve">, the similar term to </w:t>
      </w:r>
      <w:r w:rsidRPr="00D61F7C">
        <w:rPr>
          <w:i/>
          <w:sz w:val="22"/>
          <w:szCs w:val="22"/>
        </w:rPr>
        <w:t>representatives</w:t>
      </w:r>
      <w:r w:rsidRPr="00D61F7C">
        <w:rPr>
          <w:sz w:val="22"/>
          <w:szCs w:val="22"/>
        </w:rPr>
        <w:t xml:space="preserve"> by Searle</w:t>
      </w:r>
      <w:r>
        <w:rPr>
          <w:sz w:val="22"/>
          <w:szCs w:val="22"/>
          <w:vertAlign w:val="superscript"/>
        </w:rPr>
        <w:t>5</w:t>
      </w:r>
      <w:r w:rsidRPr="00D61F7C">
        <w:rPr>
          <w:sz w:val="22"/>
          <w:szCs w:val="22"/>
        </w:rPr>
        <w:t>.</w:t>
      </w:r>
    </w:p>
    <w:p w14:paraId="38E1A4A6" w14:textId="77777777" w:rsidR="0037688C" w:rsidRPr="00D61F7C" w:rsidRDefault="0037688C" w:rsidP="0037688C">
      <w:pPr>
        <w:widowControl w:val="0"/>
        <w:autoSpaceDE w:val="0"/>
        <w:autoSpaceDN w:val="0"/>
        <w:adjustRightInd w:val="0"/>
        <w:spacing w:before="120" w:after="120"/>
        <w:jc w:val="both"/>
        <w:rPr>
          <w:sz w:val="22"/>
          <w:szCs w:val="22"/>
        </w:rPr>
      </w:pPr>
      <w:r w:rsidRPr="00D61F7C">
        <w:rPr>
          <w:sz w:val="22"/>
          <w:szCs w:val="22"/>
        </w:rPr>
        <w:t xml:space="preserve">Speech acts have also been classified into two broader categories, named: </w:t>
      </w:r>
      <w:r w:rsidRPr="00D61F7C">
        <w:rPr>
          <w:i/>
          <w:sz w:val="22"/>
          <w:szCs w:val="22"/>
        </w:rPr>
        <w:t xml:space="preserve">direct </w:t>
      </w:r>
      <w:r w:rsidRPr="00D61F7C">
        <w:rPr>
          <w:sz w:val="22"/>
          <w:szCs w:val="22"/>
        </w:rPr>
        <w:t xml:space="preserve">and </w:t>
      </w:r>
      <w:r w:rsidRPr="00D61F7C">
        <w:rPr>
          <w:i/>
          <w:sz w:val="22"/>
          <w:szCs w:val="22"/>
        </w:rPr>
        <w:t>indirect</w:t>
      </w:r>
      <w:r>
        <w:rPr>
          <w:i/>
          <w:sz w:val="22"/>
          <w:szCs w:val="22"/>
        </w:rPr>
        <w:t xml:space="preserve"> </w:t>
      </w:r>
      <w:r w:rsidRPr="00D61F7C">
        <w:rPr>
          <w:i/>
          <w:sz w:val="22"/>
          <w:szCs w:val="22"/>
        </w:rPr>
        <w:t>speech acts</w:t>
      </w:r>
      <w:r w:rsidRPr="00D61F7C">
        <w:rPr>
          <w:sz w:val="22"/>
          <w:szCs w:val="22"/>
        </w:rPr>
        <w:t xml:space="preserve"> by Yule</w:t>
      </w:r>
      <w:r>
        <w:rPr>
          <w:sz w:val="22"/>
          <w:szCs w:val="22"/>
          <w:vertAlign w:val="superscript"/>
        </w:rPr>
        <w:t>7</w:t>
      </w:r>
      <w:r w:rsidRPr="00D61F7C">
        <w:rPr>
          <w:sz w:val="22"/>
          <w:szCs w:val="22"/>
        </w:rPr>
        <w:t xml:space="preserve"> and others, but it is not the focus of this research.</w:t>
      </w:r>
    </w:p>
    <w:p w14:paraId="43763E55" w14:textId="709D07E6" w:rsidR="0037688C" w:rsidRPr="00D61F7C" w:rsidRDefault="0037688C" w:rsidP="0037688C">
      <w:pPr>
        <w:widowControl w:val="0"/>
        <w:autoSpaceDE w:val="0"/>
        <w:autoSpaceDN w:val="0"/>
        <w:adjustRightInd w:val="0"/>
        <w:spacing w:before="120" w:after="120"/>
        <w:jc w:val="both"/>
        <w:rPr>
          <w:sz w:val="22"/>
          <w:szCs w:val="22"/>
        </w:rPr>
      </w:pPr>
      <w:r w:rsidRPr="00D61F7C">
        <w:rPr>
          <w:sz w:val="22"/>
          <w:szCs w:val="22"/>
        </w:rPr>
        <w:t>Despite the utility of these classifications, scholars have noted that they may not fully account for the intricacies of natural language use. Real-life utterances often exhibit multiple illocutionary forces, where a single statement can simultaneously function as a directive and an expressive, or a representative and a commissive</w:t>
      </w:r>
      <w:r w:rsidR="00F43516">
        <w:rPr>
          <w:sz w:val="22"/>
          <w:szCs w:val="22"/>
          <w:vertAlign w:val="superscript"/>
        </w:rPr>
        <w:t>1,2</w:t>
      </w:r>
      <w:r w:rsidRPr="00D61F7C">
        <w:rPr>
          <w:sz w:val="22"/>
          <w:szCs w:val="22"/>
        </w:rPr>
        <w:t>. Additionally,</w:t>
      </w:r>
      <w:r>
        <w:rPr>
          <w:sz w:val="22"/>
          <w:szCs w:val="22"/>
        </w:rPr>
        <w:t xml:space="preserve"> </w:t>
      </w:r>
      <w:r w:rsidRPr="00D61F7C">
        <w:rPr>
          <w:sz w:val="22"/>
          <w:szCs w:val="22"/>
        </w:rPr>
        <w:t>cultural and contextual factors can significantly influence how speech acts are interpreted and performed, suggesting that rigid taxonomies may oversimplify the dynamic nature of human interaction</w:t>
      </w:r>
      <w:r w:rsidR="00447CC5">
        <w:rPr>
          <w:sz w:val="22"/>
          <w:szCs w:val="22"/>
          <w:vertAlign w:val="superscript"/>
        </w:rPr>
        <w:t>5</w:t>
      </w:r>
      <w:r w:rsidRPr="00D61F7C">
        <w:rPr>
          <w:sz w:val="22"/>
          <w:szCs w:val="22"/>
        </w:rPr>
        <w:t>.</w:t>
      </w:r>
    </w:p>
    <w:p w14:paraId="2A422E67" w14:textId="77777777" w:rsidR="0037688C" w:rsidRPr="00D61F7C" w:rsidRDefault="0037688C" w:rsidP="0037688C">
      <w:pPr>
        <w:spacing w:before="120" w:after="120"/>
        <w:jc w:val="both"/>
        <w:rPr>
          <w:sz w:val="22"/>
          <w:szCs w:val="22"/>
        </w:rPr>
      </w:pPr>
      <w:r w:rsidRPr="00D61F7C">
        <w:rPr>
          <w:sz w:val="22"/>
          <w:szCs w:val="22"/>
        </w:rPr>
        <w:t>Therefore, while foundational theories by Austin</w:t>
      </w:r>
      <w:r>
        <w:rPr>
          <w:sz w:val="22"/>
          <w:szCs w:val="22"/>
          <w:vertAlign w:val="superscript"/>
        </w:rPr>
        <w:t>4</w:t>
      </w:r>
      <w:r w:rsidRPr="00D61F7C">
        <w:rPr>
          <w:sz w:val="22"/>
          <w:szCs w:val="22"/>
        </w:rPr>
        <w:t>, Searle</w:t>
      </w:r>
      <w:r>
        <w:rPr>
          <w:sz w:val="22"/>
          <w:szCs w:val="22"/>
          <w:vertAlign w:val="superscript"/>
        </w:rPr>
        <w:t>5</w:t>
      </w:r>
      <w:r w:rsidRPr="00D61F7C">
        <w:rPr>
          <w:sz w:val="22"/>
          <w:szCs w:val="22"/>
        </w:rPr>
        <w:t>, and others provide essential tools for analyzing speech acts, ongoing research continues to explore more flexible and context-sensitive models that better reflect the complexity of everyday communication.</w:t>
      </w:r>
    </w:p>
    <w:p w14:paraId="4DD7CAB4" w14:textId="77777777" w:rsidR="0037688C" w:rsidRDefault="0037688C" w:rsidP="0037688C">
      <w:pPr>
        <w:autoSpaceDE w:val="0"/>
        <w:autoSpaceDN w:val="0"/>
        <w:adjustRightInd w:val="0"/>
        <w:spacing w:before="120" w:after="120" w:line="360" w:lineRule="auto"/>
        <w:jc w:val="both"/>
        <w:rPr>
          <w:b/>
          <w:sz w:val="22"/>
          <w:szCs w:val="22"/>
        </w:rPr>
        <w:sectPr w:rsidR="0037688C" w:rsidSect="0037688C">
          <w:type w:val="continuous"/>
          <w:pgSz w:w="12240" w:h="15840"/>
          <w:pgMar w:top="1134" w:right="1134" w:bottom="1134" w:left="1418" w:header="720" w:footer="720" w:gutter="0"/>
          <w:cols w:num="2" w:space="720"/>
          <w:docGrid w:linePitch="360"/>
        </w:sectPr>
      </w:pPr>
    </w:p>
    <w:p w14:paraId="449B3182" w14:textId="0556E9AA" w:rsidR="004E5B20" w:rsidRPr="003F7A60" w:rsidRDefault="004E5B20" w:rsidP="004E5B20">
      <w:pPr>
        <w:autoSpaceDE w:val="0"/>
        <w:autoSpaceDN w:val="0"/>
        <w:adjustRightInd w:val="0"/>
        <w:spacing w:before="120" w:after="120"/>
        <w:jc w:val="both"/>
        <w:rPr>
          <w:b/>
          <w:iCs/>
          <w:sz w:val="22"/>
          <w:szCs w:val="22"/>
        </w:rPr>
      </w:pPr>
      <w:r>
        <w:rPr>
          <w:b/>
          <w:iCs/>
          <w:sz w:val="22"/>
          <w:szCs w:val="22"/>
          <w:highlight w:val="yellow"/>
        </w:rPr>
        <w:t xml:space="preserve">2.2. </w:t>
      </w:r>
      <w:r w:rsidRPr="00CC5BED">
        <w:rPr>
          <w:b/>
          <w:iCs/>
          <w:sz w:val="22"/>
          <w:szCs w:val="22"/>
          <w:highlight w:val="yellow"/>
        </w:rPr>
        <w:t>Theoretical framework</w:t>
      </w:r>
    </w:p>
    <w:p w14:paraId="10C714CE" w14:textId="77777777" w:rsidR="004E5B20" w:rsidRDefault="004E5B20" w:rsidP="004E5B20">
      <w:pPr>
        <w:spacing w:before="120" w:after="120"/>
        <w:jc w:val="both"/>
        <w:rPr>
          <w:sz w:val="22"/>
          <w:szCs w:val="22"/>
        </w:rPr>
        <w:sectPr w:rsidR="004E5B20" w:rsidSect="004E5B20">
          <w:type w:val="continuous"/>
          <w:pgSz w:w="12240" w:h="15840"/>
          <w:pgMar w:top="1134" w:right="1134" w:bottom="1134" w:left="1418" w:header="720" w:footer="720" w:gutter="0"/>
          <w:cols w:space="720"/>
          <w:docGrid w:linePitch="360"/>
        </w:sectPr>
      </w:pPr>
    </w:p>
    <w:p w14:paraId="4075EEBD" w14:textId="77777777" w:rsidR="004E5B20" w:rsidRDefault="004E5B20" w:rsidP="004E5B20">
      <w:pPr>
        <w:spacing w:before="120" w:after="120"/>
        <w:jc w:val="both"/>
        <w:rPr>
          <w:sz w:val="22"/>
          <w:szCs w:val="22"/>
        </w:rPr>
      </w:pPr>
      <w:r w:rsidRPr="00290AFA">
        <w:rPr>
          <w:sz w:val="22"/>
          <w:szCs w:val="22"/>
        </w:rPr>
        <w:t>The present study adopts a theoretical framework primarily grounded in Searle’s</w:t>
      </w:r>
      <w:r>
        <w:rPr>
          <w:sz w:val="22"/>
          <w:szCs w:val="22"/>
          <w:vertAlign w:val="superscript"/>
        </w:rPr>
        <w:t xml:space="preserve">5 </w:t>
      </w:r>
      <w:r w:rsidRPr="00290AFA">
        <w:rPr>
          <w:sz w:val="22"/>
          <w:szCs w:val="22"/>
        </w:rPr>
        <w:t xml:space="preserve">classification of speech acts, supplemented by the typology proposed by Bach </w:t>
      </w:r>
      <w:r>
        <w:rPr>
          <w:sz w:val="22"/>
          <w:szCs w:val="22"/>
        </w:rPr>
        <w:t xml:space="preserve">&amp; </w:t>
      </w:r>
      <w:r w:rsidRPr="00290AFA">
        <w:rPr>
          <w:sz w:val="22"/>
          <w:szCs w:val="22"/>
        </w:rPr>
        <w:t>Harnish</w:t>
      </w:r>
      <w:r>
        <w:rPr>
          <w:sz w:val="22"/>
          <w:szCs w:val="22"/>
          <w:vertAlign w:val="superscript"/>
        </w:rPr>
        <w:t>6</w:t>
      </w:r>
      <w:r w:rsidRPr="00290AFA">
        <w:rPr>
          <w:sz w:val="22"/>
          <w:szCs w:val="22"/>
        </w:rPr>
        <w:t>. In this approach, Searle’s</w:t>
      </w:r>
      <w:r>
        <w:rPr>
          <w:sz w:val="22"/>
          <w:szCs w:val="22"/>
          <w:vertAlign w:val="superscript"/>
        </w:rPr>
        <w:t>5</w:t>
      </w:r>
      <w:r w:rsidRPr="00290AFA">
        <w:rPr>
          <w:sz w:val="22"/>
          <w:szCs w:val="22"/>
        </w:rPr>
        <w:t xml:space="preserve"> model functions as the principal foundation, while the categories introduced by </w:t>
      </w:r>
      <w:r w:rsidRPr="00290AFA">
        <w:rPr>
          <w:sz w:val="22"/>
          <w:szCs w:val="22"/>
        </w:rPr>
        <w:t xml:space="preserve">Bach </w:t>
      </w:r>
      <w:r>
        <w:rPr>
          <w:sz w:val="22"/>
          <w:szCs w:val="22"/>
        </w:rPr>
        <w:t>&amp;</w:t>
      </w:r>
      <w:r w:rsidRPr="00290AFA">
        <w:rPr>
          <w:sz w:val="22"/>
          <w:szCs w:val="22"/>
        </w:rPr>
        <w:t xml:space="preserve"> Harnish</w:t>
      </w:r>
      <w:r>
        <w:rPr>
          <w:sz w:val="22"/>
          <w:szCs w:val="22"/>
          <w:vertAlign w:val="superscript"/>
        </w:rPr>
        <w:t>6</w:t>
      </w:r>
      <w:r w:rsidRPr="00290AFA">
        <w:rPr>
          <w:sz w:val="22"/>
          <w:szCs w:val="22"/>
        </w:rPr>
        <w:t xml:space="preserve"> offer a more refined lens through which subtle distinctions between different speech act realizations can be captured. In cases where the two systems diverge, priority is given to Searle’s</w:t>
      </w:r>
      <w:r>
        <w:rPr>
          <w:sz w:val="22"/>
          <w:szCs w:val="22"/>
          <w:vertAlign w:val="superscript"/>
        </w:rPr>
        <w:t>5</w:t>
      </w:r>
      <w:r w:rsidRPr="00290AFA">
        <w:rPr>
          <w:sz w:val="22"/>
          <w:szCs w:val="22"/>
        </w:rPr>
        <w:t xml:space="preserve"> taxonomy. Nonetheless, certain adjustments have been made to this framework in order to ensure that </w:t>
      </w:r>
      <w:r w:rsidRPr="00290AFA">
        <w:rPr>
          <w:sz w:val="22"/>
          <w:szCs w:val="22"/>
        </w:rPr>
        <w:lastRenderedPageBreak/>
        <w:t xml:space="preserve">it adequately reflects the full range of speech act manifestations identified in the dataset. The </w:t>
      </w:r>
      <w:r w:rsidRPr="00290AFA">
        <w:rPr>
          <w:sz w:val="22"/>
          <w:szCs w:val="22"/>
        </w:rPr>
        <w:t>resulting adapted framework, incorporating these modifications, is presented in Table 2.</w:t>
      </w:r>
    </w:p>
    <w:p w14:paraId="0754A294" w14:textId="77777777" w:rsidR="004E5B20" w:rsidRDefault="004E5B20" w:rsidP="004E5B20">
      <w:pPr>
        <w:rPr>
          <w:sz w:val="22"/>
          <w:szCs w:val="22"/>
        </w:rPr>
        <w:sectPr w:rsidR="004E5B20" w:rsidSect="004E5B20">
          <w:type w:val="continuous"/>
          <w:pgSz w:w="12240" w:h="15840"/>
          <w:pgMar w:top="1134" w:right="1134" w:bottom="1134" w:left="1418" w:header="720" w:footer="720" w:gutter="0"/>
          <w:cols w:num="2" w:space="720"/>
          <w:docGrid w:linePitch="360"/>
        </w:sectPr>
      </w:pPr>
    </w:p>
    <w:p w14:paraId="3F070D44" w14:textId="77777777" w:rsidR="004E5B20" w:rsidRPr="00043B00" w:rsidRDefault="004E5B20" w:rsidP="004E5B20">
      <w:pPr>
        <w:widowControl w:val="0"/>
        <w:autoSpaceDE w:val="0"/>
        <w:autoSpaceDN w:val="0"/>
        <w:adjustRightInd w:val="0"/>
        <w:spacing w:before="240" w:after="120" w:line="360" w:lineRule="auto"/>
        <w:rPr>
          <w:iCs/>
          <w:sz w:val="20"/>
          <w:szCs w:val="20"/>
        </w:rPr>
      </w:pPr>
      <w:r w:rsidRPr="00043B00">
        <w:rPr>
          <w:b/>
          <w:bCs/>
          <w:iCs/>
          <w:sz w:val="20"/>
          <w:szCs w:val="20"/>
        </w:rPr>
        <w:t>Table 2:</w:t>
      </w:r>
      <w:r w:rsidRPr="00043B00">
        <w:rPr>
          <w:iCs/>
          <w:sz w:val="20"/>
          <w:szCs w:val="20"/>
        </w:rPr>
        <w:t xml:space="preserve"> Speech act types (Adapted from Searle</w:t>
      </w:r>
      <w:r>
        <w:rPr>
          <w:iCs/>
          <w:sz w:val="20"/>
          <w:szCs w:val="20"/>
          <w:vertAlign w:val="superscript"/>
        </w:rPr>
        <w:t>5</w:t>
      </w:r>
      <w:r w:rsidRPr="00043B00">
        <w:rPr>
          <w:iCs/>
          <w:sz w:val="20"/>
          <w:szCs w:val="20"/>
        </w:rPr>
        <w:t xml:space="preserve"> and Bach and Harnish</w:t>
      </w:r>
      <w:r>
        <w:rPr>
          <w:iCs/>
          <w:sz w:val="20"/>
          <w:szCs w:val="20"/>
          <w:vertAlign w:val="superscript"/>
        </w:rPr>
        <w:t>6</w:t>
      </w:r>
      <w:r w:rsidRPr="00043B00">
        <w:rPr>
          <w:i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634"/>
        <w:gridCol w:w="1609"/>
        <w:gridCol w:w="1607"/>
        <w:gridCol w:w="1610"/>
        <w:gridCol w:w="1608"/>
      </w:tblGrid>
      <w:tr w:rsidR="004E5B20" w:rsidRPr="00D61F7C" w14:paraId="0972A86A" w14:textId="77777777" w:rsidTr="00E9595E">
        <w:tc>
          <w:tcPr>
            <w:tcW w:w="8070" w:type="dxa"/>
            <w:gridSpan w:val="5"/>
          </w:tcPr>
          <w:p w14:paraId="0C94B84E" w14:textId="77777777" w:rsidR="004E5B20" w:rsidRPr="00D61F7C" w:rsidRDefault="004E5B20" w:rsidP="00E9595E">
            <w:pPr>
              <w:widowControl w:val="0"/>
              <w:autoSpaceDE w:val="0"/>
              <w:autoSpaceDN w:val="0"/>
              <w:adjustRightInd w:val="0"/>
              <w:spacing w:before="120" w:after="120"/>
              <w:jc w:val="center"/>
              <w:rPr>
                <w:b/>
                <w:sz w:val="22"/>
                <w:szCs w:val="22"/>
              </w:rPr>
            </w:pPr>
            <w:r w:rsidRPr="00D61F7C">
              <w:rPr>
                <w:b/>
                <w:sz w:val="22"/>
                <w:szCs w:val="22"/>
              </w:rPr>
              <w:t>Single speech acts</w:t>
            </w:r>
          </w:p>
        </w:tc>
        <w:tc>
          <w:tcPr>
            <w:tcW w:w="1608" w:type="dxa"/>
            <w:vMerge w:val="restart"/>
          </w:tcPr>
          <w:p w14:paraId="406F5091" w14:textId="77777777" w:rsidR="004E5B20" w:rsidRPr="00D61F7C" w:rsidRDefault="004E5B20" w:rsidP="00E9595E">
            <w:pPr>
              <w:widowControl w:val="0"/>
              <w:autoSpaceDE w:val="0"/>
              <w:autoSpaceDN w:val="0"/>
              <w:adjustRightInd w:val="0"/>
              <w:spacing w:before="120" w:after="120"/>
              <w:jc w:val="center"/>
              <w:rPr>
                <w:b/>
                <w:sz w:val="22"/>
                <w:szCs w:val="22"/>
              </w:rPr>
            </w:pPr>
            <w:r w:rsidRPr="00D61F7C">
              <w:rPr>
                <w:b/>
                <w:sz w:val="22"/>
                <w:szCs w:val="22"/>
              </w:rPr>
              <w:t>Combined speech acts</w:t>
            </w:r>
          </w:p>
        </w:tc>
      </w:tr>
      <w:tr w:rsidR="004E5B20" w:rsidRPr="00D61F7C" w14:paraId="264B9F3D" w14:textId="77777777" w:rsidTr="00E9595E">
        <w:tc>
          <w:tcPr>
            <w:tcW w:w="1610" w:type="dxa"/>
          </w:tcPr>
          <w:p w14:paraId="0EB3A6E7" w14:textId="77777777" w:rsidR="004E5B20" w:rsidRPr="00D61F7C" w:rsidRDefault="004E5B20" w:rsidP="00E9595E">
            <w:pPr>
              <w:widowControl w:val="0"/>
              <w:autoSpaceDE w:val="0"/>
              <w:autoSpaceDN w:val="0"/>
              <w:adjustRightInd w:val="0"/>
              <w:spacing w:before="120" w:after="120"/>
              <w:jc w:val="both"/>
              <w:rPr>
                <w:b/>
                <w:i/>
                <w:sz w:val="22"/>
                <w:szCs w:val="22"/>
              </w:rPr>
            </w:pPr>
            <w:r w:rsidRPr="00D61F7C">
              <w:rPr>
                <w:b/>
                <w:i/>
                <w:sz w:val="22"/>
                <w:szCs w:val="22"/>
              </w:rPr>
              <w:t>Declarations</w:t>
            </w:r>
          </w:p>
        </w:tc>
        <w:tc>
          <w:tcPr>
            <w:tcW w:w="1634" w:type="dxa"/>
          </w:tcPr>
          <w:p w14:paraId="1D16AED5" w14:textId="77777777" w:rsidR="004E5B20" w:rsidRPr="00D61F7C" w:rsidRDefault="004E5B20" w:rsidP="00E9595E">
            <w:pPr>
              <w:widowControl w:val="0"/>
              <w:autoSpaceDE w:val="0"/>
              <w:autoSpaceDN w:val="0"/>
              <w:adjustRightInd w:val="0"/>
              <w:spacing w:before="120" w:after="120"/>
              <w:jc w:val="both"/>
              <w:rPr>
                <w:b/>
                <w:i/>
                <w:sz w:val="22"/>
                <w:szCs w:val="22"/>
              </w:rPr>
            </w:pPr>
            <w:r w:rsidRPr="00D61F7C">
              <w:rPr>
                <w:b/>
                <w:i/>
                <w:sz w:val="22"/>
                <w:szCs w:val="22"/>
              </w:rPr>
              <w:t>Representatives</w:t>
            </w:r>
          </w:p>
        </w:tc>
        <w:tc>
          <w:tcPr>
            <w:tcW w:w="1609" w:type="dxa"/>
          </w:tcPr>
          <w:p w14:paraId="0A3DDCBA" w14:textId="77777777" w:rsidR="004E5B20" w:rsidRPr="00D61F7C" w:rsidRDefault="004E5B20" w:rsidP="00E9595E">
            <w:pPr>
              <w:widowControl w:val="0"/>
              <w:autoSpaceDE w:val="0"/>
              <w:autoSpaceDN w:val="0"/>
              <w:adjustRightInd w:val="0"/>
              <w:spacing w:before="120" w:after="120"/>
              <w:jc w:val="both"/>
              <w:rPr>
                <w:b/>
                <w:i/>
                <w:sz w:val="22"/>
                <w:szCs w:val="22"/>
              </w:rPr>
            </w:pPr>
            <w:r w:rsidRPr="00D61F7C">
              <w:rPr>
                <w:b/>
                <w:i/>
                <w:sz w:val="22"/>
                <w:szCs w:val="22"/>
              </w:rPr>
              <w:t>Expressives</w:t>
            </w:r>
          </w:p>
        </w:tc>
        <w:tc>
          <w:tcPr>
            <w:tcW w:w="1607" w:type="dxa"/>
          </w:tcPr>
          <w:p w14:paraId="024979A8" w14:textId="77777777" w:rsidR="004E5B20" w:rsidRPr="00D61F7C" w:rsidRDefault="004E5B20" w:rsidP="00E9595E">
            <w:pPr>
              <w:widowControl w:val="0"/>
              <w:autoSpaceDE w:val="0"/>
              <w:autoSpaceDN w:val="0"/>
              <w:adjustRightInd w:val="0"/>
              <w:spacing w:before="120" w:after="120"/>
              <w:jc w:val="both"/>
              <w:rPr>
                <w:b/>
                <w:i/>
                <w:sz w:val="22"/>
                <w:szCs w:val="22"/>
              </w:rPr>
            </w:pPr>
            <w:r w:rsidRPr="00D61F7C">
              <w:rPr>
                <w:b/>
                <w:i/>
                <w:sz w:val="22"/>
                <w:szCs w:val="22"/>
              </w:rPr>
              <w:t>Directives</w:t>
            </w:r>
          </w:p>
        </w:tc>
        <w:tc>
          <w:tcPr>
            <w:tcW w:w="1610" w:type="dxa"/>
          </w:tcPr>
          <w:p w14:paraId="57CCCA57" w14:textId="77777777" w:rsidR="004E5B20" w:rsidRPr="00D61F7C" w:rsidRDefault="004E5B20" w:rsidP="00E9595E">
            <w:pPr>
              <w:widowControl w:val="0"/>
              <w:autoSpaceDE w:val="0"/>
              <w:autoSpaceDN w:val="0"/>
              <w:adjustRightInd w:val="0"/>
              <w:spacing w:before="120" w:after="120"/>
              <w:jc w:val="both"/>
              <w:rPr>
                <w:b/>
                <w:i/>
                <w:sz w:val="22"/>
                <w:szCs w:val="22"/>
              </w:rPr>
            </w:pPr>
            <w:r w:rsidRPr="00D61F7C">
              <w:rPr>
                <w:b/>
                <w:i/>
                <w:sz w:val="22"/>
                <w:szCs w:val="22"/>
              </w:rPr>
              <w:t>Commissives</w:t>
            </w:r>
          </w:p>
        </w:tc>
        <w:tc>
          <w:tcPr>
            <w:tcW w:w="1608" w:type="dxa"/>
            <w:vMerge/>
          </w:tcPr>
          <w:p w14:paraId="667B612B" w14:textId="77777777" w:rsidR="004E5B20" w:rsidRPr="00D61F7C" w:rsidRDefault="004E5B20" w:rsidP="00E9595E">
            <w:pPr>
              <w:widowControl w:val="0"/>
              <w:autoSpaceDE w:val="0"/>
              <w:autoSpaceDN w:val="0"/>
              <w:adjustRightInd w:val="0"/>
              <w:spacing w:before="120" w:after="120"/>
              <w:jc w:val="both"/>
              <w:rPr>
                <w:sz w:val="22"/>
                <w:szCs w:val="22"/>
              </w:rPr>
            </w:pPr>
          </w:p>
        </w:tc>
      </w:tr>
      <w:tr w:rsidR="004E5B20" w:rsidRPr="00D61F7C" w14:paraId="1177D0BE" w14:textId="77777777" w:rsidTr="00E9595E">
        <w:trPr>
          <w:trHeight w:val="3356"/>
        </w:trPr>
        <w:tc>
          <w:tcPr>
            <w:tcW w:w="1610" w:type="dxa"/>
          </w:tcPr>
          <w:p w14:paraId="3E28C139" w14:textId="77777777" w:rsidR="004E5B20" w:rsidRPr="00D61F7C" w:rsidRDefault="004E5B20" w:rsidP="00E9595E">
            <w:pPr>
              <w:widowControl w:val="0"/>
              <w:autoSpaceDE w:val="0"/>
              <w:autoSpaceDN w:val="0"/>
              <w:adjustRightInd w:val="0"/>
              <w:spacing w:before="120" w:after="120"/>
              <w:jc w:val="both"/>
              <w:rPr>
                <w:sz w:val="22"/>
                <w:szCs w:val="22"/>
              </w:rPr>
            </w:pPr>
          </w:p>
        </w:tc>
        <w:tc>
          <w:tcPr>
            <w:tcW w:w="1634" w:type="dxa"/>
          </w:tcPr>
          <w:p w14:paraId="3C898E49" w14:textId="77777777" w:rsidR="004E5B20" w:rsidRPr="00D61F7C" w:rsidRDefault="004E5B20" w:rsidP="00E9595E">
            <w:pPr>
              <w:rPr>
                <w:i/>
                <w:sz w:val="22"/>
                <w:szCs w:val="22"/>
              </w:rPr>
            </w:pPr>
            <w:r w:rsidRPr="00D61F7C">
              <w:rPr>
                <w:i/>
                <w:sz w:val="22"/>
                <w:szCs w:val="22"/>
              </w:rPr>
              <w:t>Assertives</w:t>
            </w:r>
          </w:p>
          <w:p w14:paraId="0424538D" w14:textId="77777777" w:rsidR="004E5B20" w:rsidRPr="00D61F7C" w:rsidRDefault="004E5B20" w:rsidP="00E9595E">
            <w:pPr>
              <w:rPr>
                <w:i/>
                <w:sz w:val="22"/>
                <w:szCs w:val="22"/>
              </w:rPr>
            </w:pPr>
            <w:r w:rsidRPr="00D61F7C">
              <w:rPr>
                <w:i/>
                <w:sz w:val="22"/>
                <w:szCs w:val="22"/>
              </w:rPr>
              <w:t>Retrodictives</w:t>
            </w:r>
          </w:p>
          <w:p w14:paraId="00A5F136" w14:textId="77777777" w:rsidR="004E5B20" w:rsidRPr="00D61F7C" w:rsidRDefault="004E5B20" w:rsidP="00E9595E">
            <w:pPr>
              <w:rPr>
                <w:i/>
                <w:sz w:val="22"/>
                <w:szCs w:val="22"/>
              </w:rPr>
            </w:pPr>
            <w:r w:rsidRPr="00D61F7C">
              <w:rPr>
                <w:i/>
                <w:sz w:val="22"/>
                <w:szCs w:val="22"/>
              </w:rPr>
              <w:t>Descritives</w:t>
            </w:r>
          </w:p>
          <w:p w14:paraId="792365CD" w14:textId="77777777" w:rsidR="004E5B20" w:rsidRPr="00D61F7C" w:rsidRDefault="004E5B20" w:rsidP="00E9595E">
            <w:pPr>
              <w:rPr>
                <w:i/>
                <w:sz w:val="22"/>
                <w:szCs w:val="22"/>
              </w:rPr>
            </w:pPr>
            <w:r w:rsidRPr="00D61F7C">
              <w:rPr>
                <w:i/>
                <w:sz w:val="22"/>
                <w:szCs w:val="22"/>
              </w:rPr>
              <w:t>Ascriptives</w:t>
            </w:r>
          </w:p>
          <w:p w14:paraId="5E056AB9" w14:textId="77777777" w:rsidR="004E5B20" w:rsidRPr="00D61F7C" w:rsidRDefault="004E5B20" w:rsidP="00E9595E">
            <w:pPr>
              <w:rPr>
                <w:i/>
                <w:sz w:val="22"/>
                <w:szCs w:val="22"/>
              </w:rPr>
            </w:pPr>
            <w:r w:rsidRPr="00D61F7C">
              <w:rPr>
                <w:i/>
                <w:sz w:val="22"/>
                <w:szCs w:val="22"/>
              </w:rPr>
              <w:t>Informatives</w:t>
            </w:r>
          </w:p>
          <w:p w14:paraId="10DC2D53" w14:textId="77777777" w:rsidR="004E5B20" w:rsidRPr="00D61F7C" w:rsidRDefault="004E5B20" w:rsidP="00E9595E">
            <w:pPr>
              <w:rPr>
                <w:i/>
                <w:sz w:val="22"/>
                <w:szCs w:val="22"/>
              </w:rPr>
            </w:pPr>
            <w:r w:rsidRPr="00D61F7C">
              <w:rPr>
                <w:i/>
                <w:sz w:val="22"/>
                <w:szCs w:val="22"/>
              </w:rPr>
              <w:t>Confirmatives</w:t>
            </w:r>
          </w:p>
          <w:p w14:paraId="69C39521" w14:textId="77777777" w:rsidR="004E5B20" w:rsidRPr="00D61F7C" w:rsidRDefault="004E5B20" w:rsidP="00E9595E">
            <w:pPr>
              <w:rPr>
                <w:i/>
                <w:sz w:val="22"/>
                <w:szCs w:val="22"/>
              </w:rPr>
            </w:pPr>
            <w:r w:rsidRPr="00D61F7C">
              <w:rPr>
                <w:i/>
                <w:sz w:val="22"/>
                <w:szCs w:val="22"/>
              </w:rPr>
              <w:t>Concessives</w:t>
            </w:r>
          </w:p>
          <w:p w14:paraId="0F3CF3E0" w14:textId="77777777" w:rsidR="004E5B20" w:rsidRPr="00D61F7C" w:rsidRDefault="004E5B20" w:rsidP="00E9595E">
            <w:pPr>
              <w:rPr>
                <w:i/>
                <w:sz w:val="22"/>
                <w:szCs w:val="22"/>
              </w:rPr>
            </w:pPr>
            <w:r w:rsidRPr="00D61F7C">
              <w:rPr>
                <w:i/>
                <w:sz w:val="22"/>
                <w:szCs w:val="22"/>
              </w:rPr>
              <w:t>Retractives</w:t>
            </w:r>
          </w:p>
          <w:p w14:paraId="30648688" w14:textId="77777777" w:rsidR="004E5B20" w:rsidRPr="00D61F7C" w:rsidRDefault="004E5B20" w:rsidP="00E9595E">
            <w:pPr>
              <w:rPr>
                <w:i/>
                <w:sz w:val="22"/>
                <w:szCs w:val="22"/>
              </w:rPr>
            </w:pPr>
            <w:r w:rsidRPr="00D61F7C">
              <w:rPr>
                <w:i/>
                <w:sz w:val="22"/>
                <w:szCs w:val="22"/>
              </w:rPr>
              <w:t>Assentives</w:t>
            </w:r>
          </w:p>
          <w:p w14:paraId="1B89E50D" w14:textId="77777777" w:rsidR="004E5B20" w:rsidRPr="00D61F7C" w:rsidRDefault="004E5B20" w:rsidP="00E9595E">
            <w:pPr>
              <w:rPr>
                <w:i/>
                <w:sz w:val="22"/>
                <w:szCs w:val="22"/>
              </w:rPr>
            </w:pPr>
            <w:r w:rsidRPr="00D61F7C">
              <w:rPr>
                <w:i/>
                <w:sz w:val="22"/>
                <w:szCs w:val="22"/>
              </w:rPr>
              <w:t>Dissentives</w:t>
            </w:r>
          </w:p>
          <w:p w14:paraId="1424EECE" w14:textId="77777777" w:rsidR="004E5B20" w:rsidRPr="00D61F7C" w:rsidRDefault="004E5B20" w:rsidP="00E9595E">
            <w:pPr>
              <w:rPr>
                <w:i/>
                <w:sz w:val="22"/>
                <w:szCs w:val="22"/>
              </w:rPr>
            </w:pPr>
            <w:r w:rsidRPr="00D61F7C">
              <w:rPr>
                <w:i/>
                <w:sz w:val="22"/>
                <w:szCs w:val="22"/>
              </w:rPr>
              <w:t>Disputatives</w:t>
            </w:r>
          </w:p>
          <w:p w14:paraId="67EA0876" w14:textId="77777777" w:rsidR="004E5B20" w:rsidRPr="00D61F7C" w:rsidRDefault="004E5B20" w:rsidP="00E9595E">
            <w:pPr>
              <w:rPr>
                <w:i/>
                <w:sz w:val="22"/>
                <w:szCs w:val="22"/>
              </w:rPr>
            </w:pPr>
            <w:r w:rsidRPr="00D61F7C">
              <w:rPr>
                <w:i/>
                <w:sz w:val="22"/>
                <w:szCs w:val="22"/>
              </w:rPr>
              <w:t>Responsives</w:t>
            </w:r>
          </w:p>
          <w:p w14:paraId="1853767A" w14:textId="77777777" w:rsidR="004E5B20" w:rsidRPr="00D61F7C" w:rsidRDefault="004E5B20" w:rsidP="00E9595E">
            <w:pPr>
              <w:rPr>
                <w:i/>
                <w:sz w:val="22"/>
                <w:szCs w:val="22"/>
              </w:rPr>
            </w:pPr>
            <w:r w:rsidRPr="00D61F7C">
              <w:rPr>
                <w:i/>
                <w:sz w:val="22"/>
                <w:szCs w:val="22"/>
              </w:rPr>
              <w:t>Supportives</w:t>
            </w:r>
          </w:p>
        </w:tc>
        <w:tc>
          <w:tcPr>
            <w:tcW w:w="1609" w:type="dxa"/>
          </w:tcPr>
          <w:p w14:paraId="54F4F777" w14:textId="77777777" w:rsidR="004E5B20" w:rsidRPr="00D61F7C" w:rsidRDefault="004E5B20" w:rsidP="00E9595E">
            <w:pPr>
              <w:rPr>
                <w:i/>
                <w:sz w:val="22"/>
                <w:szCs w:val="22"/>
              </w:rPr>
            </w:pPr>
            <w:r w:rsidRPr="00D61F7C">
              <w:rPr>
                <w:i/>
                <w:sz w:val="22"/>
                <w:szCs w:val="22"/>
              </w:rPr>
              <w:t>Apologize</w:t>
            </w:r>
          </w:p>
          <w:p w14:paraId="54C68591" w14:textId="77777777" w:rsidR="004E5B20" w:rsidRPr="00D61F7C" w:rsidRDefault="004E5B20" w:rsidP="00E9595E">
            <w:pPr>
              <w:rPr>
                <w:i/>
                <w:sz w:val="22"/>
                <w:szCs w:val="22"/>
              </w:rPr>
            </w:pPr>
            <w:r w:rsidRPr="00D61F7C">
              <w:rPr>
                <w:i/>
                <w:sz w:val="22"/>
                <w:szCs w:val="22"/>
              </w:rPr>
              <w:t>Condole</w:t>
            </w:r>
          </w:p>
          <w:p w14:paraId="5EFEF6BF" w14:textId="77777777" w:rsidR="004E5B20" w:rsidRPr="00D61F7C" w:rsidRDefault="004E5B20" w:rsidP="00E9595E">
            <w:pPr>
              <w:rPr>
                <w:i/>
                <w:sz w:val="22"/>
                <w:szCs w:val="22"/>
              </w:rPr>
            </w:pPr>
            <w:r w:rsidRPr="00D61F7C">
              <w:rPr>
                <w:i/>
                <w:sz w:val="22"/>
                <w:szCs w:val="22"/>
              </w:rPr>
              <w:t>Congratulate</w:t>
            </w:r>
          </w:p>
          <w:p w14:paraId="764CECE1" w14:textId="77777777" w:rsidR="004E5B20" w:rsidRPr="00D61F7C" w:rsidRDefault="004E5B20" w:rsidP="00E9595E">
            <w:pPr>
              <w:rPr>
                <w:i/>
                <w:sz w:val="22"/>
                <w:szCs w:val="22"/>
              </w:rPr>
            </w:pPr>
            <w:r w:rsidRPr="00D61F7C">
              <w:rPr>
                <w:i/>
                <w:sz w:val="22"/>
                <w:szCs w:val="22"/>
              </w:rPr>
              <w:t>Greet</w:t>
            </w:r>
          </w:p>
          <w:p w14:paraId="0028585F" w14:textId="77777777" w:rsidR="004E5B20" w:rsidRPr="00D61F7C" w:rsidRDefault="004E5B20" w:rsidP="00E9595E">
            <w:pPr>
              <w:rPr>
                <w:i/>
                <w:sz w:val="22"/>
                <w:szCs w:val="22"/>
              </w:rPr>
            </w:pPr>
            <w:r w:rsidRPr="00D61F7C">
              <w:rPr>
                <w:i/>
                <w:sz w:val="22"/>
                <w:szCs w:val="22"/>
              </w:rPr>
              <w:t>Thank</w:t>
            </w:r>
          </w:p>
          <w:p w14:paraId="26D2E5E4" w14:textId="77777777" w:rsidR="004E5B20" w:rsidRPr="00D61F7C" w:rsidRDefault="004E5B20" w:rsidP="00E9595E">
            <w:pPr>
              <w:rPr>
                <w:i/>
                <w:sz w:val="22"/>
                <w:szCs w:val="22"/>
              </w:rPr>
            </w:pPr>
            <w:r w:rsidRPr="00D61F7C">
              <w:rPr>
                <w:i/>
                <w:sz w:val="22"/>
                <w:szCs w:val="22"/>
              </w:rPr>
              <w:t>Bid</w:t>
            </w:r>
          </w:p>
          <w:p w14:paraId="03CA2A35" w14:textId="77777777" w:rsidR="004E5B20" w:rsidRPr="00D61F7C" w:rsidRDefault="004E5B20" w:rsidP="00E9595E">
            <w:pPr>
              <w:rPr>
                <w:i/>
                <w:sz w:val="22"/>
                <w:szCs w:val="22"/>
              </w:rPr>
            </w:pPr>
            <w:r w:rsidRPr="00D61F7C">
              <w:rPr>
                <w:i/>
                <w:sz w:val="22"/>
                <w:szCs w:val="22"/>
              </w:rPr>
              <w:t>Accept</w:t>
            </w:r>
          </w:p>
          <w:p w14:paraId="7DC1F4F6" w14:textId="77777777" w:rsidR="004E5B20" w:rsidRPr="00D61F7C" w:rsidRDefault="004E5B20" w:rsidP="00E9595E">
            <w:pPr>
              <w:rPr>
                <w:i/>
                <w:sz w:val="22"/>
                <w:szCs w:val="22"/>
              </w:rPr>
            </w:pPr>
            <w:r w:rsidRPr="00D61F7C">
              <w:rPr>
                <w:i/>
                <w:sz w:val="22"/>
                <w:szCs w:val="22"/>
              </w:rPr>
              <w:t>Reject</w:t>
            </w:r>
          </w:p>
          <w:p w14:paraId="14DF8D09" w14:textId="77777777" w:rsidR="004E5B20" w:rsidRPr="00D61F7C" w:rsidRDefault="004E5B20" w:rsidP="00E9595E">
            <w:pPr>
              <w:widowControl w:val="0"/>
              <w:autoSpaceDE w:val="0"/>
              <w:autoSpaceDN w:val="0"/>
              <w:adjustRightInd w:val="0"/>
              <w:spacing w:before="120" w:after="120"/>
              <w:jc w:val="both"/>
              <w:rPr>
                <w:sz w:val="22"/>
                <w:szCs w:val="22"/>
              </w:rPr>
            </w:pPr>
          </w:p>
        </w:tc>
        <w:tc>
          <w:tcPr>
            <w:tcW w:w="1607" w:type="dxa"/>
          </w:tcPr>
          <w:p w14:paraId="5F325BEC" w14:textId="77777777" w:rsidR="004E5B20" w:rsidRPr="00D61F7C" w:rsidRDefault="004E5B20" w:rsidP="00E9595E">
            <w:pPr>
              <w:rPr>
                <w:i/>
                <w:sz w:val="22"/>
                <w:szCs w:val="22"/>
              </w:rPr>
            </w:pPr>
            <w:r w:rsidRPr="00D61F7C">
              <w:rPr>
                <w:i/>
                <w:sz w:val="22"/>
                <w:szCs w:val="22"/>
              </w:rPr>
              <w:t>Requestives</w:t>
            </w:r>
          </w:p>
          <w:p w14:paraId="29FD5BC8" w14:textId="77777777" w:rsidR="004E5B20" w:rsidRPr="00D61F7C" w:rsidRDefault="004E5B20" w:rsidP="00E9595E">
            <w:pPr>
              <w:rPr>
                <w:i/>
                <w:sz w:val="22"/>
                <w:szCs w:val="22"/>
              </w:rPr>
            </w:pPr>
            <w:r w:rsidRPr="00D61F7C">
              <w:rPr>
                <w:i/>
                <w:sz w:val="22"/>
                <w:szCs w:val="22"/>
              </w:rPr>
              <w:t>Questions</w:t>
            </w:r>
          </w:p>
          <w:p w14:paraId="77B6C279" w14:textId="77777777" w:rsidR="004E5B20" w:rsidRPr="00D61F7C" w:rsidRDefault="004E5B20" w:rsidP="00E9595E">
            <w:pPr>
              <w:rPr>
                <w:i/>
                <w:sz w:val="22"/>
                <w:szCs w:val="22"/>
              </w:rPr>
            </w:pPr>
            <w:r w:rsidRPr="00D61F7C">
              <w:rPr>
                <w:i/>
                <w:sz w:val="22"/>
                <w:szCs w:val="22"/>
              </w:rPr>
              <w:t>Commands</w:t>
            </w:r>
          </w:p>
          <w:p w14:paraId="394F8C5A" w14:textId="77777777" w:rsidR="004E5B20" w:rsidRPr="00D61F7C" w:rsidRDefault="004E5B20" w:rsidP="00E9595E">
            <w:pPr>
              <w:rPr>
                <w:i/>
                <w:sz w:val="22"/>
                <w:szCs w:val="22"/>
              </w:rPr>
            </w:pPr>
            <w:r w:rsidRPr="00D61F7C">
              <w:rPr>
                <w:i/>
                <w:sz w:val="22"/>
                <w:szCs w:val="22"/>
              </w:rPr>
              <w:t>Requirements</w:t>
            </w:r>
          </w:p>
          <w:p w14:paraId="3BC81DDB" w14:textId="77777777" w:rsidR="004E5B20" w:rsidRPr="00D61F7C" w:rsidRDefault="004E5B20" w:rsidP="00E9595E">
            <w:pPr>
              <w:rPr>
                <w:i/>
                <w:sz w:val="22"/>
                <w:szCs w:val="22"/>
              </w:rPr>
            </w:pPr>
            <w:r w:rsidRPr="00D61F7C">
              <w:rPr>
                <w:i/>
                <w:sz w:val="22"/>
                <w:szCs w:val="22"/>
              </w:rPr>
              <w:t>Prohibitives</w:t>
            </w:r>
          </w:p>
          <w:p w14:paraId="072E2724" w14:textId="77777777" w:rsidR="004E5B20" w:rsidRPr="00D61F7C" w:rsidRDefault="004E5B20" w:rsidP="00E9595E">
            <w:pPr>
              <w:rPr>
                <w:i/>
                <w:sz w:val="22"/>
                <w:szCs w:val="22"/>
              </w:rPr>
            </w:pPr>
            <w:r w:rsidRPr="00D61F7C">
              <w:rPr>
                <w:i/>
                <w:sz w:val="22"/>
                <w:szCs w:val="22"/>
              </w:rPr>
              <w:t>Permissives</w:t>
            </w:r>
          </w:p>
          <w:p w14:paraId="10A0359F" w14:textId="77777777" w:rsidR="004E5B20" w:rsidRPr="00D61F7C" w:rsidRDefault="004E5B20" w:rsidP="00E9595E">
            <w:pPr>
              <w:rPr>
                <w:i/>
                <w:sz w:val="22"/>
                <w:szCs w:val="22"/>
              </w:rPr>
            </w:pPr>
            <w:r w:rsidRPr="00D61F7C">
              <w:rPr>
                <w:i/>
                <w:sz w:val="22"/>
                <w:szCs w:val="22"/>
              </w:rPr>
              <w:t>Advisories</w:t>
            </w:r>
          </w:p>
          <w:p w14:paraId="6D35C84F" w14:textId="77777777" w:rsidR="004E5B20" w:rsidRPr="00D61F7C" w:rsidRDefault="004E5B20" w:rsidP="00E9595E">
            <w:pPr>
              <w:rPr>
                <w:i/>
                <w:sz w:val="22"/>
                <w:szCs w:val="22"/>
              </w:rPr>
            </w:pPr>
            <w:r w:rsidRPr="00D61F7C">
              <w:rPr>
                <w:i/>
                <w:sz w:val="22"/>
                <w:szCs w:val="22"/>
              </w:rPr>
              <w:t>Suggestives</w:t>
            </w:r>
          </w:p>
          <w:p w14:paraId="43527DB4" w14:textId="77777777" w:rsidR="004E5B20" w:rsidRPr="00D61F7C" w:rsidRDefault="004E5B20" w:rsidP="00E9595E">
            <w:pPr>
              <w:rPr>
                <w:sz w:val="22"/>
                <w:szCs w:val="22"/>
              </w:rPr>
            </w:pPr>
          </w:p>
        </w:tc>
        <w:tc>
          <w:tcPr>
            <w:tcW w:w="1610" w:type="dxa"/>
          </w:tcPr>
          <w:p w14:paraId="4EAD37BC" w14:textId="77777777" w:rsidR="004E5B20" w:rsidRPr="00D61F7C" w:rsidRDefault="004E5B20" w:rsidP="00E9595E">
            <w:pPr>
              <w:rPr>
                <w:i/>
                <w:sz w:val="22"/>
                <w:szCs w:val="22"/>
              </w:rPr>
            </w:pPr>
            <w:r w:rsidRPr="00D61F7C">
              <w:rPr>
                <w:i/>
                <w:sz w:val="22"/>
                <w:szCs w:val="22"/>
              </w:rPr>
              <w:t>Promises</w:t>
            </w:r>
          </w:p>
          <w:p w14:paraId="663FFCDD" w14:textId="77777777" w:rsidR="004E5B20" w:rsidRPr="00D61F7C" w:rsidRDefault="004E5B20" w:rsidP="00E9595E">
            <w:pPr>
              <w:rPr>
                <w:i/>
                <w:sz w:val="22"/>
                <w:szCs w:val="22"/>
              </w:rPr>
            </w:pPr>
            <w:r w:rsidRPr="00D61F7C">
              <w:rPr>
                <w:i/>
                <w:sz w:val="22"/>
                <w:szCs w:val="22"/>
              </w:rPr>
              <w:t>Offers</w:t>
            </w:r>
          </w:p>
          <w:p w14:paraId="3FD494C2" w14:textId="77777777" w:rsidR="004E5B20" w:rsidRPr="00D61F7C" w:rsidRDefault="004E5B20" w:rsidP="00E9595E">
            <w:pPr>
              <w:rPr>
                <w:i/>
                <w:sz w:val="22"/>
                <w:szCs w:val="22"/>
              </w:rPr>
            </w:pPr>
            <w:r w:rsidRPr="00D61F7C">
              <w:rPr>
                <w:i/>
                <w:sz w:val="22"/>
                <w:szCs w:val="22"/>
              </w:rPr>
              <w:t>Predictives</w:t>
            </w:r>
          </w:p>
          <w:p w14:paraId="595BB496" w14:textId="77777777" w:rsidR="004E5B20" w:rsidRPr="00D61F7C" w:rsidRDefault="004E5B20" w:rsidP="00E9595E">
            <w:pPr>
              <w:rPr>
                <w:i/>
                <w:sz w:val="22"/>
                <w:szCs w:val="22"/>
              </w:rPr>
            </w:pPr>
          </w:p>
          <w:p w14:paraId="2E2BBDBA" w14:textId="77777777" w:rsidR="004E5B20" w:rsidRPr="00D61F7C" w:rsidRDefault="004E5B20" w:rsidP="00E9595E">
            <w:pPr>
              <w:widowControl w:val="0"/>
              <w:autoSpaceDE w:val="0"/>
              <w:autoSpaceDN w:val="0"/>
              <w:adjustRightInd w:val="0"/>
              <w:spacing w:before="120" w:after="120"/>
              <w:jc w:val="both"/>
              <w:rPr>
                <w:sz w:val="22"/>
                <w:szCs w:val="22"/>
              </w:rPr>
            </w:pPr>
          </w:p>
        </w:tc>
        <w:tc>
          <w:tcPr>
            <w:tcW w:w="1608" w:type="dxa"/>
          </w:tcPr>
          <w:p w14:paraId="5F1A5D3D" w14:textId="77777777" w:rsidR="004E5B20" w:rsidRPr="00D61F7C" w:rsidRDefault="004E5B20" w:rsidP="00E9595E">
            <w:pPr>
              <w:widowControl w:val="0"/>
              <w:autoSpaceDE w:val="0"/>
              <w:autoSpaceDN w:val="0"/>
              <w:adjustRightInd w:val="0"/>
              <w:spacing w:before="120" w:after="120"/>
              <w:jc w:val="both"/>
              <w:rPr>
                <w:sz w:val="22"/>
                <w:szCs w:val="22"/>
              </w:rPr>
            </w:pPr>
          </w:p>
        </w:tc>
      </w:tr>
    </w:tbl>
    <w:p w14:paraId="309A8FC2" w14:textId="0339C6FA" w:rsidR="0037688C" w:rsidRPr="00D61F7C" w:rsidRDefault="0037688C" w:rsidP="0037688C">
      <w:pPr>
        <w:autoSpaceDE w:val="0"/>
        <w:autoSpaceDN w:val="0"/>
        <w:adjustRightInd w:val="0"/>
        <w:spacing w:before="120" w:after="120" w:line="360" w:lineRule="auto"/>
        <w:jc w:val="both"/>
        <w:rPr>
          <w:b/>
          <w:sz w:val="22"/>
          <w:szCs w:val="22"/>
        </w:rPr>
      </w:pPr>
      <w:r>
        <w:rPr>
          <w:b/>
          <w:sz w:val="22"/>
          <w:szCs w:val="22"/>
        </w:rPr>
        <w:t>2.</w:t>
      </w:r>
      <w:r w:rsidR="00452A8C">
        <w:rPr>
          <w:b/>
          <w:sz w:val="22"/>
          <w:szCs w:val="22"/>
        </w:rPr>
        <w:t>3</w:t>
      </w:r>
      <w:r>
        <w:rPr>
          <w:b/>
          <w:sz w:val="22"/>
          <w:szCs w:val="22"/>
        </w:rPr>
        <w:t xml:space="preserve">. </w:t>
      </w:r>
      <w:r w:rsidRPr="00D61F7C">
        <w:rPr>
          <w:b/>
          <w:sz w:val="22"/>
          <w:szCs w:val="22"/>
        </w:rPr>
        <w:t>Aim</w:t>
      </w:r>
      <w:r>
        <w:rPr>
          <w:b/>
          <w:sz w:val="22"/>
          <w:szCs w:val="22"/>
        </w:rPr>
        <w:t>s</w:t>
      </w:r>
      <w:r w:rsidRPr="00D61F7C">
        <w:rPr>
          <w:b/>
          <w:sz w:val="22"/>
          <w:szCs w:val="22"/>
        </w:rPr>
        <w:t xml:space="preserve"> and objectives of the study</w:t>
      </w:r>
    </w:p>
    <w:p w14:paraId="0C012A3B" w14:textId="77777777" w:rsidR="0037688C" w:rsidRDefault="0037688C" w:rsidP="0037688C">
      <w:pPr>
        <w:autoSpaceDE w:val="0"/>
        <w:autoSpaceDN w:val="0"/>
        <w:adjustRightInd w:val="0"/>
        <w:jc w:val="both"/>
        <w:rPr>
          <w:sz w:val="22"/>
          <w:szCs w:val="22"/>
        </w:rPr>
        <w:sectPr w:rsidR="0037688C" w:rsidSect="00290AFA">
          <w:type w:val="continuous"/>
          <w:pgSz w:w="12240" w:h="15840"/>
          <w:pgMar w:top="1134" w:right="1134" w:bottom="1134" w:left="1418" w:header="720" w:footer="720" w:gutter="0"/>
          <w:cols w:space="720"/>
          <w:docGrid w:linePitch="360"/>
        </w:sectPr>
      </w:pPr>
    </w:p>
    <w:p w14:paraId="41C7EC72" w14:textId="51626944" w:rsidR="0037688C" w:rsidRDefault="0037688C" w:rsidP="0037688C">
      <w:pPr>
        <w:autoSpaceDE w:val="0"/>
        <w:autoSpaceDN w:val="0"/>
        <w:adjustRightInd w:val="0"/>
        <w:jc w:val="both"/>
        <w:rPr>
          <w:sz w:val="22"/>
          <w:szCs w:val="22"/>
        </w:rPr>
      </w:pPr>
      <w:r w:rsidRPr="00D61F7C">
        <w:rPr>
          <w:sz w:val="22"/>
          <w:szCs w:val="22"/>
        </w:rPr>
        <w:t xml:space="preserve">This study is conducted with the aim of </w:t>
      </w:r>
      <w:r>
        <w:rPr>
          <w:sz w:val="22"/>
          <w:szCs w:val="22"/>
        </w:rPr>
        <w:t xml:space="preserve">investigating </w:t>
      </w:r>
      <w:r w:rsidRPr="00D61F7C">
        <w:rPr>
          <w:sz w:val="22"/>
          <w:szCs w:val="22"/>
        </w:rPr>
        <w:t xml:space="preserve">speech acts in conversations in </w:t>
      </w:r>
      <w:r w:rsidRPr="00D61F7C">
        <w:rPr>
          <w:i/>
          <w:iCs/>
          <w:sz w:val="22"/>
          <w:szCs w:val="22"/>
        </w:rPr>
        <w:t xml:space="preserve">Solutions 2nd Edition Elementary Student’s </w:t>
      </w:r>
      <w:r w:rsidR="00732672">
        <w:rPr>
          <w:i/>
          <w:iCs/>
          <w:sz w:val="22"/>
          <w:szCs w:val="22"/>
        </w:rPr>
        <w:t>B</w:t>
      </w:r>
      <w:r w:rsidRPr="00D61F7C">
        <w:rPr>
          <w:i/>
          <w:iCs/>
          <w:sz w:val="22"/>
          <w:szCs w:val="22"/>
        </w:rPr>
        <w:t>ook</w:t>
      </w:r>
      <w:r w:rsidRPr="00D61F7C">
        <w:rPr>
          <w:sz w:val="22"/>
          <w:szCs w:val="22"/>
        </w:rPr>
        <w:t>, with a focus on the following objectives:</w:t>
      </w:r>
    </w:p>
    <w:p w14:paraId="73642084" w14:textId="77777777" w:rsidR="0037688C" w:rsidRPr="00D61F7C" w:rsidRDefault="0037688C" w:rsidP="0037688C">
      <w:pPr>
        <w:autoSpaceDE w:val="0"/>
        <w:autoSpaceDN w:val="0"/>
        <w:adjustRightInd w:val="0"/>
        <w:jc w:val="both"/>
        <w:rPr>
          <w:sz w:val="22"/>
          <w:szCs w:val="22"/>
        </w:rPr>
      </w:pPr>
      <w:r>
        <w:rPr>
          <w:sz w:val="22"/>
          <w:szCs w:val="22"/>
        </w:rPr>
        <w:t xml:space="preserve">- </w:t>
      </w:r>
      <w:r w:rsidRPr="00D61F7C">
        <w:rPr>
          <w:sz w:val="22"/>
          <w:szCs w:val="22"/>
        </w:rPr>
        <w:t xml:space="preserve">To examine </w:t>
      </w:r>
      <w:r>
        <w:rPr>
          <w:sz w:val="22"/>
          <w:szCs w:val="22"/>
        </w:rPr>
        <w:t>the patterns of occurrence and realization of selected speech acts types through the lens of S</w:t>
      </w:r>
      <w:r w:rsidRPr="00D61F7C">
        <w:rPr>
          <w:sz w:val="22"/>
          <w:szCs w:val="22"/>
        </w:rPr>
        <w:t>earle’s</w:t>
      </w:r>
      <w:r>
        <w:rPr>
          <w:sz w:val="22"/>
          <w:szCs w:val="22"/>
          <w:vertAlign w:val="superscript"/>
        </w:rPr>
        <w:t>5</w:t>
      </w:r>
      <w:r w:rsidRPr="00D61F7C">
        <w:rPr>
          <w:sz w:val="22"/>
          <w:szCs w:val="22"/>
        </w:rPr>
        <w:t xml:space="preserve"> framework;</w:t>
      </w:r>
    </w:p>
    <w:p w14:paraId="6340526D" w14:textId="77777777" w:rsidR="0037688C" w:rsidRPr="00D61F7C" w:rsidRDefault="0037688C" w:rsidP="0037688C">
      <w:pPr>
        <w:autoSpaceDE w:val="0"/>
        <w:autoSpaceDN w:val="0"/>
        <w:adjustRightInd w:val="0"/>
        <w:spacing w:before="120" w:after="120"/>
        <w:jc w:val="both"/>
        <w:rPr>
          <w:sz w:val="22"/>
          <w:szCs w:val="22"/>
        </w:rPr>
      </w:pPr>
      <w:r>
        <w:rPr>
          <w:sz w:val="22"/>
          <w:szCs w:val="22"/>
        </w:rPr>
        <w:t xml:space="preserve">- </w:t>
      </w:r>
      <w:r w:rsidRPr="00D61F7C">
        <w:rPr>
          <w:sz w:val="22"/>
          <w:szCs w:val="22"/>
        </w:rPr>
        <w:t xml:space="preserve">To </w:t>
      </w:r>
      <w:r>
        <w:rPr>
          <w:sz w:val="22"/>
          <w:szCs w:val="22"/>
        </w:rPr>
        <w:t xml:space="preserve">assess how far the observed speech acts substantiate the theoretical foundation employed. </w:t>
      </w:r>
      <w:r w:rsidRPr="00D61F7C">
        <w:rPr>
          <w:sz w:val="22"/>
          <w:szCs w:val="22"/>
        </w:rPr>
        <w:t xml:space="preserve">  </w:t>
      </w:r>
    </w:p>
    <w:p w14:paraId="23BDC69E" w14:textId="77777777" w:rsidR="0037688C" w:rsidRDefault="0037688C" w:rsidP="0037688C">
      <w:pPr>
        <w:autoSpaceDE w:val="0"/>
        <w:autoSpaceDN w:val="0"/>
        <w:adjustRightInd w:val="0"/>
        <w:spacing w:before="120" w:after="120" w:line="360" w:lineRule="auto"/>
        <w:jc w:val="both"/>
        <w:rPr>
          <w:b/>
          <w:sz w:val="22"/>
          <w:szCs w:val="22"/>
        </w:rPr>
        <w:sectPr w:rsidR="0037688C" w:rsidSect="0037688C">
          <w:type w:val="continuous"/>
          <w:pgSz w:w="12240" w:h="15840"/>
          <w:pgMar w:top="1134" w:right="1134" w:bottom="1134" w:left="1418" w:header="720" w:footer="720" w:gutter="0"/>
          <w:cols w:num="2" w:space="720"/>
          <w:docGrid w:linePitch="360"/>
        </w:sectPr>
      </w:pPr>
    </w:p>
    <w:p w14:paraId="0D38A6F4" w14:textId="59C72789" w:rsidR="0037688C" w:rsidRPr="00D61F7C" w:rsidRDefault="0037688C" w:rsidP="0037688C">
      <w:pPr>
        <w:autoSpaceDE w:val="0"/>
        <w:autoSpaceDN w:val="0"/>
        <w:adjustRightInd w:val="0"/>
        <w:spacing w:before="120" w:after="120" w:line="360" w:lineRule="auto"/>
        <w:jc w:val="both"/>
        <w:rPr>
          <w:b/>
          <w:sz w:val="22"/>
          <w:szCs w:val="22"/>
        </w:rPr>
      </w:pPr>
      <w:r w:rsidRPr="00EE601B">
        <w:rPr>
          <w:b/>
          <w:sz w:val="22"/>
          <w:szCs w:val="22"/>
          <w:highlight w:val="yellow"/>
        </w:rPr>
        <w:t>2.</w:t>
      </w:r>
      <w:r w:rsidR="00452A8C">
        <w:rPr>
          <w:b/>
          <w:sz w:val="22"/>
          <w:szCs w:val="22"/>
          <w:highlight w:val="yellow"/>
        </w:rPr>
        <w:t>4</w:t>
      </w:r>
      <w:r w:rsidRPr="00EE601B">
        <w:rPr>
          <w:b/>
          <w:sz w:val="22"/>
          <w:szCs w:val="22"/>
          <w:highlight w:val="yellow"/>
        </w:rPr>
        <w:t>. Research methodology</w:t>
      </w:r>
    </w:p>
    <w:p w14:paraId="4279632E" w14:textId="77777777" w:rsidR="0037688C" w:rsidRDefault="0037688C" w:rsidP="0037688C">
      <w:pPr>
        <w:autoSpaceDE w:val="0"/>
        <w:autoSpaceDN w:val="0"/>
        <w:adjustRightInd w:val="0"/>
        <w:spacing w:before="120" w:after="120"/>
        <w:rPr>
          <w:sz w:val="22"/>
          <w:szCs w:val="22"/>
        </w:rPr>
        <w:sectPr w:rsidR="0037688C" w:rsidSect="00290AFA">
          <w:type w:val="continuous"/>
          <w:pgSz w:w="12240" w:h="15840"/>
          <w:pgMar w:top="1134" w:right="1134" w:bottom="1134" w:left="1418" w:header="720" w:footer="720" w:gutter="0"/>
          <w:cols w:space="720"/>
          <w:docGrid w:linePitch="360"/>
        </w:sectPr>
      </w:pPr>
    </w:p>
    <w:p w14:paraId="590BC2EB" w14:textId="4AFD0E8D" w:rsidR="0037688C" w:rsidRPr="0037688C" w:rsidRDefault="0037688C" w:rsidP="000B3643">
      <w:pPr>
        <w:autoSpaceDE w:val="0"/>
        <w:autoSpaceDN w:val="0"/>
        <w:adjustRightInd w:val="0"/>
        <w:spacing w:before="120" w:after="120"/>
        <w:jc w:val="both"/>
        <w:rPr>
          <w:b/>
          <w:bCs/>
          <w:sz w:val="22"/>
          <w:szCs w:val="22"/>
        </w:rPr>
      </w:pPr>
      <w:r w:rsidRPr="00D61F7C">
        <w:rPr>
          <w:sz w:val="22"/>
          <w:szCs w:val="22"/>
        </w:rPr>
        <w:t>This study adopts a mixed-method research design, integrating both quantitative and qualitative approaches to provide a comprehensive understanding of the data. The quantitative analysis helps the researchers find out the</w:t>
      </w:r>
      <w:r>
        <w:rPr>
          <w:sz w:val="22"/>
          <w:szCs w:val="22"/>
        </w:rPr>
        <w:t xml:space="preserve"> </w:t>
      </w:r>
      <w:r w:rsidRPr="00D61F7C">
        <w:rPr>
          <w:sz w:val="22"/>
          <w:szCs w:val="22"/>
        </w:rPr>
        <w:t>occurrence</w:t>
      </w:r>
      <w:r>
        <w:rPr>
          <w:sz w:val="22"/>
          <w:szCs w:val="22"/>
        </w:rPr>
        <w:t xml:space="preserve"> </w:t>
      </w:r>
      <w:r w:rsidRPr="00D61F7C">
        <w:rPr>
          <w:sz w:val="22"/>
          <w:szCs w:val="22"/>
        </w:rPr>
        <w:t>frequency of the speech act types in the conversations under investigation, whereas the qualitative analysis enables the researchers to bring a better insight into the manifestation of those speech acts.</w:t>
      </w:r>
    </w:p>
    <w:p w14:paraId="45DEB600" w14:textId="77777777" w:rsidR="0037688C" w:rsidRDefault="0037688C" w:rsidP="0037688C">
      <w:pPr>
        <w:autoSpaceDE w:val="0"/>
        <w:autoSpaceDN w:val="0"/>
        <w:adjustRightInd w:val="0"/>
        <w:spacing w:before="240" w:after="120"/>
        <w:rPr>
          <w:sz w:val="22"/>
          <w:szCs w:val="22"/>
        </w:rPr>
        <w:sectPr w:rsidR="0037688C" w:rsidSect="0037688C">
          <w:type w:val="continuous"/>
          <w:pgSz w:w="12240" w:h="15840"/>
          <w:pgMar w:top="1134" w:right="1134" w:bottom="1134" w:left="1418" w:header="720" w:footer="720" w:gutter="0"/>
          <w:cols w:num="2" w:space="720"/>
          <w:docGrid w:linePitch="360"/>
        </w:sectPr>
      </w:pPr>
    </w:p>
    <w:p w14:paraId="1FC101D1" w14:textId="0D033E1C" w:rsidR="0037688C" w:rsidRPr="003F7A60" w:rsidRDefault="0037688C" w:rsidP="0037688C">
      <w:pPr>
        <w:autoSpaceDE w:val="0"/>
        <w:autoSpaceDN w:val="0"/>
        <w:adjustRightInd w:val="0"/>
        <w:spacing w:before="120" w:after="120" w:line="360" w:lineRule="auto"/>
        <w:jc w:val="both"/>
        <w:rPr>
          <w:b/>
          <w:iCs/>
          <w:sz w:val="22"/>
          <w:szCs w:val="22"/>
        </w:rPr>
      </w:pPr>
      <w:r w:rsidRPr="00EE601B">
        <w:rPr>
          <w:b/>
          <w:iCs/>
          <w:sz w:val="22"/>
          <w:szCs w:val="22"/>
          <w:highlight w:val="yellow"/>
        </w:rPr>
        <w:t>2.</w:t>
      </w:r>
      <w:r w:rsidR="00452A8C">
        <w:rPr>
          <w:b/>
          <w:iCs/>
          <w:sz w:val="22"/>
          <w:szCs w:val="22"/>
          <w:highlight w:val="yellow"/>
        </w:rPr>
        <w:t>5</w:t>
      </w:r>
      <w:r w:rsidRPr="00EE601B">
        <w:rPr>
          <w:b/>
          <w:iCs/>
          <w:sz w:val="22"/>
          <w:szCs w:val="22"/>
          <w:highlight w:val="yellow"/>
        </w:rPr>
        <w:t>. Sample of the study</w:t>
      </w:r>
    </w:p>
    <w:p w14:paraId="0BF8F31F" w14:textId="77777777" w:rsidR="0037688C" w:rsidRDefault="0037688C" w:rsidP="0037688C">
      <w:pPr>
        <w:autoSpaceDE w:val="0"/>
        <w:autoSpaceDN w:val="0"/>
        <w:adjustRightInd w:val="0"/>
        <w:spacing w:before="240" w:after="120"/>
        <w:jc w:val="both"/>
        <w:rPr>
          <w:sz w:val="22"/>
          <w:szCs w:val="22"/>
        </w:rPr>
        <w:sectPr w:rsidR="0037688C" w:rsidSect="00290AFA">
          <w:type w:val="continuous"/>
          <w:pgSz w:w="12240" w:h="15840"/>
          <w:pgMar w:top="1134" w:right="1134" w:bottom="1134" w:left="1418" w:header="720" w:footer="720" w:gutter="0"/>
          <w:cols w:space="720"/>
          <w:docGrid w:linePitch="360"/>
        </w:sectPr>
      </w:pPr>
    </w:p>
    <w:p w14:paraId="128BFEF7" w14:textId="3A8F6580" w:rsidR="0037688C" w:rsidRDefault="0037688C" w:rsidP="00452A8C">
      <w:pPr>
        <w:autoSpaceDE w:val="0"/>
        <w:autoSpaceDN w:val="0"/>
        <w:adjustRightInd w:val="0"/>
        <w:spacing w:before="120" w:after="120"/>
        <w:jc w:val="both"/>
        <w:rPr>
          <w:b/>
          <w:bCs/>
          <w:iCs/>
          <w:sz w:val="20"/>
          <w:szCs w:val="20"/>
        </w:rPr>
      </w:pPr>
      <w:r w:rsidRPr="00D61F7C">
        <w:rPr>
          <w:sz w:val="22"/>
          <w:szCs w:val="22"/>
        </w:rPr>
        <w:t xml:space="preserve">After a thorough review, it was found that the first 10 units of the </w:t>
      </w:r>
      <w:r>
        <w:rPr>
          <w:sz w:val="22"/>
          <w:szCs w:val="22"/>
        </w:rPr>
        <w:t xml:space="preserve">student’s </w:t>
      </w:r>
      <w:r w:rsidRPr="00D61F7C">
        <w:rPr>
          <w:sz w:val="22"/>
          <w:szCs w:val="22"/>
        </w:rPr>
        <w:t xml:space="preserve">book contain a total of </w:t>
      </w:r>
      <w:r>
        <w:rPr>
          <w:sz w:val="22"/>
          <w:szCs w:val="22"/>
        </w:rPr>
        <w:t>34</w:t>
      </w:r>
      <w:r w:rsidRPr="00D61F7C">
        <w:rPr>
          <w:sz w:val="22"/>
          <w:szCs w:val="22"/>
        </w:rPr>
        <w:t xml:space="preserve"> conversations, distributed across various lesson components. These conversations vary in length, number of speakers, and communicative purpose, offering a rich source for speech act analysis. Among the 3</w:t>
      </w:r>
      <w:r>
        <w:rPr>
          <w:sz w:val="22"/>
          <w:szCs w:val="22"/>
        </w:rPr>
        <w:t>4</w:t>
      </w:r>
      <w:r w:rsidRPr="00D61F7C">
        <w:rPr>
          <w:sz w:val="22"/>
          <w:szCs w:val="22"/>
        </w:rPr>
        <w:t xml:space="preserve"> conversations identified, 10 were randomly picked to form the study sample,</w:t>
      </w:r>
      <w:r>
        <w:rPr>
          <w:sz w:val="22"/>
          <w:szCs w:val="22"/>
        </w:rPr>
        <w:t xml:space="preserve"> </w:t>
      </w:r>
      <w:r w:rsidRPr="00D61F7C">
        <w:rPr>
          <w:sz w:val="22"/>
          <w:szCs w:val="22"/>
        </w:rPr>
        <w:t xml:space="preserve">ensuring that each came from a different unit to maintain thematic diversity and avoid clustering. The selected conversations cover a wide range of topic areas, including </w:t>
      </w:r>
      <w:r w:rsidRPr="003E154E">
        <w:rPr>
          <w:i/>
          <w:iCs/>
          <w:sz w:val="22"/>
          <w:szCs w:val="22"/>
        </w:rPr>
        <w:t>the</w:t>
      </w:r>
      <w:r>
        <w:rPr>
          <w:sz w:val="22"/>
          <w:szCs w:val="22"/>
        </w:rPr>
        <w:t xml:space="preserve"> </w:t>
      </w:r>
      <w:r w:rsidRPr="00DB16BF">
        <w:rPr>
          <w:i/>
          <w:iCs/>
          <w:sz w:val="22"/>
          <w:szCs w:val="22"/>
        </w:rPr>
        <w:t xml:space="preserve">world of work, </w:t>
      </w:r>
      <w:r>
        <w:rPr>
          <w:i/>
          <w:iCs/>
          <w:sz w:val="22"/>
          <w:szCs w:val="22"/>
        </w:rPr>
        <w:t xml:space="preserve">friends </w:t>
      </w:r>
      <w:r>
        <w:rPr>
          <w:i/>
          <w:iCs/>
          <w:sz w:val="22"/>
          <w:szCs w:val="22"/>
        </w:rPr>
        <w:t xml:space="preserve">and </w:t>
      </w:r>
      <w:r w:rsidRPr="00DB16BF">
        <w:rPr>
          <w:i/>
          <w:iCs/>
          <w:sz w:val="22"/>
          <w:szCs w:val="22"/>
        </w:rPr>
        <w:t>family</w:t>
      </w:r>
      <w:r w:rsidRPr="00906935">
        <w:rPr>
          <w:i/>
          <w:iCs/>
          <w:sz w:val="22"/>
          <w:szCs w:val="22"/>
        </w:rPr>
        <w:t>,</w:t>
      </w:r>
      <w:r>
        <w:rPr>
          <w:i/>
          <w:iCs/>
          <w:sz w:val="22"/>
          <w:szCs w:val="22"/>
        </w:rPr>
        <w:t xml:space="preserve"> my time, nature, famous people</w:t>
      </w:r>
      <w:r w:rsidRPr="00906935">
        <w:rPr>
          <w:i/>
          <w:iCs/>
          <w:sz w:val="22"/>
          <w:szCs w:val="22"/>
        </w:rPr>
        <w:t xml:space="preserve">, travel, </w:t>
      </w:r>
      <w:r>
        <w:rPr>
          <w:i/>
          <w:iCs/>
          <w:sz w:val="22"/>
          <w:szCs w:val="22"/>
        </w:rPr>
        <w:t xml:space="preserve">school </w:t>
      </w:r>
      <w:r w:rsidRPr="00906935">
        <w:rPr>
          <w:i/>
          <w:iCs/>
          <w:sz w:val="22"/>
          <w:szCs w:val="22"/>
        </w:rPr>
        <w:t xml:space="preserve">and </w:t>
      </w:r>
      <w:r>
        <w:rPr>
          <w:i/>
          <w:iCs/>
          <w:sz w:val="22"/>
          <w:szCs w:val="22"/>
        </w:rPr>
        <w:t>special occasions</w:t>
      </w:r>
      <w:r w:rsidRPr="00D61F7C">
        <w:rPr>
          <w:sz w:val="22"/>
          <w:szCs w:val="22"/>
        </w:rPr>
        <w:t>. Each conversation is treated as a unit of</w:t>
      </w:r>
      <w:r>
        <w:rPr>
          <w:sz w:val="22"/>
          <w:szCs w:val="22"/>
        </w:rPr>
        <w:t xml:space="preserve"> </w:t>
      </w:r>
      <w:r w:rsidRPr="00D61F7C">
        <w:rPr>
          <w:sz w:val="22"/>
          <w:szCs w:val="22"/>
        </w:rPr>
        <w:t>analysis, with a speaking turn defined as a single uninterrupted contribution by a speaker. The 10 sampled conversations comprise a total of 87 speaking turns, with an average word count of 71.2 words per conversation. The shortest conversation contains 63 words, while the longest reaches 82 words, indicating a relatively consistent length suitable for both quantitative and qualitative analysis. The details of the sample are presented in Table 1.</w:t>
      </w:r>
    </w:p>
    <w:p w14:paraId="6893ACEC" w14:textId="77777777" w:rsidR="0037688C" w:rsidRDefault="0037688C" w:rsidP="0037688C">
      <w:pPr>
        <w:autoSpaceDE w:val="0"/>
        <w:autoSpaceDN w:val="0"/>
        <w:adjustRightInd w:val="0"/>
        <w:spacing w:before="240" w:after="120"/>
        <w:rPr>
          <w:b/>
          <w:bCs/>
          <w:iCs/>
          <w:sz w:val="20"/>
          <w:szCs w:val="20"/>
        </w:rPr>
        <w:sectPr w:rsidR="0037688C" w:rsidSect="0037688C">
          <w:type w:val="continuous"/>
          <w:pgSz w:w="12240" w:h="15840"/>
          <w:pgMar w:top="1134" w:right="1134" w:bottom="1134" w:left="1418" w:header="720" w:footer="720" w:gutter="0"/>
          <w:cols w:num="2" w:space="720"/>
          <w:docGrid w:linePitch="360"/>
        </w:sectPr>
      </w:pPr>
    </w:p>
    <w:p w14:paraId="23874F00" w14:textId="22C2498A" w:rsidR="00290AFA" w:rsidRPr="002C2203" w:rsidRDefault="00290AFA" w:rsidP="0037688C">
      <w:pPr>
        <w:autoSpaceDE w:val="0"/>
        <w:autoSpaceDN w:val="0"/>
        <w:adjustRightInd w:val="0"/>
        <w:spacing w:before="240" w:after="120"/>
        <w:rPr>
          <w:iCs/>
          <w:sz w:val="20"/>
          <w:szCs w:val="20"/>
        </w:rPr>
      </w:pPr>
      <w:r w:rsidRPr="002C2203">
        <w:rPr>
          <w:b/>
          <w:bCs/>
          <w:iCs/>
          <w:sz w:val="20"/>
          <w:szCs w:val="20"/>
        </w:rPr>
        <w:lastRenderedPageBreak/>
        <w:t>Table 1:</w:t>
      </w:r>
      <w:r w:rsidRPr="002C2203">
        <w:rPr>
          <w:iCs/>
          <w:sz w:val="20"/>
          <w:szCs w:val="20"/>
        </w:rPr>
        <w:t xml:space="preserve"> Sample of the study</w:t>
      </w:r>
    </w:p>
    <w:p w14:paraId="18EE7DDB" w14:textId="77777777" w:rsidR="00290AFA" w:rsidRPr="00D61F7C" w:rsidRDefault="00290AFA" w:rsidP="00290AFA">
      <w:pPr>
        <w:autoSpaceDE w:val="0"/>
        <w:autoSpaceDN w:val="0"/>
        <w:adjustRightInd w:val="0"/>
        <w:ind w:firstLine="7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665"/>
        <w:gridCol w:w="1659"/>
        <w:gridCol w:w="1659"/>
        <w:gridCol w:w="2733"/>
      </w:tblGrid>
      <w:tr w:rsidR="00290AFA" w:rsidRPr="00D61F7C" w14:paraId="369F0BDB" w14:textId="77777777" w:rsidTr="003531E0">
        <w:tc>
          <w:tcPr>
            <w:tcW w:w="1014" w:type="pct"/>
          </w:tcPr>
          <w:p w14:paraId="105EFFA5" w14:textId="77777777" w:rsidR="00290AFA" w:rsidRPr="00D61F7C" w:rsidRDefault="00290AFA" w:rsidP="003531E0">
            <w:pPr>
              <w:autoSpaceDE w:val="0"/>
              <w:autoSpaceDN w:val="0"/>
              <w:adjustRightInd w:val="0"/>
              <w:rPr>
                <w:b/>
                <w:sz w:val="22"/>
                <w:szCs w:val="22"/>
              </w:rPr>
            </w:pPr>
            <w:r w:rsidRPr="00D61F7C">
              <w:rPr>
                <w:b/>
                <w:sz w:val="22"/>
                <w:szCs w:val="22"/>
              </w:rPr>
              <w:t>Conversation</w:t>
            </w:r>
          </w:p>
        </w:tc>
        <w:tc>
          <w:tcPr>
            <w:tcW w:w="860" w:type="pct"/>
          </w:tcPr>
          <w:p w14:paraId="2782228D" w14:textId="77777777" w:rsidR="00290AFA" w:rsidRPr="00D61F7C" w:rsidRDefault="00290AFA" w:rsidP="003531E0">
            <w:pPr>
              <w:autoSpaceDE w:val="0"/>
              <w:autoSpaceDN w:val="0"/>
              <w:adjustRightInd w:val="0"/>
              <w:rPr>
                <w:b/>
                <w:sz w:val="22"/>
                <w:szCs w:val="22"/>
              </w:rPr>
            </w:pPr>
            <w:r w:rsidRPr="00D61F7C">
              <w:rPr>
                <w:b/>
                <w:sz w:val="22"/>
                <w:szCs w:val="22"/>
              </w:rPr>
              <w:t>Number of speakers</w:t>
            </w:r>
          </w:p>
        </w:tc>
        <w:tc>
          <w:tcPr>
            <w:tcW w:w="857" w:type="pct"/>
          </w:tcPr>
          <w:p w14:paraId="46744B3F" w14:textId="77777777" w:rsidR="00290AFA" w:rsidRPr="00D61F7C" w:rsidRDefault="00290AFA" w:rsidP="003531E0">
            <w:pPr>
              <w:autoSpaceDE w:val="0"/>
              <w:autoSpaceDN w:val="0"/>
              <w:adjustRightInd w:val="0"/>
              <w:rPr>
                <w:b/>
                <w:sz w:val="22"/>
                <w:szCs w:val="22"/>
              </w:rPr>
            </w:pPr>
            <w:r w:rsidRPr="00D61F7C">
              <w:rPr>
                <w:b/>
                <w:sz w:val="22"/>
                <w:szCs w:val="22"/>
              </w:rPr>
              <w:t xml:space="preserve">Number of turns </w:t>
            </w:r>
          </w:p>
        </w:tc>
        <w:tc>
          <w:tcPr>
            <w:tcW w:w="857" w:type="pct"/>
          </w:tcPr>
          <w:p w14:paraId="7677896C" w14:textId="77777777" w:rsidR="00290AFA" w:rsidRPr="00D61F7C" w:rsidRDefault="00290AFA" w:rsidP="003531E0">
            <w:pPr>
              <w:autoSpaceDE w:val="0"/>
              <w:autoSpaceDN w:val="0"/>
              <w:adjustRightInd w:val="0"/>
              <w:rPr>
                <w:b/>
                <w:sz w:val="22"/>
                <w:szCs w:val="22"/>
              </w:rPr>
            </w:pPr>
            <w:r w:rsidRPr="00D61F7C">
              <w:rPr>
                <w:b/>
                <w:sz w:val="22"/>
                <w:szCs w:val="22"/>
              </w:rPr>
              <w:t>Number of words</w:t>
            </w:r>
          </w:p>
        </w:tc>
        <w:tc>
          <w:tcPr>
            <w:tcW w:w="1412" w:type="pct"/>
          </w:tcPr>
          <w:p w14:paraId="62DFF6C2" w14:textId="77777777" w:rsidR="00290AFA" w:rsidRPr="00D61F7C" w:rsidRDefault="00290AFA" w:rsidP="003531E0">
            <w:pPr>
              <w:autoSpaceDE w:val="0"/>
              <w:autoSpaceDN w:val="0"/>
              <w:adjustRightInd w:val="0"/>
              <w:rPr>
                <w:b/>
                <w:sz w:val="22"/>
                <w:szCs w:val="22"/>
              </w:rPr>
            </w:pPr>
            <w:r w:rsidRPr="00D61F7C">
              <w:rPr>
                <w:b/>
                <w:sz w:val="22"/>
                <w:szCs w:val="22"/>
              </w:rPr>
              <w:t>Topic area</w:t>
            </w:r>
          </w:p>
          <w:p w14:paraId="450A5A80" w14:textId="77777777" w:rsidR="00290AFA" w:rsidRPr="00D61F7C" w:rsidRDefault="00290AFA" w:rsidP="003531E0">
            <w:pPr>
              <w:autoSpaceDE w:val="0"/>
              <w:autoSpaceDN w:val="0"/>
              <w:adjustRightInd w:val="0"/>
              <w:rPr>
                <w:b/>
                <w:sz w:val="22"/>
                <w:szCs w:val="22"/>
              </w:rPr>
            </w:pPr>
          </w:p>
          <w:p w14:paraId="393EBB2A" w14:textId="77777777" w:rsidR="00290AFA" w:rsidRPr="00D61F7C" w:rsidRDefault="00290AFA" w:rsidP="003531E0">
            <w:pPr>
              <w:autoSpaceDE w:val="0"/>
              <w:autoSpaceDN w:val="0"/>
              <w:adjustRightInd w:val="0"/>
              <w:rPr>
                <w:b/>
                <w:sz w:val="22"/>
                <w:szCs w:val="22"/>
              </w:rPr>
            </w:pPr>
          </w:p>
        </w:tc>
      </w:tr>
      <w:tr w:rsidR="00290AFA" w:rsidRPr="00D61F7C" w14:paraId="3BC2C929" w14:textId="77777777" w:rsidTr="003531E0">
        <w:tc>
          <w:tcPr>
            <w:tcW w:w="1014" w:type="pct"/>
          </w:tcPr>
          <w:p w14:paraId="0E96A2FC" w14:textId="77777777" w:rsidR="00290AFA" w:rsidRPr="00D61F7C" w:rsidRDefault="00290AFA" w:rsidP="003531E0">
            <w:pPr>
              <w:autoSpaceDE w:val="0"/>
              <w:autoSpaceDN w:val="0"/>
              <w:adjustRightInd w:val="0"/>
              <w:jc w:val="both"/>
              <w:rPr>
                <w:sz w:val="22"/>
                <w:szCs w:val="22"/>
              </w:rPr>
            </w:pPr>
            <w:r w:rsidRPr="00D61F7C">
              <w:rPr>
                <w:sz w:val="22"/>
                <w:szCs w:val="22"/>
              </w:rPr>
              <w:t>1</w:t>
            </w:r>
          </w:p>
        </w:tc>
        <w:tc>
          <w:tcPr>
            <w:tcW w:w="860" w:type="pct"/>
          </w:tcPr>
          <w:p w14:paraId="43F74988"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00CCB1CA" w14:textId="77777777" w:rsidR="00290AFA" w:rsidRPr="00D61F7C" w:rsidRDefault="00290AFA" w:rsidP="003531E0">
            <w:pPr>
              <w:autoSpaceDE w:val="0"/>
              <w:autoSpaceDN w:val="0"/>
              <w:adjustRightInd w:val="0"/>
              <w:jc w:val="both"/>
              <w:rPr>
                <w:sz w:val="22"/>
                <w:szCs w:val="22"/>
              </w:rPr>
            </w:pPr>
            <w:r w:rsidRPr="00D61F7C">
              <w:rPr>
                <w:sz w:val="22"/>
                <w:szCs w:val="22"/>
              </w:rPr>
              <w:t>9</w:t>
            </w:r>
          </w:p>
        </w:tc>
        <w:tc>
          <w:tcPr>
            <w:tcW w:w="857" w:type="pct"/>
          </w:tcPr>
          <w:p w14:paraId="47CD3B85" w14:textId="77777777" w:rsidR="00290AFA" w:rsidRPr="00D61F7C" w:rsidRDefault="00290AFA" w:rsidP="003531E0">
            <w:pPr>
              <w:autoSpaceDE w:val="0"/>
              <w:autoSpaceDN w:val="0"/>
              <w:adjustRightInd w:val="0"/>
              <w:jc w:val="both"/>
              <w:rPr>
                <w:sz w:val="22"/>
                <w:szCs w:val="22"/>
              </w:rPr>
            </w:pPr>
            <w:r w:rsidRPr="00D61F7C">
              <w:rPr>
                <w:sz w:val="22"/>
                <w:szCs w:val="22"/>
              </w:rPr>
              <w:t>70</w:t>
            </w:r>
          </w:p>
        </w:tc>
        <w:tc>
          <w:tcPr>
            <w:tcW w:w="1412" w:type="pct"/>
          </w:tcPr>
          <w:p w14:paraId="27712C72" w14:textId="77777777" w:rsidR="00290AFA" w:rsidRPr="00D61F7C" w:rsidRDefault="00290AFA" w:rsidP="003531E0">
            <w:pPr>
              <w:autoSpaceDE w:val="0"/>
              <w:autoSpaceDN w:val="0"/>
              <w:adjustRightInd w:val="0"/>
              <w:jc w:val="both"/>
              <w:rPr>
                <w:i/>
                <w:sz w:val="22"/>
                <w:szCs w:val="22"/>
              </w:rPr>
            </w:pPr>
            <w:r w:rsidRPr="00D61F7C">
              <w:rPr>
                <w:i/>
                <w:sz w:val="22"/>
                <w:szCs w:val="22"/>
              </w:rPr>
              <w:t>Friends and family</w:t>
            </w:r>
          </w:p>
        </w:tc>
      </w:tr>
      <w:tr w:rsidR="00290AFA" w:rsidRPr="00D61F7C" w14:paraId="122AB536" w14:textId="77777777" w:rsidTr="003531E0">
        <w:tc>
          <w:tcPr>
            <w:tcW w:w="1014" w:type="pct"/>
          </w:tcPr>
          <w:p w14:paraId="3AAC0921"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60" w:type="pct"/>
          </w:tcPr>
          <w:p w14:paraId="74E70BA8"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5EB70F9C" w14:textId="77777777" w:rsidR="00290AFA" w:rsidRPr="00D61F7C" w:rsidRDefault="00290AFA" w:rsidP="003531E0">
            <w:pPr>
              <w:autoSpaceDE w:val="0"/>
              <w:autoSpaceDN w:val="0"/>
              <w:adjustRightInd w:val="0"/>
              <w:jc w:val="both"/>
              <w:rPr>
                <w:sz w:val="22"/>
                <w:szCs w:val="22"/>
              </w:rPr>
            </w:pPr>
            <w:r w:rsidRPr="00D61F7C">
              <w:rPr>
                <w:sz w:val="22"/>
                <w:szCs w:val="22"/>
              </w:rPr>
              <w:t>10</w:t>
            </w:r>
          </w:p>
        </w:tc>
        <w:tc>
          <w:tcPr>
            <w:tcW w:w="857" w:type="pct"/>
          </w:tcPr>
          <w:p w14:paraId="2FDEBCF3" w14:textId="77777777" w:rsidR="00290AFA" w:rsidRPr="00D61F7C" w:rsidRDefault="00290AFA" w:rsidP="003531E0">
            <w:pPr>
              <w:autoSpaceDE w:val="0"/>
              <w:autoSpaceDN w:val="0"/>
              <w:adjustRightInd w:val="0"/>
              <w:jc w:val="both"/>
              <w:rPr>
                <w:sz w:val="22"/>
                <w:szCs w:val="22"/>
              </w:rPr>
            </w:pPr>
            <w:r w:rsidRPr="00D61F7C">
              <w:rPr>
                <w:sz w:val="22"/>
                <w:szCs w:val="22"/>
              </w:rPr>
              <w:t>75</w:t>
            </w:r>
          </w:p>
        </w:tc>
        <w:tc>
          <w:tcPr>
            <w:tcW w:w="1412" w:type="pct"/>
          </w:tcPr>
          <w:p w14:paraId="0F0371A0" w14:textId="77777777" w:rsidR="00290AFA" w:rsidRPr="00D61F7C" w:rsidRDefault="00290AFA" w:rsidP="003531E0">
            <w:pPr>
              <w:autoSpaceDE w:val="0"/>
              <w:autoSpaceDN w:val="0"/>
              <w:adjustRightInd w:val="0"/>
              <w:jc w:val="both"/>
              <w:rPr>
                <w:i/>
                <w:sz w:val="22"/>
                <w:szCs w:val="22"/>
              </w:rPr>
            </w:pPr>
            <w:r w:rsidRPr="00D61F7C">
              <w:rPr>
                <w:i/>
                <w:sz w:val="22"/>
                <w:szCs w:val="22"/>
              </w:rPr>
              <w:t>My time</w:t>
            </w:r>
          </w:p>
        </w:tc>
      </w:tr>
      <w:tr w:rsidR="00290AFA" w:rsidRPr="00D61F7C" w14:paraId="35C8562A" w14:textId="77777777" w:rsidTr="003531E0">
        <w:tc>
          <w:tcPr>
            <w:tcW w:w="1014" w:type="pct"/>
          </w:tcPr>
          <w:p w14:paraId="0B7680EF" w14:textId="77777777" w:rsidR="00290AFA" w:rsidRPr="00D61F7C" w:rsidRDefault="00290AFA" w:rsidP="003531E0">
            <w:pPr>
              <w:autoSpaceDE w:val="0"/>
              <w:autoSpaceDN w:val="0"/>
              <w:adjustRightInd w:val="0"/>
              <w:jc w:val="both"/>
              <w:rPr>
                <w:sz w:val="22"/>
                <w:szCs w:val="22"/>
              </w:rPr>
            </w:pPr>
            <w:r w:rsidRPr="00D61F7C">
              <w:rPr>
                <w:sz w:val="22"/>
                <w:szCs w:val="22"/>
              </w:rPr>
              <w:t>3</w:t>
            </w:r>
          </w:p>
        </w:tc>
        <w:tc>
          <w:tcPr>
            <w:tcW w:w="860" w:type="pct"/>
          </w:tcPr>
          <w:p w14:paraId="5C3CF9A9"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2A42A203" w14:textId="77777777" w:rsidR="00290AFA" w:rsidRPr="00D61F7C" w:rsidRDefault="00290AFA" w:rsidP="003531E0">
            <w:pPr>
              <w:autoSpaceDE w:val="0"/>
              <w:autoSpaceDN w:val="0"/>
              <w:adjustRightInd w:val="0"/>
              <w:jc w:val="both"/>
              <w:rPr>
                <w:sz w:val="22"/>
                <w:szCs w:val="22"/>
              </w:rPr>
            </w:pPr>
            <w:r w:rsidRPr="00D61F7C">
              <w:rPr>
                <w:sz w:val="22"/>
                <w:szCs w:val="22"/>
              </w:rPr>
              <w:t>8</w:t>
            </w:r>
          </w:p>
        </w:tc>
        <w:tc>
          <w:tcPr>
            <w:tcW w:w="857" w:type="pct"/>
          </w:tcPr>
          <w:p w14:paraId="594E09DB" w14:textId="77777777" w:rsidR="00290AFA" w:rsidRPr="00D61F7C" w:rsidRDefault="00290AFA" w:rsidP="003531E0">
            <w:pPr>
              <w:autoSpaceDE w:val="0"/>
              <w:autoSpaceDN w:val="0"/>
              <w:adjustRightInd w:val="0"/>
              <w:jc w:val="both"/>
              <w:rPr>
                <w:sz w:val="22"/>
                <w:szCs w:val="22"/>
              </w:rPr>
            </w:pPr>
            <w:r w:rsidRPr="00D61F7C">
              <w:rPr>
                <w:sz w:val="22"/>
                <w:szCs w:val="22"/>
              </w:rPr>
              <w:t>68</w:t>
            </w:r>
          </w:p>
        </w:tc>
        <w:tc>
          <w:tcPr>
            <w:tcW w:w="1412" w:type="pct"/>
          </w:tcPr>
          <w:p w14:paraId="21DCFC50" w14:textId="77777777" w:rsidR="00290AFA" w:rsidRPr="00D61F7C" w:rsidRDefault="00290AFA" w:rsidP="003531E0">
            <w:pPr>
              <w:autoSpaceDE w:val="0"/>
              <w:autoSpaceDN w:val="0"/>
              <w:adjustRightInd w:val="0"/>
              <w:jc w:val="both"/>
              <w:rPr>
                <w:i/>
                <w:sz w:val="22"/>
                <w:szCs w:val="22"/>
              </w:rPr>
            </w:pPr>
            <w:r w:rsidRPr="00D61F7C">
              <w:rPr>
                <w:i/>
                <w:sz w:val="22"/>
                <w:szCs w:val="22"/>
              </w:rPr>
              <w:t>At school</w:t>
            </w:r>
          </w:p>
        </w:tc>
      </w:tr>
      <w:tr w:rsidR="00290AFA" w:rsidRPr="00D61F7C" w14:paraId="76FBC68B" w14:textId="77777777" w:rsidTr="003531E0">
        <w:tc>
          <w:tcPr>
            <w:tcW w:w="1014" w:type="pct"/>
          </w:tcPr>
          <w:p w14:paraId="619E5F93" w14:textId="77777777" w:rsidR="00290AFA" w:rsidRPr="00D61F7C" w:rsidRDefault="00290AFA" w:rsidP="003531E0">
            <w:pPr>
              <w:autoSpaceDE w:val="0"/>
              <w:autoSpaceDN w:val="0"/>
              <w:adjustRightInd w:val="0"/>
              <w:jc w:val="both"/>
              <w:rPr>
                <w:sz w:val="22"/>
                <w:szCs w:val="22"/>
              </w:rPr>
            </w:pPr>
            <w:r w:rsidRPr="00D61F7C">
              <w:rPr>
                <w:sz w:val="22"/>
                <w:szCs w:val="22"/>
              </w:rPr>
              <w:t>4</w:t>
            </w:r>
          </w:p>
        </w:tc>
        <w:tc>
          <w:tcPr>
            <w:tcW w:w="860" w:type="pct"/>
          </w:tcPr>
          <w:p w14:paraId="13C56DD6" w14:textId="77777777" w:rsidR="00290AFA" w:rsidRPr="00D61F7C" w:rsidRDefault="00290AFA" w:rsidP="003531E0">
            <w:pPr>
              <w:autoSpaceDE w:val="0"/>
              <w:autoSpaceDN w:val="0"/>
              <w:adjustRightInd w:val="0"/>
              <w:jc w:val="both"/>
              <w:rPr>
                <w:sz w:val="22"/>
                <w:szCs w:val="22"/>
              </w:rPr>
            </w:pPr>
            <w:r w:rsidRPr="00D61F7C">
              <w:rPr>
                <w:sz w:val="22"/>
                <w:szCs w:val="22"/>
              </w:rPr>
              <w:t>3</w:t>
            </w:r>
          </w:p>
        </w:tc>
        <w:tc>
          <w:tcPr>
            <w:tcW w:w="857" w:type="pct"/>
          </w:tcPr>
          <w:p w14:paraId="18135FA5" w14:textId="77777777" w:rsidR="00290AFA" w:rsidRPr="00D61F7C" w:rsidRDefault="00290AFA" w:rsidP="003531E0">
            <w:pPr>
              <w:autoSpaceDE w:val="0"/>
              <w:autoSpaceDN w:val="0"/>
              <w:adjustRightInd w:val="0"/>
              <w:jc w:val="both"/>
              <w:rPr>
                <w:sz w:val="22"/>
                <w:szCs w:val="22"/>
              </w:rPr>
            </w:pPr>
            <w:r w:rsidRPr="00D61F7C">
              <w:rPr>
                <w:sz w:val="22"/>
                <w:szCs w:val="22"/>
              </w:rPr>
              <w:t>11</w:t>
            </w:r>
          </w:p>
        </w:tc>
        <w:tc>
          <w:tcPr>
            <w:tcW w:w="857" w:type="pct"/>
          </w:tcPr>
          <w:p w14:paraId="3A48F98F" w14:textId="77777777" w:rsidR="00290AFA" w:rsidRPr="00D61F7C" w:rsidRDefault="00290AFA" w:rsidP="003531E0">
            <w:pPr>
              <w:autoSpaceDE w:val="0"/>
              <w:autoSpaceDN w:val="0"/>
              <w:adjustRightInd w:val="0"/>
              <w:jc w:val="both"/>
              <w:rPr>
                <w:sz w:val="22"/>
                <w:szCs w:val="22"/>
              </w:rPr>
            </w:pPr>
            <w:r w:rsidRPr="00D61F7C">
              <w:rPr>
                <w:sz w:val="22"/>
                <w:szCs w:val="22"/>
              </w:rPr>
              <w:t>82</w:t>
            </w:r>
          </w:p>
        </w:tc>
        <w:tc>
          <w:tcPr>
            <w:tcW w:w="1412" w:type="pct"/>
          </w:tcPr>
          <w:p w14:paraId="1C9ABAC5" w14:textId="77777777" w:rsidR="00290AFA" w:rsidRPr="00D61F7C" w:rsidRDefault="00290AFA" w:rsidP="003531E0">
            <w:pPr>
              <w:autoSpaceDE w:val="0"/>
              <w:autoSpaceDN w:val="0"/>
              <w:adjustRightInd w:val="0"/>
              <w:jc w:val="both"/>
              <w:rPr>
                <w:i/>
                <w:sz w:val="22"/>
                <w:szCs w:val="22"/>
              </w:rPr>
            </w:pPr>
            <w:r w:rsidRPr="00D61F7C">
              <w:rPr>
                <w:i/>
                <w:sz w:val="22"/>
                <w:szCs w:val="22"/>
              </w:rPr>
              <w:t>Special occasions</w:t>
            </w:r>
          </w:p>
        </w:tc>
      </w:tr>
      <w:tr w:rsidR="00290AFA" w:rsidRPr="00D61F7C" w14:paraId="57F0EA16" w14:textId="77777777" w:rsidTr="003531E0">
        <w:tc>
          <w:tcPr>
            <w:tcW w:w="1014" w:type="pct"/>
          </w:tcPr>
          <w:p w14:paraId="33FCBE6E" w14:textId="77777777" w:rsidR="00290AFA" w:rsidRPr="00D61F7C" w:rsidRDefault="00290AFA" w:rsidP="003531E0">
            <w:pPr>
              <w:autoSpaceDE w:val="0"/>
              <w:autoSpaceDN w:val="0"/>
              <w:adjustRightInd w:val="0"/>
              <w:jc w:val="both"/>
              <w:rPr>
                <w:sz w:val="22"/>
                <w:szCs w:val="22"/>
              </w:rPr>
            </w:pPr>
            <w:r w:rsidRPr="00D61F7C">
              <w:rPr>
                <w:sz w:val="22"/>
                <w:szCs w:val="22"/>
              </w:rPr>
              <w:t>5</w:t>
            </w:r>
          </w:p>
        </w:tc>
        <w:tc>
          <w:tcPr>
            <w:tcW w:w="860" w:type="pct"/>
          </w:tcPr>
          <w:p w14:paraId="0222463A"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77ECBE63" w14:textId="77777777" w:rsidR="00290AFA" w:rsidRPr="00D61F7C" w:rsidRDefault="00290AFA" w:rsidP="003531E0">
            <w:pPr>
              <w:autoSpaceDE w:val="0"/>
              <w:autoSpaceDN w:val="0"/>
              <w:adjustRightInd w:val="0"/>
              <w:jc w:val="both"/>
              <w:rPr>
                <w:sz w:val="22"/>
                <w:szCs w:val="22"/>
              </w:rPr>
            </w:pPr>
            <w:r w:rsidRPr="00D61F7C">
              <w:rPr>
                <w:sz w:val="22"/>
                <w:szCs w:val="22"/>
              </w:rPr>
              <w:t>9</w:t>
            </w:r>
          </w:p>
        </w:tc>
        <w:tc>
          <w:tcPr>
            <w:tcW w:w="857" w:type="pct"/>
          </w:tcPr>
          <w:p w14:paraId="5050D952" w14:textId="77777777" w:rsidR="00290AFA" w:rsidRPr="00D61F7C" w:rsidRDefault="00290AFA" w:rsidP="003531E0">
            <w:pPr>
              <w:autoSpaceDE w:val="0"/>
              <w:autoSpaceDN w:val="0"/>
              <w:adjustRightInd w:val="0"/>
              <w:jc w:val="both"/>
              <w:rPr>
                <w:sz w:val="22"/>
                <w:szCs w:val="22"/>
              </w:rPr>
            </w:pPr>
            <w:r w:rsidRPr="00D61F7C">
              <w:rPr>
                <w:sz w:val="22"/>
                <w:szCs w:val="22"/>
              </w:rPr>
              <w:t>72</w:t>
            </w:r>
          </w:p>
        </w:tc>
        <w:tc>
          <w:tcPr>
            <w:tcW w:w="1412" w:type="pct"/>
          </w:tcPr>
          <w:p w14:paraId="48AE0B36" w14:textId="77777777" w:rsidR="00290AFA" w:rsidRPr="00D61F7C" w:rsidRDefault="00290AFA" w:rsidP="003531E0">
            <w:pPr>
              <w:autoSpaceDE w:val="0"/>
              <w:autoSpaceDN w:val="0"/>
              <w:adjustRightInd w:val="0"/>
              <w:jc w:val="both"/>
              <w:rPr>
                <w:i/>
                <w:sz w:val="22"/>
                <w:szCs w:val="22"/>
              </w:rPr>
            </w:pPr>
            <w:r w:rsidRPr="00D61F7C">
              <w:rPr>
                <w:i/>
                <w:sz w:val="22"/>
                <w:szCs w:val="22"/>
              </w:rPr>
              <w:t>Healthy living</w:t>
            </w:r>
          </w:p>
        </w:tc>
      </w:tr>
      <w:tr w:rsidR="00290AFA" w:rsidRPr="00D61F7C" w14:paraId="509EC68B" w14:textId="77777777" w:rsidTr="003531E0">
        <w:tc>
          <w:tcPr>
            <w:tcW w:w="1014" w:type="pct"/>
          </w:tcPr>
          <w:p w14:paraId="5051352B" w14:textId="77777777" w:rsidR="00290AFA" w:rsidRPr="00D61F7C" w:rsidRDefault="00290AFA" w:rsidP="003531E0">
            <w:pPr>
              <w:autoSpaceDE w:val="0"/>
              <w:autoSpaceDN w:val="0"/>
              <w:adjustRightInd w:val="0"/>
              <w:jc w:val="both"/>
              <w:rPr>
                <w:sz w:val="22"/>
                <w:szCs w:val="22"/>
              </w:rPr>
            </w:pPr>
            <w:r w:rsidRPr="00D61F7C">
              <w:rPr>
                <w:sz w:val="22"/>
                <w:szCs w:val="22"/>
              </w:rPr>
              <w:t>6</w:t>
            </w:r>
          </w:p>
        </w:tc>
        <w:tc>
          <w:tcPr>
            <w:tcW w:w="860" w:type="pct"/>
          </w:tcPr>
          <w:p w14:paraId="56719108"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5DD5B4A6" w14:textId="77777777" w:rsidR="00290AFA" w:rsidRPr="00D61F7C" w:rsidRDefault="00290AFA" w:rsidP="003531E0">
            <w:pPr>
              <w:autoSpaceDE w:val="0"/>
              <w:autoSpaceDN w:val="0"/>
              <w:adjustRightInd w:val="0"/>
              <w:jc w:val="both"/>
              <w:rPr>
                <w:sz w:val="22"/>
                <w:szCs w:val="22"/>
              </w:rPr>
            </w:pPr>
            <w:r w:rsidRPr="00D61F7C">
              <w:rPr>
                <w:sz w:val="22"/>
                <w:szCs w:val="22"/>
              </w:rPr>
              <w:t>7</w:t>
            </w:r>
          </w:p>
        </w:tc>
        <w:tc>
          <w:tcPr>
            <w:tcW w:w="857" w:type="pct"/>
          </w:tcPr>
          <w:p w14:paraId="6A802EDA" w14:textId="77777777" w:rsidR="00290AFA" w:rsidRPr="00D61F7C" w:rsidRDefault="00290AFA" w:rsidP="003531E0">
            <w:pPr>
              <w:autoSpaceDE w:val="0"/>
              <w:autoSpaceDN w:val="0"/>
              <w:adjustRightInd w:val="0"/>
              <w:jc w:val="both"/>
              <w:rPr>
                <w:sz w:val="22"/>
                <w:szCs w:val="22"/>
              </w:rPr>
            </w:pPr>
            <w:r w:rsidRPr="00D61F7C">
              <w:rPr>
                <w:sz w:val="22"/>
                <w:szCs w:val="22"/>
              </w:rPr>
              <w:t>63</w:t>
            </w:r>
          </w:p>
        </w:tc>
        <w:tc>
          <w:tcPr>
            <w:tcW w:w="1412" w:type="pct"/>
          </w:tcPr>
          <w:p w14:paraId="52924646" w14:textId="77777777" w:rsidR="00290AFA" w:rsidRPr="00D61F7C" w:rsidRDefault="00290AFA" w:rsidP="003531E0">
            <w:pPr>
              <w:autoSpaceDE w:val="0"/>
              <w:autoSpaceDN w:val="0"/>
              <w:adjustRightInd w:val="0"/>
              <w:jc w:val="both"/>
              <w:rPr>
                <w:i/>
                <w:sz w:val="22"/>
                <w:szCs w:val="22"/>
              </w:rPr>
            </w:pPr>
            <w:r w:rsidRPr="00D61F7C">
              <w:rPr>
                <w:i/>
                <w:sz w:val="22"/>
                <w:szCs w:val="22"/>
              </w:rPr>
              <w:t>Going places</w:t>
            </w:r>
          </w:p>
        </w:tc>
      </w:tr>
      <w:tr w:rsidR="00290AFA" w:rsidRPr="00D61F7C" w14:paraId="37747EC2" w14:textId="77777777" w:rsidTr="003531E0">
        <w:tc>
          <w:tcPr>
            <w:tcW w:w="1014" w:type="pct"/>
          </w:tcPr>
          <w:p w14:paraId="76339789" w14:textId="77777777" w:rsidR="00290AFA" w:rsidRPr="00D61F7C" w:rsidRDefault="00290AFA" w:rsidP="003531E0">
            <w:pPr>
              <w:autoSpaceDE w:val="0"/>
              <w:autoSpaceDN w:val="0"/>
              <w:adjustRightInd w:val="0"/>
              <w:jc w:val="both"/>
              <w:rPr>
                <w:sz w:val="22"/>
                <w:szCs w:val="22"/>
              </w:rPr>
            </w:pPr>
            <w:r w:rsidRPr="00D61F7C">
              <w:rPr>
                <w:sz w:val="22"/>
                <w:szCs w:val="22"/>
              </w:rPr>
              <w:t>7</w:t>
            </w:r>
          </w:p>
        </w:tc>
        <w:tc>
          <w:tcPr>
            <w:tcW w:w="860" w:type="pct"/>
          </w:tcPr>
          <w:p w14:paraId="34496931"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7F55518B" w14:textId="77777777" w:rsidR="00290AFA" w:rsidRPr="00D61F7C" w:rsidRDefault="00290AFA" w:rsidP="003531E0">
            <w:pPr>
              <w:autoSpaceDE w:val="0"/>
              <w:autoSpaceDN w:val="0"/>
              <w:adjustRightInd w:val="0"/>
              <w:jc w:val="both"/>
              <w:rPr>
                <w:sz w:val="22"/>
                <w:szCs w:val="22"/>
              </w:rPr>
            </w:pPr>
            <w:r w:rsidRPr="00D61F7C">
              <w:rPr>
                <w:sz w:val="22"/>
                <w:szCs w:val="22"/>
              </w:rPr>
              <w:t>8</w:t>
            </w:r>
          </w:p>
        </w:tc>
        <w:tc>
          <w:tcPr>
            <w:tcW w:w="857" w:type="pct"/>
          </w:tcPr>
          <w:p w14:paraId="07262C0C" w14:textId="77777777" w:rsidR="00290AFA" w:rsidRPr="00D61F7C" w:rsidRDefault="00290AFA" w:rsidP="003531E0">
            <w:pPr>
              <w:autoSpaceDE w:val="0"/>
              <w:autoSpaceDN w:val="0"/>
              <w:adjustRightInd w:val="0"/>
              <w:jc w:val="both"/>
              <w:rPr>
                <w:sz w:val="22"/>
                <w:szCs w:val="22"/>
              </w:rPr>
            </w:pPr>
            <w:r w:rsidRPr="00D61F7C">
              <w:rPr>
                <w:sz w:val="22"/>
                <w:szCs w:val="22"/>
              </w:rPr>
              <w:t>73</w:t>
            </w:r>
          </w:p>
        </w:tc>
        <w:tc>
          <w:tcPr>
            <w:tcW w:w="1412" w:type="pct"/>
          </w:tcPr>
          <w:p w14:paraId="5E748739" w14:textId="77777777" w:rsidR="00290AFA" w:rsidRPr="00D61F7C" w:rsidRDefault="00290AFA" w:rsidP="003531E0">
            <w:pPr>
              <w:autoSpaceDE w:val="0"/>
              <w:autoSpaceDN w:val="0"/>
              <w:adjustRightInd w:val="0"/>
              <w:jc w:val="both"/>
              <w:rPr>
                <w:i/>
                <w:sz w:val="22"/>
                <w:szCs w:val="22"/>
              </w:rPr>
            </w:pPr>
            <w:r w:rsidRPr="00D61F7C">
              <w:rPr>
                <w:i/>
                <w:sz w:val="22"/>
                <w:szCs w:val="22"/>
              </w:rPr>
              <w:t xml:space="preserve">Fame </w:t>
            </w:r>
          </w:p>
        </w:tc>
      </w:tr>
      <w:tr w:rsidR="00290AFA" w:rsidRPr="00D61F7C" w14:paraId="4E0417BC" w14:textId="77777777" w:rsidTr="003531E0">
        <w:tc>
          <w:tcPr>
            <w:tcW w:w="1014" w:type="pct"/>
          </w:tcPr>
          <w:p w14:paraId="0B2FA548" w14:textId="77777777" w:rsidR="00290AFA" w:rsidRPr="00D61F7C" w:rsidRDefault="00290AFA" w:rsidP="003531E0">
            <w:pPr>
              <w:autoSpaceDE w:val="0"/>
              <w:autoSpaceDN w:val="0"/>
              <w:adjustRightInd w:val="0"/>
              <w:jc w:val="both"/>
              <w:rPr>
                <w:sz w:val="22"/>
                <w:szCs w:val="22"/>
              </w:rPr>
            </w:pPr>
            <w:r w:rsidRPr="00D61F7C">
              <w:rPr>
                <w:sz w:val="22"/>
                <w:szCs w:val="22"/>
              </w:rPr>
              <w:t>8</w:t>
            </w:r>
          </w:p>
        </w:tc>
        <w:tc>
          <w:tcPr>
            <w:tcW w:w="860" w:type="pct"/>
          </w:tcPr>
          <w:p w14:paraId="3DE4759A"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00806280" w14:textId="77777777" w:rsidR="00290AFA" w:rsidRPr="00D61F7C" w:rsidRDefault="00290AFA" w:rsidP="003531E0">
            <w:pPr>
              <w:autoSpaceDE w:val="0"/>
              <w:autoSpaceDN w:val="0"/>
              <w:adjustRightInd w:val="0"/>
              <w:jc w:val="both"/>
              <w:rPr>
                <w:sz w:val="22"/>
                <w:szCs w:val="22"/>
              </w:rPr>
            </w:pPr>
            <w:r w:rsidRPr="00D61F7C">
              <w:rPr>
                <w:sz w:val="22"/>
                <w:szCs w:val="22"/>
              </w:rPr>
              <w:t>9</w:t>
            </w:r>
          </w:p>
        </w:tc>
        <w:tc>
          <w:tcPr>
            <w:tcW w:w="857" w:type="pct"/>
          </w:tcPr>
          <w:p w14:paraId="584F7BE6" w14:textId="77777777" w:rsidR="00290AFA" w:rsidRPr="00D61F7C" w:rsidRDefault="00290AFA" w:rsidP="003531E0">
            <w:pPr>
              <w:autoSpaceDE w:val="0"/>
              <w:autoSpaceDN w:val="0"/>
              <w:adjustRightInd w:val="0"/>
              <w:jc w:val="both"/>
              <w:rPr>
                <w:sz w:val="22"/>
                <w:szCs w:val="22"/>
              </w:rPr>
            </w:pPr>
            <w:r w:rsidRPr="00D61F7C">
              <w:rPr>
                <w:sz w:val="22"/>
                <w:szCs w:val="22"/>
              </w:rPr>
              <w:t>66</w:t>
            </w:r>
          </w:p>
        </w:tc>
        <w:tc>
          <w:tcPr>
            <w:tcW w:w="1412" w:type="pct"/>
          </w:tcPr>
          <w:p w14:paraId="7C51179F" w14:textId="77777777" w:rsidR="00290AFA" w:rsidRPr="00D61F7C" w:rsidRDefault="00290AFA" w:rsidP="003531E0">
            <w:pPr>
              <w:autoSpaceDE w:val="0"/>
              <w:autoSpaceDN w:val="0"/>
              <w:adjustRightInd w:val="0"/>
              <w:jc w:val="both"/>
              <w:rPr>
                <w:i/>
                <w:sz w:val="22"/>
                <w:szCs w:val="22"/>
              </w:rPr>
            </w:pPr>
            <w:r w:rsidRPr="00D61F7C">
              <w:rPr>
                <w:i/>
                <w:sz w:val="22"/>
                <w:szCs w:val="22"/>
              </w:rPr>
              <w:t xml:space="preserve">In the wild </w:t>
            </w:r>
          </w:p>
        </w:tc>
      </w:tr>
      <w:tr w:rsidR="00290AFA" w:rsidRPr="00D61F7C" w14:paraId="2B6F59B1" w14:textId="77777777" w:rsidTr="003531E0">
        <w:tc>
          <w:tcPr>
            <w:tcW w:w="1014" w:type="pct"/>
          </w:tcPr>
          <w:p w14:paraId="0E0F7392" w14:textId="77777777" w:rsidR="00290AFA" w:rsidRPr="00D61F7C" w:rsidRDefault="00290AFA" w:rsidP="003531E0">
            <w:pPr>
              <w:autoSpaceDE w:val="0"/>
              <w:autoSpaceDN w:val="0"/>
              <w:adjustRightInd w:val="0"/>
              <w:jc w:val="both"/>
              <w:rPr>
                <w:sz w:val="22"/>
                <w:szCs w:val="22"/>
              </w:rPr>
            </w:pPr>
            <w:r w:rsidRPr="00D61F7C">
              <w:rPr>
                <w:sz w:val="22"/>
                <w:szCs w:val="22"/>
              </w:rPr>
              <w:t>9</w:t>
            </w:r>
          </w:p>
        </w:tc>
        <w:tc>
          <w:tcPr>
            <w:tcW w:w="860" w:type="pct"/>
          </w:tcPr>
          <w:p w14:paraId="01D16D94"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5A656975" w14:textId="77777777" w:rsidR="00290AFA" w:rsidRPr="00D61F7C" w:rsidRDefault="00290AFA" w:rsidP="003531E0">
            <w:pPr>
              <w:autoSpaceDE w:val="0"/>
              <w:autoSpaceDN w:val="0"/>
              <w:adjustRightInd w:val="0"/>
              <w:jc w:val="both"/>
              <w:rPr>
                <w:sz w:val="22"/>
                <w:szCs w:val="22"/>
              </w:rPr>
            </w:pPr>
            <w:r w:rsidRPr="00D61F7C">
              <w:rPr>
                <w:sz w:val="22"/>
                <w:szCs w:val="22"/>
              </w:rPr>
              <w:t>8</w:t>
            </w:r>
          </w:p>
        </w:tc>
        <w:tc>
          <w:tcPr>
            <w:tcW w:w="857" w:type="pct"/>
          </w:tcPr>
          <w:p w14:paraId="7F8B8B2A" w14:textId="77777777" w:rsidR="00290AFA" w:rsidRPr="00D61F7C" w:rsidRDefault="00290AFA" w:rsidP="003531E0">
            <w:pPr>
              <w:autoSpaceDE w:val="0"/>
              <w:autoSpaceDN w:val="0"/>
              <w:adjustRightInd w:val="0"/>
              <w:jc w:val="both"/>
              <w:rPr>
                <w:sz w:val="22"/>
                <w:szCs w:val="22"/>
              </w:rPr>
            </w:pPr>
            <w:r w:rsidRPr="00D61F7C">
              <w:rPr>
                <w:sz w:val="22"/>
                <w:szCs w:val="22"/>
              </w:rPr>
              <w:t>72</w:t>
            </w:r>
          </w:p>
        </w:tc>
        <w:tc>
          <w:tcPr>
            <w:tcW w:w="1412" w:type="pct"/>
          </w:tcPr>
          <w:p w14:paraId="2766BD0D" w14:textId="77777777" w:rsidR="00290AFA" w:rsidRPr="00D61F7C" w:rsidRDefault="00290AFA" w:rsidP="003531E0">
            <w:pPr>
              <w:autoSpaceDE w:val="0"/>
              <w:autoSpaceDN w:val="0"/>
              <w:adjustRightInd w:val="0"/>
              <w:jc w:val="both"/>
              <w:rPr>
                <w:i/>
                <w:sz w:val="22"/>
                <w:szCs w:val="22"/>
              </w:rPr>
            </w:pPr>
            <w:r w:rsidRPr="00D61F7C">
              <w:rPr>
                <w:i/>
                <w:sz w:val="22"/>
                <w:szCs w:val="22"/>
              </w:rPr>
              <w:t>The world of work</w:t>
            </w:r>
          </w:p>
        </w:tc>
      </w:tr>
      <w:tr w:rsidR="00290AFA" w:rsidRPr="00D61F7C" w14:paraId="7655C225" w14:textId="77777777" w:rsidTr="003531E0">
        <w:tc>
          <w:tcPr>
            <w:tcW w:w="1014" w:type="pct"/>
          </w:tcPr>
          <w:p w14:paraId="69D09717" w14:textId="77777777" w:rsidR="00290AFA" w:rsidRPr="00D61F7C" w:rsidRDefault="00290AFA" w:rsidP="003531E0">
            <w:pPr>
              <w:autoSpaceDE w:val="0"/>
              <w:autoSpaceDN w:val="0"/>
              <w:adjustRightInd w:val="0"/>
              <w:jc w:val="both"/>
              <w:rPr>
                <w:sz w:val="22"/>
                <w:szCs w:val="22"/>
              </w:rPr>
            </w:pPr>
            <w:r w:rsidRPr="00D61F7C">
              <w:rPr>
                <w:sz w:val="22"/>
                <w:szCs w:val="22"/>
              </w:rPr>
              <w:t>10</w:t>
            </w:r>
          </w:p>
        </w:tc>
        <w:tc>
          <w:tcPr>
            <w:tcW w:w="860" w:type="pct"/>
          </w:tcPr>
          <w:p w14:paraId="02414B9D"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1DFE7BFC" w14:textId="77777777" w:rsidR="00290AFA" w:rsidRPr="00D61F7C" w:rsidRDefault="00290AFA" w:rsidP="003531E0">
            <w:pPr>
              <w:autoSpaceDE w:val="0"/>
              <w:autoSpaceDN w:val="0"/>
              <w:adjustRightInd w:val="0"/>
              <w:jc w:val="both"/>
              <w:rPr>
                <w:sz w:val="22"/>
                <w:szCs w:val="22"/>
              </w:rPr>
            </w:pPr>
            <w:r w:rsidRPr="00D61F7C">
              <w:rPr>
                <w:sz w:val="22"/>
                <w:szCs w:val="22"/>
              </w:rPr>
              <w:t>7</w:t>
            </w:r>
          </w:p>
        </w:tc>
        <w:tc>
          <w:tcPr>
            <w:tcW w:w="857" w:type="pct"/>
          </w:tcPr>
          <w:p w14:paraId="46E743FF" w14:textId="77777777" w:rsidR="00290AFA" w:rsidRPr="00D61F7C" w:rsidRDefault="00290AFA" w:rsidP="003531E0">
            <w:pPr>
              <w:autoSpaceDE w:val="0"/>
              <w:autoSpaceDN w:val="0"/>
              <w:adjustRightInd w:val="0"/>
              <w:jc w:val="both"/>
              <w:rPr>
                <w:sz w:val="22"/>
                <w:szCs w:val="22"/>
              </w:rPr>
            </w:pPr>
            <w:r w:rsidRPr="00D61F7C">
              <w:rPr>
                <w:sz w:val="22"/>
                <w:szCs w:val="22"/>
              </w:rPr>
              <w:t>69</w:t>
            </w:r>
          </w:p>
        </w:tc>
        <w:tc>
          <w:tcPr>
            <w:tcW w:w="1412" w:type="pct"/>
          </w:tcPr>
          <w:p w14:paraId="31286920" w14:textId="77777777" w:rsidR="00290AFA" w:rsidRPr="00D61F7C" w:rsidRDefault="00290AFA" w:rsidP="003531E0">
            <w:pPr>
              <w:autoSpaceDE w:val="0"/>
              <w:autoSpaceDN w:val="0"/>
              <w:adjustRightInd w:val="0"/>
              <w:jc w:val="both"/>
              <w:rPr>
                <w:i/>
                <w:sz w:val="22"/>
                <w:szCs w:val="22"/>
              </w:rPr>
            </w:pPr>
            <w:r w:rsidRPr="00D61F7C">
              <w:rPr>
                <w:i/>
                <w:sz w:val="22"/>
                <w:szCs w:val="22"/>
              </w:rPr>
              <w:t>Time to travel</w:t>
            </w:r>
          </w:p>
        </w:tc>
      </w:tr>
      <w:tr w:rsidR="00290AFA" w:rsidRPr="00D61F7C" w14:paraId="5E4F16C2" w14:textId="77777777" w:rsidTr="003531E0">
        <w:tc>
          <w:tcPr>
            <w:tcW w:w="1874" w:type="pct"/>
            <w:gridSpan w:val="2"/>
          </w:tcPr>
          <w:p w14:paraId="5305F742" w14:textId="77777777" w:rsidR="00290AFA" w:rsidRPr="00D61F7C" w:rsidRDefault="00290AFA" w:rsidP="003531E0">
            <w:pPr>
              <w:autoSpaceDE w:val="0"/>
              <w:autoSpaceDN w:val="0"/>
              <w:adjustRightInd w:val="0"/>
              <w:jc w:val="both"/>
              <w:rPr>
                <w:b/>
                <w:i/>
                <w:sz w:val="22"/>
                <w:szCs w:val="22"/>
              </w:rPr>
            </w:pPr>
            <w:r w:rsidRPr="00D61F7C">
              <w:rPr>
                <w:b/>
                <w:i/>
                <w:sz w:val="22"/>
                <w:szCs w:val="22"/>
              </w:rPr>
              <w:t>Total</w:t>
            </w:r>
          </w:p>
        </w:tc>
        <w:tc>
          <w:tcPr>
            <w:tcW w:w="857" w:type="pct"/>
          </w:tcPr>
          <w:p w14:paraId="26EB7585" w14:textId="77777777" w:rsidR="00290AFA" w:rsidRPr="00D61F7C" w:rsidRDefault="00290AFA" w:rsidP="003531E0">
            <w:pPr>
              <w:autoSpaceDE w:val="0"/>
              <w:autoSpaceDN w:val="0"/>
              <w:adjustRightInd w:val="0"/>
              <w:jc w:val="both"/>
              <w:rPr>
                <w:b/>
                <w:i/>
                <w:sz w:val="22"/>
                <w:szCs w:val="22"/>
              </w:rPr>
            </w:pPr>
            <w:r w:rsidRPr="00D61F7C">
              <w:rPr>
                <w:b/>
                <w:i/>
                <w:sz w:val="22"/>
                <w:szCs w:val="22"/>
              </w:rPr>
              <w:t>87</w:t>
            </w:r>
          </w:p>
        </w:tc>
        <w:tc>
          <w:tcPr>
            <w:tcW w:w="857" w:type="pct"/>
          </w:tcPr>
          <w:p w14:paraId="3208414A" w14:textId="77777777" w:rsidR="00290AFA" w:rsidRPr="00D61F7C" w:rsidRDefault="00290AFA" w:rsidP="003531E0">
            <w:pPr>
              <w:autoSpaceDE w:val="0"/>
              <w:autoSpaceDN w:val="0"/>
              <w:adjustRightInd w:val="0"/>
              <w:jc w:val="both"/>
              <w:rPr>
                <w:b/>
                <w:i/>
                <w:sz w:val="22"/>
                <w:szCs w:val="22"/>
              </w:rPr>
            </w:pPr>
            <w:r w:rsidRPr="00D61F7C">
              <w:rPr>
                <w:b/>
                <w:i/>
                <w:sz w:val="22"/>
                <w:szCs w:val="22"/>
              </w:rPr>
              <w:t>712</w:t>
            </w:r>
          </w:p>
        </w:tc>
        <w:tc>
          <w:tcPr>
            <w:tcW w:w="1412" w:type="pct"/>
          </w:tcPr>
          <w:p w14:paraId="01BD82C9" w14:textId="77777777" w:rsidR="00290AFA" w:rsidRPr="00D61F7C" w:rsidRDefault="00290AFA" w:rsidP="003531E0">
            <w:pPr>
              <w:autoSpaceDE w:val="0"/>
              <w:autoSpaceDN w:val="0"/>
              <w:adjustRightInd w:val="0"/>
              <w:jc w:val="both"/>
              <w:rPr>
                <w:b/>
                <w:i/>
                <w:sz w:val="22"/>
                <w:szCs w:val="22"/>
              </w:rPr>
            </w:pPr>
            <w:r w:rsidRPr="00D61F7C">
              <w:rPr>
                <w:b/>
                <w:i/>
                <w:sz w:val="22"/>
                <w:szCs w:val="22"/>
              </w:rPr>
              <w:t>10</w:t>
            </w:r>
          </w:p>
        </w:tc>
      </w:tr>
    </w:tbl>
    <w:p w14:paraId="26CB2661" w14:textId="632DE607" w:rsidR="00290AFA" w:rsidRDefault="00290AFA" w:rsidP="00290AFA">
      <w:pPr>
        <w:rPr>
          <w:b/>
          <w:bCs/>
          <w:sz w:val="22"/>
          <w:szCs w:val="22"/>
        </w:rPr>
      </w:pPr>
    </w:p>
    <w:p w14:paraId="23EDD7C6" w14:textId="49A68CC8" w:rsidR="00290AFA" w:rsidRPr="003F7A60" w:rsidRDefault="00290AFA" w:rsidP="00D13A1E">
      <w:pPr>
        <w:autoSpaceDE w:val="0"/>
        <w:autoSpaceDN w:val="0"/>
        <w:adjustRightInd w:val="0"/>
        <w:spacing w:before="120" w:after="120"/>
        <w:jc w:val="both"/>
        <w:rPr>
          <w:b/>
          <w:iCs/>
          <w:sz w:val="22"/>
          <w:szCs w:val="22"/>
        </w:rPr>
      </w:pPr>
      <w:r w:rsidRPr="00CC5BED">
        <w:rPr>
          <w:b/>
          <w:iCs/>
          <w:sz w:val="22"/>
          <w:szCs w:val="22"/>
          <w:highlight w:val="yellow"/>
        </w:rPr>
        <w:t>2.</w:t>
      </w:r>
      <w:r w:rsidR="00D13A1E">
        <w:rPr>
          <w:b/>
          <w:iCs/>
          <w:sz w:val="22"/>
          <w:szCs w:val="22"/>
          <w:highlight w:val="yellow"/>
        </w:rPr>
        <w:t>6</w:t>
      </w:r>
      <w:r w:rsidRPr="00CC5BED">
        <w:rPr>
          <w:b/>
          <w:iCs/>
          <w:sz w:val="22"/>
          <w:szCs w:val="22"/>
          <w:highlight w:val="yellow"/>
        </w:rPr>
        <w:t xml:space="preserve">. </w:t>
      </w:r>
      <w:r>
        <w:rPr>
          <w:b/>
          <w:iCs/>
          <w:sz w:val="22"/>
          <w:szCs w:val="22"/>
        </w:rPr>
        <w:t xml:space="preserve"> </w:t>
      </w:r>
      <w:r w:rsidRPr="003F7A60">
        <w:rPr>
          <w:b/>
          <w:iCs/>
          <w:sz w:val="22"/>
          <w:szCs w:val="22"/>
        </w:rPr>
        <w:t>Data analysis</w:t>
      </w:r>
    </w:p>
    <w:p w14:paraId="0C3E53F9" w14:textId="77777777" w:rsidR="003D532D" w:rsidRDefault="003D532D" w:rsidP="00290AFA">
      <w:pPr>
        <w:spacing w:before="120" w:after="120"/>
        <w:jc w:val="both"/>
        <w:rPr>
          <w:sz w:val="22"/>
          <w:szCs w:val="22"/>
        </w:rPr>
        <w:sectPr w:rsidR="003D532D" w:rsidSect="00290AFA">
          <w:type w:val="continuous"/>
          <w:pgSz w:w="12240" w:h="15840"/>
          <w:pgMar w:top="1134" w:right="1134" w:bottom="1134" w:left="1418" w:header="720" w:footer="720" w:gutter="0"/>
          <w:cols w:space="720"/>
          <w:docGrid w:linePitch="360"/>
        </w:sectPr>
      </w:pPr>
    </w:p>
    <w:p w14:paraId="767B960D" w14:textId="0BFB5F31" w:rsidR="00290AFA" w:rsidRPr="00D61F7C" w:rsidRDefault="00290AFA" w:rsidP="00290AFA">
      <w:pPr>
        <w:spacing w:before="120" w:after="120"/>
        <w:jc w:val="both"/>
        <w:rPr>
          <w:sz w:val="22"/>
          <w:szCs w:val="22"/>
        </w:rPr>
      </w:pPr>
      <w:r w:rsidRPr="00D61F7C">
        <w:rPr>
          <w:sz w:val="22"/>
          <w:szCs w:val="22"/>
        </w:rPr>
        <w:t xml:space="preserve">The analysis of the collected data is conducted through a combination of qualitative and quantitative approaches. Each unit of analysis is defined as an utterance occurring within a single speaking turn. These utterances may range in form from a single word to a phrase, a clause, a complete sentence, and a combination of sentences. To </w:t>
      </w:r>
      <w:r w:rsidRPr="00D61F7C">
        <w:rPr>
          <w:sz w:val="22"/>
          <w:szCs w:val="22"/>
        </w:rPr>
        <w:t>classify the speech acts present in the data, the study relies on the concept of illocutionary force</w:t>
      </w:r>
      <w:r w:rsidR="00F713C7">
        <w:rPr>
          <w:sz w:val="22"/>
          <w:szCs w:val="22"/>
        </w:rPr>
        <w:t xml:space="preserve"> - </w:t>
      </w:r>
      <w:r w:rsidRPr="00D61F7C">
        <w:rPr>
          <w:sz w:val="22"/>
          <w:szCs w:val="22"/>
        </w:rPr>
        <w:t>the intended communicative function behind each utterance. This theoretical basis allows for a systematic categorization of speech acts, ensuring that both the linguistic structure and the speaker’s intention are taken into account during the analysis.</w:t>
      </w:r>
    </w:p>
    <w:p w14:paraId="4E28344C" w14:textId="77777777" w:rsidR="003D532D" w:rsidRDefault="003D532D" w:rsidP="00290AFA">
      <w:pPr>
        <w:widowControl w:val="0"/>
        <w:autoSpaceDE w:val="0"/>
        <w:autoSpaceDN w:val="0"/>
        <w:adjustRightInd w:val="0"/>
        <w:spacing w:before="120" w:after="120" w:line="360" w:lineRule="auto"/>
        <w:jc w:val="both"/>
        <w:rPr>
          <w:b/>
          <w:sz w:val="22"/>
          <w:szCs w:val="22"/>
        </w:rPr>
        <w:sectPr w:rsidR="003D532D" w:rsidSect="003D532D">
          <w:type w:val="continuous"/>
          <w:pgSz w:w="12240" w:h="15840"/>
          <w:pgMar w:top="1134" w:right="1134" w:bottom="1134" w:left="1418" w:header="720" w:footer="720" w:gutter="0"/>
          <w:cols w:num="2" w:space="720"/>
          <w:docGrid w:linePitch="360"/>
        </w:sectPr>
      </w:pPr>
    </w:p>
    <w:p w14:paraId="228A3076" w14:textId="4162AB44" w:rsidR="00290AFA" w:rsidRPr="00D61F7C" w:rsidRDefault="00290AFA" w:rsidP="00290AFA">
      <w:pPr>
        <w:widowControl w:val="0"/>
        <w:autoSpaceDE w:val="0"/>
        <w:autoSpaceDN w:val="0"/>
        <w:adjustRightInd w:val="0"/>
        <w:spacing w:before="120" w:after="120" w:line="360" w:lineRule="auto"/>
        <w:jc w:val="both"/>
        <w:rPr>
          <w:b/>
          <w:sz w:val="22"/>
          <w:szCs w:val="22"/>
        </w:rPr>
      </w:pPr>
      <w:r>
        <w:rPr>
          <w:b/>
          <w:sz w:val="22"/>
          <w:szCs w:val="22"/>
        </w:rPr>
        <w:t>3. FINDINGS AND DISCUSSION</w:t>
      </w:r>
    </w:p>
    <w:p w14:paraId="776B3454" w14:textId="77777777" w:rsidR="003D532D" w:rsidRDefault="003D532D" w:rsidP="003D532D">
      <w:pPr>
        <w:widowControl w:val="0"/>
        <w:autoSpaceDE w:val="0"/>
        <w:autoSpaceDN w:val="0"/>
        <w:adjustRightInd w:val="0"/>
        <w:spacing w:before="120" w:after="120"/>
        <w:jc w:val="both"/>
        <w:rPr>
          <w:sz w:val="22"/>
          <w:szCs w:val="22"/>
        </w:rPr>
        <w:sectPr w:rsidR="003D532D" w:rsidSect="00290AFA">
          <w:type w:val="continuous"/>
          <w:pgSz w:w="12240" w:h="15840"/>
          <w:pgMar w:top="1134" w:right="1134" w:bottom="1134" w:left="1418" w:header="720" w:footer="720" w:gutter="0"/>
          <w:cols w:space="720"/>
          <w:docGrid w:linePitch="360"/>
        </w:sectPr>
      </w:pPr>
    </w:p>
    <w:p w14:paraId="074858B7" w14:textId="77777777" w:rsidR="00290AFA" w:rsidRPr="000B291C" w:rsidRDefault="00290AFA" w:rsidP="003D532D">
      <w:pPr>
        <w:widowControl w:val="0"/>
        <w:autoSpaceDE w:val="0"/>
        <w:autoSpaceDN w:val="0"/>
        <w:adjustRightInd w:val="0"/>
        <w:spacing w:before="120" w:after="120"/>
        <w:jc w:val="both"/>
        <w:rPr>
          <w:sz w:val="22"/>
          <w:szCs w:val="22"/>
        </w:rPr>
      </w:pPr>
      <w:r w:rsidRPr="000B291C">
        <w:rPr>
          <w:sz w:val="22"/>
          <w:szCs w:val="22"/>
        </w:rPr>
        <w:t>As indicated in Table 3, the distribution of speech acts across the 86 speaking turns analyzed reveals a clear imbalance between single and combined realizations. Of the total number, 54 instances, equivalent to 62.8%, were classified as single speech acts. This finding suggests that in most</w:t>
      </w:r>
      <w:r>
        <w:rPr>
          <w:sz w:val="22"/>
          <w:szCs w:val="22"/>
        </w:rPr>
        <w:t xml:space="preserve"> </w:t>
      </w:r>
      <w:r w:rsidRPr="000B291C">
        <w:rPr>
          <w:sz w:val="22"/>
          <w:szCs w:val="22"/>
        </w:rPr>
        <w:t>cases speakers tended to employ one clear pragmatic function at a time, whether to convey information, to issue a request, or to express an attitude. In contrast, 34 turns, accounting for 37.2%, involved a combination of two or more speech act types. Although numerically smaller, this proportion remains noteworthy, since more than one third of the data demonstrates complex pragmatic structures rather than straightforward, isolated acts.</w:t>
      </w:r>
    </w:p>
    <w:p w14:paraId="73D6E3AA" w14:textId="0B7A8766" w:rsidR="00290AFA" w:rsidRDefault="00290AFA" w:rsidP="003D532D">
      <w:pPr>
        <w:jc w:val="both"/>
        <w:rPr>
          <w:b/>
          <w:bCs/>
          <w:sz w:val="22"/>
          <w:szCs w:val="22"/>
        </w:rPr>
      </w:pPr>
      <w:r w:rsidRPr="000B291C">
        <w:rPr>
          <w:sz w:val="22"/>
          <w:szCs w:val="22"/>
        </w:rPr>
        <w:t>The relative prevalence of single acts underscores their importance as a foundational element of interaction in this context, while the considerable presence of combined forms points to the inherently flexible and context-driven nature of spoken communication. The alternation between single and combined realizations further highlights how participants adjust their language to meet specific communicative demands, shifting from simple statements to more elaborate utterances that simultaneously fulfill multiple functions. This distribution therefore reflects not only frequency patterns but also the dynamic strategies speakers adopt to negotiate meaning within the dataset</w:t>
      </w:r>
      <w:r>
        <w:rPr>
          <w:sz w:val="22"/>
          <w:szCs w:val="22"/>
        </w:rPr>
        <w:t>.</w:t>
      </w:r>
    </w:p>
    <w:p w14:paraId="66C369DB" w14:textId="77777777" w:rsidR="003D532D" w:rsidRDefault="003D532D" w:rsidP="0080775E">
      <w:pPr>
        <w:rPr>
          <w:b/>
          <w:bCs/>
          <w:sz w:val="22"/>
          <w:szCs w:val="22"/>
        </w:rPr>
        <w:sectPr w:rsidR="003D532D" w:rsidSect="003D532D">
          <w:type w:val="continuous"/>
          <w:pgSz w:w="12240" w:h="15840"/>
          <w:pgMar w:top="1134" w:right="1134" w:bottom="1134" w:left="1418" w:header="720" w:footer="720" w:gutter="0"/>
          <w:cols w:num="2" w:space="720"/>
          <w:docGrid w:linePitch="360"/>
        </w:sectPr>
      </w:pPr>
    </w:p>
    <w:p w14:paraId="210B7C55" w14:textId="77777777" w:rsidR="00FA58CF" w:rsidRDefault="00FA58CF" w:rsidP="00290AFA">
      <w:pPr>
        <w:widowControl w:val="0"/>
        <w:autoSpaceDE w:val="0"/>
        <w:autoSpaceDN w:val="0"/>
        <w:adjustRightInd w:val="0"/>
        <w:spacing w:before="240" w:after="120" w:line="360" w:lineRule="auto"/>
        <w:rPr>
          <w:b/>
          <w:bCs/>
          <w:iCs/>
          <w:sz w:val="20"/>
          <w:szCs w:val="20"/>
        </w:rPr>
      </w:pPr>
    </w:p>
    <w:p w14:paraId="2E261717" w14:textId="77777777" w:rsidR="00FA58CF" w:rsidRDefault="00FA58CF" w:rsidP="00290AFA">
      <w:pPr>
        <w:widowControl w:val="0"/>
        <w:autoSpaceDE w:val="0"/>
        <w:autoSpaceDN w:val="0"/>
        <w:adjustRightInd w:val="0"/>
        <w:spacing w:before="240" w:after="120" w:line="360" w:lineRule="auto"/>
        <w:rPr>
          <w:b/>
          <w:bCs/>
          <w:iCs/>
          <w:sz w:val="20"/>
          <w:szCs w:val="20"/>
        </w:rPr>
      </w:pPr>
    </w:p>
    <w:p w14:paraId="5BB5A2AB" w14:textId="77777777" w:rsidR="00FA58CF" w:rsidRDefault="00FA58CF" w:rsidP="00290AFA">
      <w:pPr>
        <w:widowControl w:val="0"/>
        <w:autoSpaceDE w:val="0"/>
        <w:autoSpaceDN w:val="0"/>
        <w:adjustRightInd w:val="0"/>
        <w:spacing w:before="240" w:after="120" w:line="360" w:lineRule="auto"/>
        <w:rPr>
          <w:b/>
          <w:bCs/>
          <w:iCs/>
          <w:sz w:val="20"/>
          <w:szCs w:val="20"/>
        </w:rPr>
      </w:pPr>
    </w:p>
    <w:p w14:paraId="46F7EE04" w14:textId="0650901F" w:rsidR="00290AFA" w:rsidRPr="007B6350" w:rsidRDefault="00290AFA" w:rsidP="00290AFA">
      <w:pPr>
        <w:widowControl w:val="0"/>
        <w:autoSpaceDE w:val="0"/>
        <w:autoSpaceDN w:val="0"/>
        <w:adjustRightInd w:val="0"/>
        <w:spacing w:before="240" w:after="120" w:line="360" w:lineRule="auto"/>
        <w:rPr>
          <w:iCs/>
          <w:sz w:val="20"/>
          <w:szCs w:val="20"/>
        </w:rPr>
      </w:pPr>
      <w:r w:rsidRPr="007B6350">
        <w:rPr>
          <w:b/>
          <w:bCs/>
          <w:iCs/>
          <w:sz w:val="20"/>
          <w:szCs w:val="20"/>
        </w:rPr>
        <w:lastRenderedPageBreak/>
        <w:t>Table 3:</w:t>
      </w:r>
      <w:r w:rsidRPr="007B6350">
        <w:rPr>
          <w:iCs/>
          <w:sz w:val="20"/>
          <w:szCs w:val="20"/>
        </w:rPr>
        <w:t xml:space="preserve"> Major groups of speech 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9"/>
        <w:gridCol w:w="2336"/>
        <w:gridCol w:w="2624"/>
      </w:tblGrid>
      <w:tr w:rsidR="00290AFA" w:rsidRPr="00D61F7C" w14:paraId="39DBBF45" w14:textId="77777777" w:rsidTr="00404807">
        <w:tc>
          <w:tcPr>
            <w:tcW w:w="4674" w:type="dxa"/>
            <w:gridSpan w:val="2"/>
          </w:tcPr>
          <w:p w14:paraId="3072FA14"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b/>
                <w:sz w:val="22"/>
                <w:szCs w:val="22"/>
              </w:rPr>
              <w:t>Single speech acts</w:t>
            </w:r>
          </w:p>
        </w:tc>
        <w:tc>
          <w:tcPr>
            <w:tcW w:w="4960" w:type="dxa"/>
            <w:gridSpan w:val="2"/>
          </w:tcPr>
          <w:p w14:paraId="45F096F3"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b/>
                <w:sz w:val="22"/>
                <w:szCs w:val="22"/>
              </w:rPr>
              <w:t>Combined speech acts</w:t>
            </w:r>
          </w:p>
        </w:tc>
      </w:tr>
      <w:tr w:rsidR="00290AFA" w:rsidRPr="00D61F7C" w14:paraId="1F92C456" w14:textId="77777777" w:rsidTr="00404807">
        <w:tc>
          <w:tcPr>
            <w:tcW w:w="2335" w:type="dxa"/>
          </w:tcPr>
          <w:p w14:paraId="3E458F7C" w14:textId="77777777" w:rsidR="00290AFA" w:rsidRPr="00D61F7C" w:rsidRDefault="00290AFA" w:rsidP="003531E0">
            <w:pPr>
              <w:widowControl w:val="0"/>
              <w:autoSpaceDE w:val="0"/>
              <w:autoSpaceDN w:val="0"/>
              <w:adjustRightInd w:val="0"/>
              <w:spacing w:before="120" w:after="120" w:line="360" w:lineRule="auto"/>
              <w:jc w:val="center"/>
              <w:rPr>
                <w:sz w:val="22"/>
                <w:szCs w:val="22"/>
              </w:rPr>
            </w:pPr>
            <w:r w:rsidRPr="00D61F7C">
              <w:rPr>
                <w:sz w:val="22"/>
                <w:szCs w:val="22"/>
              </w:rPr>
              <w:t>N/86</w:t>
            </w:r>
          </w:p>
        </w:tc>
        <w:tc>
          <w:tcPr>
            <w:tcW w:w="2339" w:type="dxa"/>
          </w:tcPr>
          <w:p w14:paraId="0D9E6496" w14:textId="77777777" w:rsidR="00290AFA" w:rsidRPr="00D61F7C" w:rsidRDefault="00290AFA" w:rsidP="003531E0">
            <w:pPr>
              <w:widowControl w:val="0"/>
              <w:autoSpaceDE w:val="0"/>
              <w:autoSpaceDN w:val="0"/>
              <w:adjustRightInd w:val="0"/>
              <w:spacing w:before="120" w:after="120" w:line="360" w:lineRule="auto"/>
              <w:jc w:val="center"/>
              <w:rPr>
                <w:sz w:val="22"/>
                <w:szCs w:val="22"/>
              </w:rPr>
            </w:pPr>
            <w:r w:rsidRPr="00D61F7C">
              <w:rPr>
                <w:sz w:val="22"/>
                <w:szCs w:val="22"/>
              </w:rPr>
              <w:t>%</w:t>
            </w:r>
          </w:p>
        </w:tc>
        <w:tc>
          <w:tcPr>
            <w:tcW w:w="2336" w:type="dxa"/>
          </w:tcPr>
          <w:p w14:paraId="10858E7C" w14:textId="77777777" w:rsidR="00290AFA" w:rsidRPr="00D61F7C" w:rsidRDefault="00290AFA" w:rsidP="003531E0">
            <w:pPr>
              <w:widowControl w:val="0"/>
              <w:autoSpaceDE w:val="0"/>
              <w:autoSpaceDN w:val="0"/>
              <w:adjustRightInd w:val="0"/>
              <w:spacing w:before="120" w:after="120" w:line="360" w:lineRule="auto"/>
              <w:jc w:val="center"/>
              <w:rPr>
                <w:sz w:val="22"/>
                <w:szCs w:val="22"/>
              </w:rPr>
            </w:pPr>
            <w:r w:rsidRPr="00D61F7C">
              <w:rPr>
                <w:sz w:val="22"/>
                <w:szCs w:val="22"/>
              </w:rPr>
              <w:t>N/86</w:t>
            </w:r>
          </w:p>
        </w:tc>
        <w:tc>
          <w:tcPr>
            <w:tcW w:w="2624" w:type="dxa"/>
          </w:tcPr>
          <w:p w14:paraId="6EB7E32A" w14:textId="77777777" w:rsidR="00290AFA" w:rsidRPr="00D61F7C" w:rsidRDefault="00290AFA" w:rsidP="003531E0">
            <w:pPr>
              <w:widowControl w:val="0"/>
              <w:autoSpaceDE w:val="0"/>
              <w:autoSpaceDN w:val="0"/>
              <w:adjustRightInd w:val="0"/>
              <w:spacing w:before="120" w:after="120" w:line="360" w:lineRule="auto"/>
              <w:jc w:val="center"/>
              <w:rPr>
                <w:sz w:val="22"/>
                <w:szCs w:val="22"/>
              </w:rPr>
            </w:pPr>
            <w:r w:rsidRPr="00D61F7C">
              <w:rPr>
                <w:sz w:val="22"/>
                <w:szCs w:val="22"/>
              </w:rPr>
              <w:t>%</w:t>
            </w:r>
          </w:p>
        </w:tc>
      </w:tr>
      <w:tr w:rsidR="00290AFA" w:rsidRPr="00D61F7C" w14:paraId="13392CE9" w14:textId="77777777" w:rsidTr="00404807">
        <w:tc>
          <w:tcPr>
            <w:tcW w:w="2335" w:type="dxa"/>
          </w:tcPr>
          <w:p w14:paraId="5C82D74E"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i/>
                <w:sz w:val="22"/>
                <w:szCs w:val="22"/>
              </w:rPr>
              <w:t>54/86</w:t>
            </w:r>
          </w:p>
        </w:tc>
        <w:tc>
          <w:tcPr>
            <w:tcW w:w="2339" w:type="dxa"/>
          </w:tcPr>
          <w:p w14:paraId="228AB0CA"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i/>
                <w:sz w:val="22"/>
                <w:szCs w:val="22"/>
              </w:rPr>
              <w:t>62,8%</w:t>
            </w:r>
          </w:p>
        </w:tc>
        <w:tc>
          <w:tcPr>
            <w:tcW w:w="2336" w:type="dxa"/>
          </w:tcPr>
          <w:p w14:paraId="3DAD0CF9"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Pr>
                <w:i/>
                <w:sz w:val="22"/>
                <w:szCs w:val="22"/>
              </w:rPr>
              <w:t>34</w:t>
            </w:r>
            <w:r w:rsidRPr="00D61F7C">
              <w:rPr>
                <w:i/>
                <w:sz w:val="22"/>
                <w:szCs w:val="22"/>
              </w:rPr>
              <w:t>/86</w:t>
            </w:r>
          </w:p>
        </w:tc>
        <w:tc>
          <w:tcPr>
            <w:tcW w:w="2624" w:type="dxa"/>
          </w:tcPr>
          <w:p w14:paraId="32D79343"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i/>
                <w:sz w:val="22"/>
                <w:szCs w:val="22"/>
              </w:rPr>
              <w:t>37,2%</w:t>
            </w:r>
          </w:p>
        </w:tc>
      </w:tr>
    </w:tbl>
    <w:p w14:paraId="137CA9A2" w14:textId="77777777" w:rsidR="00290AFA" w:rsidRDefault="00290AFA" w:rsidP="00290AFA">
      <w:pPr>
        <w:widowControl w:val="0"/>
        <w:autoSpaceDE w:val="0"/>
        <w:autoSpaceDN w:val="0"/>
        <w:adjustRightInd w:val="0"/>
        <w:spacing w:before="120" w:after="120" w:line="360" w:lineRule="auto"/>
        <w:jc w:val="both"/>
        <w:rPr>
          <w:sz w:val="22"/>
          <w:szCs w:val="22"/>
        </w:rPr>
        <w:sectPr w:rsidR="00290AFA" w:rsidSect="00290AFA">
          <w:type w:val="continuous"/>
          <w:pgSz w:w="12240" w:h="15840"/>
          <w:pgMar w:top="1134" w:right="1134" w:bottom="1134" w:left="1418" w:header="720" w:footer="720" w:gutter="0"/>
          <w:cols w:space="720"/>
          <w:docGrid w:linePitch="360"/>
        </w:sectPr>
      </w:pPr>
    </w:p>
    <w:p w14:paraId="658A1722" w14:textId="77777777" w:rsidR="00290AFA" w:rsidRDefault="00290AFA" w:rsidP="00290AFA">
      <w:pPr>
        <w:keepNext/>
        <w:keepLines/>
        <w:widowControl w:val="0"/>
        <w:autoSpaceDE w:val="0"/>
        <w:autoSpaceDN w:val="0"/>
        <w:adjustRightInd w:val="0"/>
        <w:spacing w:before="120" w:after="120"/>
        <w:jc w:val="both"/>
        <w:rPr>
          <w:sz w:val="22"/>
          <w:szCs w:val="20"/>
        </w:rPr>
      </w:pPr>
      <w:r>
        <w:rPr>
          <w:sz w:val="22"/>
          <w:szCs w:val="20"/>
        </w:rPr>
        <w:t xml:space="preserve">With respect to the single speech act types outlined in Table 4, none of the examined speaking turns feature isolated cases of </w:t>
      </w:r>
      <w:r w:rsidRPr="00921764">
        <w:rPr>
          <w:i/>
          <w:iCs/>
          <w:sz w:val="22"/>
          <w:szCs w:val="20"/>
        </w:rPr>
        <w:t>declarations</w:t>
      </w:r>
      <w:r>
        <w:rPr>
          <w:sz w:val="22"/>
          <w:szCs w:val="20"/>
        </w:rPr>
        <w:t xml:space="preserve"> or </w:t>
      </w:r>
      <w:r w:rsidRPr="00921764">
        <w:rPr>
          <w:i/>
          <w:iCs/>
          <w:sz w:val="22"/>
          <w:szCs w:val="20"/>
        </w:rPr>
        <w:t>commissives</w:t>
      </w:r>
      <w:r>
        <w:rPr>
          <w:sz w:val="22"/>
          <w:szCs w:val="20"/>
        </w:rPr>
        <w:t xml:space="preserve">. The absence of declarations is unsurprising, as such acts require particular institutional or conventional circumstances to be considered felicitous – conditions unlikely to arise in the present dataset. What stands out, however, is the total absence of commissive acts. A plausible reason for this may be the inherent constraints of the data source, which perhaps did not allow sufficient occasions for participants to articulate commitments or intentions typically linked to </w:t>
      </w:r>
      <w:r w:rsidRPr="00921764">
        <w:rPr>
          <w:i/>
          <w:iCs/>
          <w:sz w:val="22"/>
          <w:szCs w:val="20"/>
        </w:rPr>
        <w:t>commissives</w:t>
      </w:r>
      <w:r>
        <w:rPr>
          <w:sz w:val="22"/>
          <w:szCs w:val="20"/>
        </w:rPr>
        <w:t xml:space="preserve">. </w:t>
      </w:r>
    </w:p>
    <w:p w14:paraId="6E4885C4" w14:textId="77777777" w:rsidR="00290AFA" w:rsidRPr="00921764" w:rsidRDefault="00290AFA" w:rsidP="003D402A">
      <w:pPr>
        <w:widowControl w:val="0"/>
        <w:autoSpaceDE w:val="0"/>
        <w:autoSpaceDN w:val="0"/>
        <w:adjustRightInd w:val="0"/>
        <w:spacing w:before="120" w:after="120"/>
        <w:jc w:val="both"/>
        <w:rPr>
          <w:iCs/>
          <w:sz w:val="22"/>
          <w:szCs w:val="22"/>
        </w:rPr>
      </w:pPr>
      <w:r w:rsidRPr="00921764">
        <w:rPr>
          <w:i/>
          <w:sz w:val="22"/>
          <w:szCs w:val="22"/>
        </w:rPr>
        <w:t>Representatives</w:t>
      </w:r>
      <w:r w:rsidRPr="00921764">
        <w:rPr>
          <w:iCs/>
          <w:sz w:val="22"/>
          <w:szCs w:val="22"/>
        </w:rPr>
        <w:t xml:space="preserve"> constitute the most dominant</w:t>
      </w:r>
      <w:r>
        <w:rPr>
          <w:iCs/>
          <w:sz w:val="22"/>
          <w:szCs w:val="22"/>
        </w:rPr>
        <w:t xml:space="preserve"> </w:t>
      </w:r>
      <w:r w:rsidRPr="00921764">
        <w:rPr>
          <w:iCs/>
          <w:sz w:val="22"/>
          <w:szCs w:val="22"/>
        </w:rPr>
        <w:t xml:space="preserve">category, accounting for 36% of the analyzed speech acts. The next most frequent type is </w:t>
      </w:r>
      <w:r w:rsidRPr="00E93076">
        <w:rPr>
          <w:i/>
          <w:sz w:val="22"/>
          <w:szCs w:val="22"/>
        </w:rPr>
        <w:t>directives</w:t>
      </w:r>
      <w:r w:rsidRPr="00921764">
        <w:rPr>
          <w:iCs/>
          <w:sz w:val="22"/>
          <w:szCs w:val="22"/>
        </w:rPr>
        <w:t xml:space="preserve">, with 19.8%, followed by </w:t>
      </w:r>
      <w:r w:rsidRPr="00E93076">
        <w:rPr>
          <w:i/>
          <w:sz w:val="22"/>
          <w:szCs w:val="22"/>
        </w:rPr>
        <w:t>expressives</w:t>
      </w:r>
      <w:r w:rsidRPr="00921764">
        <w:rPr>
          <w:iCs/>
          <w:sz w:val="22"/>
          <w:szCs w:val="22"/>
        </w:rPr>
        <w:t xml:space="preserve"> at 10.5%. Within the group of </w:t>
      </w:r>
      <w:r w:rsidRPr="00E93076">
        <w:rPr>
          <w:i/>
          <w:sz w:val="22"/>
          <w:szCs w:val="22"/>
        </w:rPr>
        <w:t>representatives</w:t>
      </w:r>
      <w:r w:rsidRPr="00921764">
        <w:rPr>
          <w:iCs/>
          <w:sz w:val="22"/>
          <w:szCs w:val="22"/>
        </w:rPr>
        <w:t xml:space="preserve">, a wide range of sub-speech acts can be observed, including </w:t>
      </w:r>
      <w:r w:rsidRPr="00E93076">
        <w:rPr>
          <w:i/>
          <w:sz w:val="22"/>
          <w:szCs w:val="22"/>
        </w:rPr>
        <w:t>descriptives</w:t>
      </w:r>
      <w:r w:rsidRPr="00921764">
        <w:rPr>
          <w:iCs/>
          <w:sz w:val="22"/>
          <w:szCs w:val="22"/>
        </w:rPr>
        <w:t xml:space="preserve"> (Ex. 1), </w:t>
      </w:r>
      <w:r w:rsidRPr="00E93076">
        <w:rPr>
          <w:i/>
          <w:sz w:val="22"/>
          <w:szCs w:val="22"/>
        </w:rPr>
        <w:t>informatives</w:t>
      </w:r>
      <w:r w:rsidRPr="00921764">
        <w:rPr>
          <w:iCs/>
          <w:sz w:val="22"/>
          <w:szCs w:val="22"/>
        </w:rPr>
        <w:t xml:space="preserve"> (Ex. 2), </w:t>
      </w:r>
      <w:r w:rsidRPr="00E93076">
        <w:rPr>
          <w:i/>
          <w:sz w:val="22"/>
          <w:szCs w:val="22"/>
        </w:rPr>
        <w:t>responsives</w:t>
      </w:r>
      <w:r w:rsidRPr="00921764">
        <w:rPr>
          <w:iCs/>
          <w:sz w:val="22"/>
          <w:szCs w:val="22"/>
        </w:rPr>
        <w:t xml:space="preserve"> (Ex. 3), </w:t>
      </w:r>
      <w:r w:rsidRPr="00E93076">
        <w:rPr>
          <w:i/>
          <w:sz w:val="22"/>
          <w:szCs w:val="22"/>
        </w:rPr>
        <w:t>assentives</w:t>
      </w:r>
      <w:r w:rsidRPr="00921764">
        <w:rPr>
          <w:iCs/>
          <w:sz w:val="22"/>
          <w:szCs w:val="22"/>
        </w:rPr>
        <w:t xml:space="preserve"> (Ex. 4), among others. This diversity demonstrates the multifaceted ways in which representatives are employed to convey information, confirm understanding, or provide responses in interaction.</w:t>
      </w:r>
    </w:p>
    <w:p w14:paraId="6F409F52" w14:textId="77777777" w:rsidR="00290AFA" w:rsidRPr="00D61F7C"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 </w:t>
      </w:r>
      <w:r w:rsidRPr="0020576F">
        <w:rPr>
          <w:i/>
          <w:iCs/>
          <w:sz w:val="22"/>
          <w:szCs w:val="22"/>
        </w:rPr>
        <w:t xml:space="preserve">It is getting better. </w:t>
      </w:r>
      <w:r w:rsidRPr="00D61F7C">
        <w:rPr>
          <w:sz w:val="22"/>
          <w:szCs w:val="22"/>
        </w:rPr>
        <w:t>(Conversation 2)</w:t>
      </w:r>
    </w:p>
    <w:p w14:paraId="1D2CF504" w14:textId="77777777" w:rsidR="00290AFA" w:rsidRPr="00D61F7C" w:rsidRDefault="00290AFA" w:rsidP="00290AFA">
      <w:pPr>
        <w:widowControl w:val="0"/>
        <w:autoSpaceDE w:val="0"/>
        <w:autoSpaceDN w:val="0"/>
        <w:adjustRightInd w:val="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2: </w:t>
      </w:r>
      <w:r w:rsidRPr="00D61F7C">
        <w:rPr>
          <w:i/>
          <w:sz w:val="22"/>
          <w:szCs w:val="22"/>
        </w:rPr>
        <w:t>I’m from Scotland.</w:t>
      </w:r>
      <w:r w:rsidRPr="00D61F7C">
        <w:rPr>
          <w:sz w:val="22"/>
          <w:szCs w:val="22"/>
        </w:rPr>
        <w:t xml:space="preserve"> (Conversation 1)</w:t>
      </w:r>
    </w:p>
    <w:p w14:paraId="60C06767" w14:textId="77777777" w:rsidR="00290AFA"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3: </w:t>
      </w:r>
      <w:r w:rsidRPr="00D61F7C">
        <w:rPr>
          <w:i/>
          <w:sz w:val="22"/>
          <w:szCs w:val="22"/>
        </w:rPr>
        <w:t>No, I don’t.</w:t>
      </w:r>
      <w:r w:rsidRPr="00D61F7C">
        <w:rPr>
          <w:sz w:val="22"/>
          <w:szCs w:val="22"/>
        </w:rPr>
        <w:t xml:space="preserve"> (Conversation 10)</w:t>
      </w:r>
    </w:p>
    <w:p w14:paraId="35F43983" w14:textId="77777777" w:rsidR="00290AFA" w:rsidRPr="00D61F7C" w:rsidRDefault="00290AFA" w:rsidP="00290AFA">
      <w:pPr>
        <w:widowControl w:val="0"/>
        <w:autoSpaceDE w:val="0"/>
        <w:autoSpaceDN w:val="0"/>
        <w:adjustRightInd w:val="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4: </w:t>
      </w:r>
      <w:r w:rsidRPr="004E229C">
        <w:rPr>
          <w:i/>
          <w:iCs/>
          <w:sz w:val="22"/>
          <w:szCs w:val="22"/>
        </w:rPr>
        <w:t>Oh,</w:t>
      </w:r>
      <w:r w:rsidRPr="00D61F7C">
        <w:rPr>
          <w:sz w:val="22"/>
          <w:szCs w:val="22"/>
        </w:rPr>
        <w:t xml:space="preserve"> </w:t>
      </w:r>
      <w:r w:rsidRPr="00D61F7C">
        <w:rPr>
          <w:i/>
          <w:sz w:val="22"/>
          <w:szCs w:val="22"/>
        </w:rPr>
        <w:t>right.</w:t>
      </w:r>
      <w:r w:rsidRPr="00D61F7C">
        <w:rPr>
          <w:sz w:val="22"/>
          <w:szCs w:val="22"/>
        </w:rPr>
        <w:t xml:space="preserve"> (Conversation 10)</w:t>
      </w:r>
    </w:p>
    <w:p w14:paraId="754F2842" w14:textId="77777777" w:rsidR="00290AFA" w:rsidRPr="00705404" w:rsidRDefault="00290AFA" w:rsidP="00290AFA">
      <w:pPr>
        <w:widowControl w:val="0"/>
        <w:autoSpaceDE w:val="0"/>
        <w:autoSpaceDN w:val="0"/>
        <w:adjustRightInd w:val="0"/>
        <w:spacing w:before="120" w:after="120"/>
        <w:jc w:val="both"/>
        <w:rPr>
          <w:iCs/>
          <w:sz w:val="22"/>
          <w:szCs w:val="22"/>
        </w:rPr>
      </w:pPr>
      <w:r w:rsidRPr="00705404">
        <w:rPr>
          <w:i/>
          <w:sz w:val="22"/>
          <w:szCs w:val="22"/>
        </w:rPr>
        <w:t>Directives</w:t>
      </w:r>
      <w:r w:rsidRPr="00705404">
        <w:rPr>
          <w:iCs/>
          <w:sz w:val="22"/>
          <w:szCs w:val="22"/>
        </w:rPr>
        <w:t xml:space="preserve"> emerge as the second most common type of single speech acts in the dataset. The majority of </w:t>
      </w:r>
      <w:r w:rsidRPr="00705404">
        <w:rPr>
          <w:iCs/>
          <w:sz w:val="22"/>
          <w:szCs w:val="22"/>
        </w:rPr>
        <w:t xml:space="preserve">these instances are realized through interrogatives, as illustrated in </w:t>
      </w:r>
      <w:r>
        <w:rPr>
          <w:iCs/>
          <w:sz w:val="22"/>
          <w:szCs w:val="22"/>
        </w:rPr>
        <w:t>e</w:t>
      </w:r>
      <w:r w:rsidRPr="00705404">
        <w:rPr>
          <w:iCs/>
          <w:sz w:val="22"/>
          <w:szCs w:val="22"/>
        </w:rPr>
        <w:t>x</w:t>
      </w:r>
      <w:r>
        <w:rPr>
          <w:iCs/>
          <w:sz w:val="22"/>
          <w:szCs w:val="22"/>
        </w:rPr>
        <w:t>.</w:t>
      </w:r>
      <w:r w:rsidRPr="00705404">
        <w:rPr>
          <w:iCs/>
          <w:sz w:val="22"/>
          <w:szCs w:val="22"/>
        </w:rPr>
        <w:t xml:space="preserve"> 5, 6, and 7, while only a small proportion take the form of </w:t>
      </w:r>
      <w:r w:rsidRPr="00705404">
        <w:rPr>
          <w:i/>
          <w:sz w:val="22"/>
          <w:szCs w:val="22"/>
        </w:rPr>
        <w:t>commands</w:t>
      </w:r>
      <w:r w:rsidRPr="00705404">
        <w:rPr>
          <w:iCs/>
          <w:sz w:val="22"/>
          <w:szCs w:val="22"/>
        </w:rPr>
        <w:t xml:space="preserve">, represented by </w:t>
      </w:r>
      <w:r>
        <w:rPr>
          <w:iCs/>
          <w:sz w:val="22"/>
          <w:szCs w:val="22"/>
        </w:rPr>
        <w:t>e</w:t>
      </w:r>
      <w:r w:rsidRPr="00705404">
        <w:rPr>
          <w:iCs/>
          <w:sz w:val="22"/>
          <w:szCs w:val="22"/>
        </w:rPr>
        <w:t>x</w:t>
      </w:r>
      <w:r>
        <w:rPr>
          <w:iCs/>
          <w:sz w:val="22"/>
          <w:szCs w:val="22"/>
        </w:rPr>
        <w:t>.</w:t>
      </w:r>
      <w:r w:rsidRPr="00705404">
        <w:rPr>
          <w:iCs/>
          <w:sz w:val="22"/>
          <w:szCs w:val="22"/>
        </w:rPr>
        <w:t xml:space="preserve"> 8. This distribution suggests that within the conversational context under investigation, </w:t>
      </w:r>
      <w:r w:rsidRPr="0055767C">
        <w:rPr>
          <w:i/>
          <w:sz w:val="22"/>
          <w:szCs w:val="22"/>
        </w:rPr>
        <w:t>directives</w:t>
      </w:r>
      <w:r w:rsidRPr="00705404">
        <w:rPr>
          <w:iCs/>
          <w:sz w:val="22"/>
          <w:szCs w:val="22"/>
        </w:rPr>
        <w:t xml:space="preserve"> are predominantly employed to elicit information or clarification rather than to issue explicit instructions.</w:t>
      </w:r>
    </w:p>
    <w:p w14:paraId="78C86BBA" w14:textId="77777777" w:rsidR="00290AFA" w:rsidRPr="00D61F7C"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5: </w:t>
      </w:r>
      <w:r w:rsidRPr="00D61F7C">
        <w:rPr>
          <w:i/>
          <w:sz w:val="22"/>
          <w:szCs w:val="22"/>
        </w:rPr>
        <w:t>Where’s the science lab?</w:t>
      </w:r>
      <w:r w:rsidRPr="00D61F7C">
        <w:rPr>
          <w:sz w:val="22"/>
          <w:szCs w:val="22"/>
        </w:rPr>
        <w:t xml:space="preserve"> (Conversation 1)</w:t>
      </w:r>
    </w:p>
    <w:p w14:paraId="3BD9B33C" w14:textId="77777777" w:rsidR="00290AFA" w:rsidRPr="00D61F7C"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 xml:space="preserve">. </w:t>
      </w:r>
      <w:r w:rsidRPr="00D61F7C">
        <w:rPr>
          <w:sz w:val="22"/>
          <w:szCs w:val="22"/>
        </w:rPr>
        <w:t xml:space="preserve">6: </w:t>
      </w:r>
      <w:r w:rsidRPr="00D61F7C">
        <w:rPr>
          <w:i/>
          <w:iCs/>
          <w:sz w:val="22"/>
          <w:szCs w:val="22"/>
        </w:rPr>
        <w:t>Are you looking for me?</w:t>
      </w:r>
      <w:r w:rsidRPr="00D61F7C">
        <w:rPr>
          <w:sz w:val="22"/>
          <w:szCs w:val="22"/>
        </w:rPr>
        <w:t xml:space="preserve"> (Conversation 3)</w:t>
      </w:r>
    </w:p>
    <w:p w14:paraId="29BDD798" w14:textId="77777777" w:rsidR="00290AFA" w:rsidRPr="00D61F7C" w:rsidRDefault="00290AFA" w:rsidP="00290AFA">
      <w:pPr>
        <w:widowControl w:val="0"/>
        <w:autoSpaceDE w:val="0"/>
        <w:autoSpaceDN w:val="0"/>
        <w:adjustRightInd w:val="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7: </w:t>
      </w:r>
      <w:r w:rsidRPr="00D61F7C">
        <w:rPr>
          <w:i/>
          <w:sz w:val="22"/>
          <w:szCs w:val="22"/>
        </w:rPr>
        <w:t>Are you free in the afternoon?</w:t>
      </w:r>
      <w:r w:rsidRPr="00D61F7C">
        <w:rPr>
          <w:sz w:val="22"/>
          <w:szCs w:val="22"/>
        </w:rPr>
        <w:t xml:space="preserve"> (Conversation 6)</w:t>
      </w:r>
    </w:p>
    <w:p w14:paraId="045E39B4" w14:textId="4308EF79" w:rsidR="00290AFA" w:rsidRPr="00D61F7C" w:rsidRDefault="00290AFA" w:rsidP="00E92727">
      <w:pPr>
        <w:spacing w:before="120" w:after="120"/>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8:</w:t>
      </w:r>
      <w:r w:rsidRPr="00D61F7C">
        <w:rPr>
          <w:i/>
          <w:sz w:val="22"/>
          <w:szCs w:val="22"/>
        </w:rPr>
        <w:t xml:space="preserve"> Tell me about your trip to Scotland, Jack</w:t>
      </w:r>
      <w:r w:rsidRPr="00D61F7C">
        <w:rPr>
          <w:sz w:val="22"/>
          <w:szCs w:val="22"/>
        </w:rPr>
        <w:t xml:space="preserve">.(Conversation 5) </w:t>
      </w:r>
    </w:p>
    <w:p w14:paraId="2DD8519C" w14:textId="77777777" w:rsidR="00290AFA" w:rsidRDefault="00290AFA" w:rsidP="003D402A">
      <w:pPr>
        <w:widowControl w:val="0"/>
        <w:autoSpaceDE w:val="0"/>
        <w:autoSpaceDN w:val="0"/>
        <w:adjustRightInd w:val="0"/>
        <w:spacing w:before="120" w:after="120"/>
        <w:jc w:val="both"/>
        <w:rPr>
          <w:iCs/>
          <w:sz w:val="22"/>
          <w:szCs w:val="22"/>
        </w:rPr>
      </w:pPr>
      <w:r w:rsidRPr="0055767C">
        <w:rPr>
          <w:i/>
          <w:sz w:val="22"/>
          <w:szCs w:val="22"/>
        </w:rPr>
        <w:t>Expressives</w:t>
      </w:r>
      <w:r w:rsidRPr="0055767C">
        <w:rPr>
          <w:iCs/>
          <w:sz w:val="22"/>
          <w:szCs w:val="22"/>
        </w:rPr>
        <w:t xml:space="preserve"> constitute 10.5% of the total speech acts identified in the dataset. They are manifested in various conversational functions, including greeting others (Ex. 9), acknowledging or responding to gratitude (Ex. 10), offering thanks (Ex. 11), as well as expressing personal preferences or positive attitudes (Ex. 12). These realizations indicate that </w:t>
      </w:r>
      <w:r w:rsidRPr="00C7537D">
        <w:rPr>
          <w:i/>
          <w:sz w:val="22"/>
          <w:szCs w:val="22"/>
        </w:rPr>
        <w:t>expressives</w:t>
      </w:r>
      <w:r w:rsidRPr="0055767C">
        <w:rPr>
          <w:iCs/>
          <w:sz w:val="22"/>
          <w:szCs w:val="22"/>
        </w:rPr>
        <w:t xml:space="preserve"> primarily serve to establish and maintain interpersonal rapport, reflecting the affective dimension of communication within the examined dialogues.</w:t>
      </w:r>
    </w:p>
    <w:p w14:paraId="5EBF8F62" w14:textId="77777777" w:rsidR="00290AFA" w:rsidRPr="00D61F7C" w:rsidRDefault="00290AFA" w:rsidP="00290AFA">
      <w:pPr>
        <w:widowControl w:val="0"/>
        <w:autoSpaceDE w:val="0"/>
        <w:autoSpaceDN w:val="0"/>
        <w:adjustRightInd w:val="0"/>
        <w:spacing w:before="120" w:after="120"/>
        <w:jc w:val="both"/>
        <w:rPr>
          <w:sz w:val="22"/>
          <w:szCs w:val="22"/>
        </w:rPr>
      </w:pPr>
      <w:r w:rsidRPr="0055767C">
        <w:rPr>
          <w:iCs/>
          <w:sz w:val="22"/>
          <w:szCs w:val="22"/>
        </w:rPr>
        <w:t>-</w:t>
      </w:r>
      <w:r>
        <w:rPr>
          <w:sz w:val="22"/>
          <w:szCs w:val="22"/>
        </w:rPr>
        <w:t xml:space="preserve"> </w:t>
      </w:r>
      <w:r w:rsidRPr="00D61F7C">
        <w:rPr>
          <w:sz w:val="22"/>
          <w:szCs w:val="22"/>
        </w:rPr>
        <w:t>Ex</w:t>
      </w:r>
      <w:r>
        <w:rPr>
          <w:sz w:val="22"/>
          <w:szCs w:val="22"/>
        </w:rPr>
        <w:t>.</w:t>
      </w:r>
      <w:r w:rsidRPr="00D61F7C">
        <w:rPr>
          <w:sz w:val="22"/>
          <w:szCs w:val="22"/>
        </w:rPr>
        <w:t xml:space="preserve"> 9:</w:t>
      </w:r>
      <w:r w:rsidRPr="00D61F7C">
        <w:rPr>
          <w:i/>
          <w:sz w:val="22"/>
          <w:szCs w:val="22"/>
        </w:rPr>
        <w:t xml:space="preserve"> Hello, everyone. </w:t>
      </w:r>
      <w:r w:rsidRPr="00D61F7C">
        <w:rPr>
          <w:sz w:val="22"/>
          <w:szCs w:val="22"/>
        </w:rPr>
        <w:t xml:space="preserve">(Conversation 10) </w:t>
      </w:r>
    </w:p>
    <w:p w14:paraId="75EC87E7" w14:textId="77777777" w:rsidR="00290AFA" w:rsidRPr="00D61F7C"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10: </w:t>
      </w:r>
      <w:r w:rsidRPr="00D61F7C">
        <w:rPr>
          <w:i/>
          <w:sz w:val="22"/>
          <w:szCs w:val="22"/>
        </w:rPr>
        <w:t>You’re welcome</w:t>
      </w:r>
      <w:r w:rsidRPr="00D61F7C">
        <w:rPr>
          <w:sz w:val="22"/>
          <w:szCs w:val="22"/>
        </w:rPr>
        <w:t>. (Conversation 2)</w:t>
      </w:r>
    </w:p>
    <w:p w14:paraId="0E2698F0" w14:textId="77777777" w:rsidR="00290AFA" w:rsidRPr="00D61F7C" w:rsidRDefault="00290AFA" w:rsidP="00290AFA">
      <w:pPr>
        <w:widowControl w:val="0"/>
        <w:autoSpaceDE w:val="0"/>
        <w:autoSpaceDN w:val="0"/>
        <w:adjustRightInd w:val="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11: </w:t>
      </w:r>
      <w:r w:rsidRPr="00D61F7C">
        <w:rPr>
          <w:i/>
          <w:sz w:val="22"/>
          <w:szCs w:val="22"/>
        </w:rPr>
        <w:t>Thank you</w:t>
      </w:r>
      <w:r w:rsidRPr="00D61F7C">
        <w:rPr>
          <w:sz w:val="22"/>
          <w:szCs w:val="22"/>
        </w:rPr>
        <w:t>. (Conversation 8)</w:t>
      </w:r>
    </w:p>
    <w:p w14:paraId="453B05E7" w14:textId="15700DB4" w:rsidR="00290AFA" w:rsidRDefault="00290AFA" w:rsidP="00AB136A">
      <w:pPr>
        <w:spacing w:before="120" w:after="120"/>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12: </w:t>
      </w:r>
      <w:r w:rsidRPr="00D61F7C">
        <w:rPr>
          <w:i/>
          <w:sz w:val="22"/>
          <w:szCs w:val="22"/>
        </w:rPr>
        <w:t xml:space="preserve">I really like </w:t>
      </w:r>
      <w:r w:rsidR="00AB6534">
        <w:rPr>
          <w:i/>
          <w:sz w:val="22"/>
          <w:szCs w:val="22"/>
        </w:rPr>
        <w:t xml:space="preserve">the concert. </w:t>
      </w:r>
      <w:r w:rsidRPr="00D61F7C">
        <w:rPr>
          <w:sz w:val="22"/>
          <w:szCs w:val="22"/>
        </w:rPr>
        <w:t>(Conversation 2)</w:t>
      </w:r>
    </w:p>
    <w:p w14:paraId="0A76F2C9" w14:textId="77777777" w:rsidR="000B68EA" w:rsidRDefault="000B68EA" w:rsidP="00290AFA">
      <w:pPr>
        <w:rPr>
          <w:sz w:val="22"/>
          <w:szCs w:val="22"/>
        </w:rPr>
        <w:sectPr w:rsidR="000B68EA" w:rsidSect="000B68EA">
          <w:type w:val="continuous"/>
          <w:pgSz w:w="12240" w:h="15840"/>
          <w:pgMar w:top="1134" w:right="1134" w:bottom="1134" w:left="1418" w:header="720" w:footer="720" w:gutter="0"/>
          <w:cols w:num="2" w:space="720"/>
          <w:docGrid w:linePitch="360"/>
        </w:sectPr>
      </w:pPr>
    </w:p>
    <w:p w14:paraId="32C1DAC5" w14:textId="77777777" w:rsidR="00290AFA" w:rsidRPr="00043B00" w:rsidRDefault="00290AFA" w:rsidP="00290AFA">
      <w:pPr>
        <w:widowControl w:val="0"/>
        <w:autoSpaceDE w:val="0"/>
        <w:autoSpaceDN w:val="0"/>
        <w:adjustRightInd w:val="0"/>
        <w:spacing w:before="240" w:after="120" w:line="360" w:lineRule="auto"/>
        <w:rPr>
          <w:iCs/>
          <w:sz w:val="20"/>
          <w:szCs w:val="20"/>
        </w:rPr>
      </w:pPr>
      <w:r w:rsidRPr="00043B00">
        <w:rPr>
          <w:b/>
          <w:bCs/>
          <w:iCs/>
          <w:sz w:val="20"/>
          <w:szCs w:val="20"/>
        </w:rPr>
        <w:t>Table 4:</w:t>
      </w:r>
      <w:r w:rsidRPr="00043B00">
        <w:rPr>
          <w:iCs/>
          <w:sz w:val="20"/>
          <w:szCs w:val="20"/>
        </w:rPr>
        <w:t xml:space="preserve"> Single speech act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097"/>
        <w:gridCol w:w="840"/>
        <w:gridCol w:w="1096"/>
        <w:gridCol w:w="839"/>
        <w:gridCol w:w="1096"/>
        <w:gridCol w:w="839"/>
        <w:gridCol w:w="1096"/>
        <w:gridCol w:w="839"/>
        <w:gridCol w:w="1096"/>
      </w:tblGrid>
      <w:tr w:rsidR="00290AFA" w:rsidRPr="00D61F7C" w14:paraId="3023A12C" w14:textId="77777777" w:rsidTr="003531E0">
        <w:tc>
          <w:tcPr>
            <w:tcW w:w="1937" w:type="dxa"/>
            <w:gridSpan w:val="2"/>
          </w:tcPr>
          <w:p w14:paraId="51F28079"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Declarations</w:t>
            </w:r>
          </w:p>
        </w:tc>
        <w:tc>
          <w:tcPr>
            <w:tcW w:w="1936" w:type="dxa"/>
            <w:gridSpan w:val="2"/>
          </w:tcPr>
          <w:p w14:paraId="5F3771AE"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Representatives</w:t>
            </w:r>
          </w:p>
        </w:tc>
        <w:tc>
          <w:tcPr>
            <w:tcW w:w="1935" w:type="dxa"/>
            <w:gridSpan w:val="2"/>
          </w:tcPr>
          <w:p w14:paraId="6D11043D"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Expressives</w:t>
            </w:r>
          </w:p>
        </w:tc>
        <w:tc>
          <w:tcPr>
            <w:tcW w:w="1935" w:type="dxa"/>
            <w:gridSpan w:val="2"/>
          </w:tcPr>
          <w:p w14:paraId="40DC84CE"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Directives</w:t>
            </w:r>
          </w:p>
        </w:tc>
        <w:tc>
          <w:tcPr>
            <w:tcW w:w="1935" w:type="dxa"/>
            <w:gridSpan w:val="2"/>
          </w:tcPr>
          <w:p w14:paraId="66DFBB5C"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Commissives</w:t>
            </w:r>
          </w:p>
        </w:tc>
      </w:tr>
      <w:tr w:rsidR="00290AFA" w:rsidRPr="00D61F7C" w14:paraId="50B489F4" w14:textId="77777777" w:rsidTr="003531E0">
        <w:tc>
          <w:tcPr>
            <w:tcW w:w="840" w:type="dxa"/>
          </w:tcPr>
          <w:p w14:paraId="61EAEC46"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lastRenderedPageBreak/>
              <w:t>N /86</w:t>
            </w:r>
          </w:p>
        </w:tc>
        <w:tc>
          <w:tcPr>
            <w:tcW w:w="1097" w:type="dxa"/>
          </w:tcPr>
          <w:p w14:paraId="0C772ABA"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840" w:type="dxa"/>
          </w:tcPr>
          <w:p w14:paraId="52AEC742"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N/86</w:t>
            </w:r>
          </w:p>
        </w:tc>
        <w:tc>
          <w:tcPr>
            <w:tcW w:w="1096" w:type="dxa"/>
          </w:tcPr>
          <w:p w14:paraId="161F16D4"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839" w:type="dxa"/>
          </w:tcPr>
          <w:p w14:paraId="41BB936A"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1096" w:type="dxa"/>
          </w:tcPr>
          <w:p w14:paraId="54131F86"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839" w:type="dxa"/>
          </w:tcPr>
          <w:p w14:paraId="7CAD4599"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N/86</w:t>
            </w:r>
          </w:p>
        </w:tc>
        <w:tc>
          <w:tcPr>
            <w:tcW w:w="1096" w:type="dxa"/>
          </w:tcPr>
          <w:p w14:paraId="1E53EA55"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839" w:type="dxa"/>
          </w:tcPr>
          <w:p w14:paraId="14517A26"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1096" w:type="dxa"/>
          </w:tcPr>
          <w:p w14:paraId="14C7D149"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r>
      <w:tr w:rsidR="00290AFA" w:rsidRPr="00D61F7C" w14:paraId="077FD347" w14:textId="77777777" w:rsidTr="003531E0">
        <w:tc>
          <w:tcPr>
            <w:tcW w:w="840" w:type="dxa"/>
          </w:tcPr>
          <w:p w14:paraId="391D2477"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0</w:t>
            </w:r>
          </w:p>
        </w:tc>
        <w:tc>
          <w:tcPr>
            <w:tcW w:w="1097" w:type="dxa"/>
          </w:tcPr>
          <w:p w14:paraId="2E0CC65E"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0%</w:t>
            </w:r>
          </w:p>
        </w:tc>
        <w:tc>
          <w:tcPr>
            <w:tcW w:w="840" w:type="dxa"/>
          </w:tcPr>
          <w:p w14:paraId="3B22D585"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28</w:t>
            </w:r>
          </w:p>
        </w:tc>
        <w:tc>
          <w:tcPr>
            <w:tcW w:w="1096" w:type="dxa"/>
          </w:tcPr>
          <w:p w14:paraId="4266333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Pr>
                <w:i/>
                <w:sz w:val="22"/>
                <w:szCs w:val="22"/>
              </w:rPr>
              <w:t>34</w:t>
            </w:r>
            <w:r w:rsidRPr="00D61F7C">
              <w:rPr>
                <w:i/>
                <w:sz w:val="22"/>
                <w:szCs w:val="22"/>
              </w:rPr>
              <w:t>.6%</w:t>
            </w:r>
          </w:p>
        </w:tc>
        <w:tc>
          <w:tcPr>
            <w:tcW w:w="839" w:type="dxa"/>
          </w:tcPr>
          <w:p w14:paraId="65C6E3DF"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9</w:t>
            </w:r>
          </w:p>
        </w:tc>
        <w:tc>
          <w:tcPr>
            <w:tcW w:w="1096" w:type="dxa"/>
          </w:tcPr>
          <w:p w14:paraId="1A20D2A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10.5%</w:t>
            </w:r>
          </w:p>
        </w:tc>
        <w:tc>
          <w:tcPr>
            <w:tcW w:w="839" w:type="dxa"/>
          </w:tcPr>
          <w:p w14:paraId="783D448D"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17</w:t>
            </w:r>
          </w:p>
        </w:tc>
        <w:tc>
          <w:tcPr>
            <w:tcW w:w="1096" w:type="dxa"/>
          </w:tcPr>
          <w:p w14:paraId="617BBBCC"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19.8%</w:t>
            </w:r>
          </w:p>
        </w:tc>
        <w:tc>
          <w:tcPr>
            <w:tcW w:w="839" w:type="dxa"/>
          </w:tcPr>
          <w:p w14:paraId="62E0749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0</w:t>
            </w:r>
          </w:p>
        </w:tc>
        <w:tc>
          <w:tcPr>
            <w:tcW w:w="1096" w:type="dxa"/>
          </w:tcPr>
          <w:p w14:paraId="57E501B8"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0%</w:t>
            </w:r>
          </w:p>
        </w:tc>
      </w:tr>
    </w:tbl>
    <w:p w14:paraId="43506F0E" w14:textId="77777777" w:rsidR="00290AFA" w:rsidRDefault="00290AFA" w:rsidP="00290AFA">
      <w:pPr>
        <w:rPr>
          <w:sz w:val="22"/>
          <w:szCs w:val="22"/>
        </w:rPr>
      </w:pPr>
    </w:p>
    <w:p w14:paraId="104CCF9B" w14:textId="77777777" w:rsidR="000B68EA" w:rsidRDefault="000B68EA" w:rsidP="00290AFA">
      <w:pPr>
        <w:widowControl w:val="0"/>
        <w:autoSpaceDE w:val="0"/>
        <w:autoSpaceDN w:val="0"/>
        <w:adjustRightInd w:val="0"/>
        <w:jc w:val="both"/>
        <w:rPr>
          <w:sz w:val="22"/>
          <w:szCs w:val="22"/>
        </w:rPr>
        <w:sectPr w:rsidR="000B68EA" w:rsidSect="009D7B59">
          <w:type w:val="continuous"/>
          <w:pgSz w:w="12240" w:h="15840"/>
          <w:pgMar w:top="1134" w:right="1134" w:bottom="1134" w:left="1418" w:header="720" w:footer="720" w:gutter="0"/>
          <w:cols w:space="720"/>
          <w:docGrid w:linePitch="360"/>
        </w:sectPr>
      </w:pPr>
    </w:p>
    <w:p w14:paraId="67424EB0" w14:textId="77777777" w:rsidR="00290AFA" w:rsidRPr="008F59CE" w:rsidRDefault="00290AFA" w:rsidP="00290AFA">
      <w:pPr>
        <w:widowControl w:val="0"/>
        <w:autoSpaceDE w:val="0"/>
        <w:autoSpaceDN w:val="0"/>
        <w:adjustRightInd w:val="0"/>
        <w:jc w:val="both"/>
        <w:rPr>
          <w:sz w:val="22"/>
          <w:szCs w:val="22"/>
        </w:rPr>
      </w:pPr>
      <w:r w:rsidRPr="008F59CE">
        <w:rPr>
          <w:sz w:val="22"/>
          <w:szCs w:val="22"/>
        </w:rPr>
        <w:t xml:space="preserve">Returning to the analysis of combined speech acts, the data collected reveals a total of five distinct combinations of speech acts that were identified and categorized. These combinations are clearly presented in Table 5 and are abbreviated as follows: </w:t>
      </w:r>
      <w:r w:rsidRPr="008F59CE">
        <w:rPr>
          <w:i/>
          <w:iCs/>
          <w:sz w:val="22"/>
          <w:szCs w:val="22"/>
        </w:rPr>
        <w:t>Rep + Exp + Dir, Dir + Rep, Exp + Dir, Exp + Rep, and Rep + Com.</w:t>
      </w:r>
      <w:r w:rsidRPr="008F59CE">
        <w:rPr>
          <w:sz w:val="22"/>
          <w:szCs w:val="22"/>
        </w:rPr>
        <w:t xml:space="preserve"> Each of these combinations represents a unique interplay between different types of speech acts, reflecting the multifaceted nature of communication in context-specific interactions.</w:t>
      </w:r>
    </w:p>
    <w:p w14:paraId="5B95B7F7" w14:textId="77777777" w:rsidR="00290AFA" w:rsidRPr="008F59CE" w:rsidRDefault="00290AFA" w:rsidP="00290AFA">
      <w:pPr>
        <w:widowControl w:val="0"/>
        <w:autoSpaceDE w:val="0"/>
        <w:autoSpaceDN w:val="0"/>
        <w:adjustRightInd w:val="0"/>
        <w:spacing w:before="120" w:after="120"/>
        <w:jc w:val="both"/>
        <w:rPr>
          <w:sz w:val="22"/>
          <w:szCs w:val="22"/>
        </w:rPr>
      </w:pPr>
      <w:r w:rsidRPr="008F59CE">
        <w:rPr>
          <w:sz w:val="22"/>
          <w:szCs w:val="22"/>
        </w:rPr>
        <w:t xml:space="preserve">For instance, the combination </w:t>
      </w:r>
      <w:r w:rsidRPr="008F59CE">
        <w:rPr>
          <w:i/>
          <w:iCs/>
          <w:sz w:val="22"/>
          <w:szCs w:val="22"/>
        </w:rPr>
        <w:t>Rep + Exp + Dir</w:t>
      </w:r>
      <w:r w:rsidRPr="008F59CE">
        <w:rPr>
          <w:sz w:val="22"/>
          <w:szCs w:val="22"/>
        </w:rPr>
        <w:t xml:space="preserve"> involves the integration of representative, expressive, and directive acts. This type of combination typically occurs when a speaker simultaneously conveys factual information, expresses personal feelings or attitudes, and issues a request or instruction to the listener. Such a multi-functional utterance demonstrates the speaker’s ability to manage several communicative goals</w:t>
      </w:r>
      <w:r>
        <w:rPr>
          <w:sz w:val="22"/>
          <w:szCs w:val="22"/>
        </w:rPr>
        <w:t xml:space="preserve"> </w:t>
      </w:r>
      <w:r w:rsidRPr="008F59CE">
        <w:rPr>
          <w:sz w:val="22"/>
          <w:szCs w:val="22"/>
        </w:rPr>
        <w:t>within a single speech event.</w:t>
      </w:r>
    </w:p>
    <w:p w14:paraId="19BF550D" w14:textId="77777777" w:rsidR="00290AFA" w:rsidRPr="008F59CE" w:rsidRDefault="00290AFA" w:rsidP="00290AFA">
      <w:pPr>
        <w:widowControl w:val="0"/>
        <w:autoSpaceDE w:val="0"/>
        <w:autoSpaceDN w:val="0"/>
        <w:adjustRightInd w:val="0"/>
        <w:spacing w:before="120" w:after="120"/>
        <w:jc w:val="both"/>
        <w:rPr>
          <w:sz w:val="22"/>
          <w:szCs w:val="22"/>
        </w:rPr>
      </w:pPr>
      <w:r w:rsidRPr="008F59CE">
        <w:rPr>
          <w:sz w:val="22"/>
          <w:szCs w:val="22"/>
        </w:rPr>
        <w:t>Similarly, the other combinations</w:t>
      </w:r>
      <w:r>
        <w:rPr>
          <w:sz w:val="22"/>
          <w:szCs w:val="22"/>
        </w:rPr>
        <w:t xml:space="preserve"> - </w:t>
      </w:r>
      <w:r w:rsidRPr="008F59CE">
        <w:rPr>
          <w:sz w:val="22"/>
          <w:szCs w:val="22"/>
        </w:rPr>
        <w:t xml:space="preserve">such as </w:t>
      </w:r>
      <w:r w:rsidRPr="008F59CE">
        <w:rPr>
          <w:i/>
          <w:iCs/>
          <w:sz w:val="22"/>
          <w:szCs w:val="22"/>
        </w:rPr>
        <w:t>Dir + Rep</w:t>
      </w:r>
      <w:r w:rsidRPr="008F59CE">
        <w:rPr>
          <w:sz w:val="22"/>
          <w:szCs w:val="22"/>
        </w:rPr>
        <w:t xml:space="preserve">, where a directive is paired with a representative act, or </w:t>
      </w:r>
      <w:r w:rsidRPr="008F59CE">
        <w:rPr>
          <w:i/>
          <w:iCs/>
          <w:sz w:val="22"/>
          <w:szCs w:val="22"/>
        </w:rPr>
        <w:t>Exp + Dir</w:t>
      </w:r>
      <w:r w:rsidRPr="008F59CE">
        <w:rPr>
          <w:sz w:val="22"/>
          <w:szCs w:val="22"/>
        </w:rPr>
        <w:t xml:space="preserve">, which merges emotional expression with a directive—highlight the dynamic ways in which speakers adapt their language to suit communicative needs. The </w:t>
      </w:r>
      <w:r w:rsidRPr="008F59CE">
        <w:rPr>
          <w:i/>
          <w:iCs/>
          <w:sz w:val="22"/>
          <w:szCs w:val="22"/>
        </w:rPr>
        <w:t>Exp + Rep</w:t>
      </w:r>
      <w:r w:rsidRPr="008F59CE">
        <w:rPr>
          <w:sz w:val="22"/>
          <w:szCs w:val="22"/>
        </w:rPr>
        <w:t xml:space="preserve"> combination suggests a blend of emotional expression and factual reporting, while </w:t>
      </w:r>
      <w:r w:rsidRPr="008F59CE">
        <w:rPr>
          <w:i/>
          <w:iCs/>
          <w:sz w:val="22"/>
          <w:szCs w:val="22"/>
        </w:rPr>
        <w:t>Rep + Com</w:t>
      </w:r>
      <w:r w:rsidRPr="008F59CE">
        <w:rPr>
          <w:sz w:val="22"/>
          <w:szCs w:val="22"/>
        </w:rPr>
        <w:t xml:space="preserve"> indicates a mix of representative and commissive acts, where the speaker not only presents information but also commits to a future action.</w:t>
      </w:r>
    </w:p>
    <w:p w14:paraId="5C2E90CA" w14:textId="77777777" w:rsidR="00290AFA" w:rsidRPr="008F59CE" w:rsidRDefault="00290AFA" w:rsidP="00290AFA">
      <w:pPr>
        <w:widowControl w:val="0"/>
        <w:autoSpaceDE w:val="0"/>
        <w:autoSpaceDN w:val="0"/>
        <w:adjustRightInd w:val="0"/>
        <w:spacing w:before="120" w:after="120"/>
        <w:jc w:val="both"/>
        <w:rPr>
          <w:sz w:val="22"/>
          <w:szCs w:val="22"/>
        </w:rPr>
      </w:pPr>
      <w:r w:rsidRPr="008F59CE">
        <w:rPr>
          <w:sz w:val="22"/>
          <w:szCs w:val="22"/>
        </w:rPr>
        <w:t>Identifying and analyzing these combinations provides deeper insight into the strategic use of language in interaction. It allows researchers to better understand how speakers construct meaning, negotiate intentions, and achieve communicative effectiveness through the simultaneous use of multiple speech act types.</w:t>
      </w:r>
    </w:p>
    <w:p w14:paraId="6DC524D4" w14:textId="77777777" w:rsidR="000B68EA" w:rsidRDefault="000B68EA" w:rsidP="00290AFA">
      <w:pPr>
        <w:widowControl w:val="0"/>
        <w:autoSpaceDE w:val="0"/>
        <w:autoSpaceDN w:val="0"/>
        <w:adjustRightInd w:val="0"/>
        <w:spacing w:before="240" w:after="120" w:line="360" w:lineRule="auto"/>
        <w:rPr>
          <w:b/>
          <w:bCs/>
          <w:iCs/>
          <w:sz w:val="20"/>
          <w:szCs w:val="20"/>
        </w:rPr>
        <w:sectPr w:rsidR="000B68EA" w:rsidSect="000B68EA">
          <w:type w:val="continuous"/>
          <w:pgSz w:w="12240" w:h="15840"/>
          <w:pgMar w:top="1134" w:right="1134" w:bottom="1134" w:left="1418" w:header="720" w:footer="720" w:gutter="0"/>
          <w:cols w:num="2" w:space="720"/>
          <w:docGrid w:linePitch="360"/>
        </w:sectPr>
      </w:pPr>
    </w:p>
    <w:p w14:paraId="26D87706" w14:textId="77777777" w:rsidR="00290AFA" w:rsidRPr="00043B00" w:rsidRDefault="00290AFA" w:rsidP="00290AFA">
      <w:pPr>
        <w:widowControl w:val="0"/>
        <w:autoSpaceDE w:val="0"/>
        <w:autoSpaceDN w:val="0"/>
        <w:adjustRightInd w:val="0"/>
        <w:spacing w:before="240" w:after="120" w:line="360" w:lineRule="auto"/>
        <w:rPr>
          <w:iCs/>
          <w:sz w:val="20"/>
          <w:szCs w:val="20"/>
        </w:rPr>
      </w:pPr>
      <w:r w:rsidRPr="00043B00">
        <w:rPr>
          <w:b/>
          <w:bCs/>
          <w:iCs/>
          <w:sz w:val="20"/>
          <w:szCs w:val="20"/>
        </w:rPr>
        <w:t>Table 5:</w:t>
      </w:r>
      <w:r w:rsidRPr="00043B00">
        <w:rPr>
          <w:iCs/>
          <w:sz w:val="20"/>
          <w:szCs w:val="20"/>
        </w:rPr>
        <w:t xml:space="preserve"> Combined speech act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967"/>
        <w:gridCol w:w="968"/>
        <w:gridCol w:w="968"/>
        <w:gridCol w:w="968"/>
        <w:gridCol w:w="968"/>
        <w:gridCol w:w="968"/>
        <w:gridCol w:w="968"/>
        <w:gridCol w:w="968"/>
        <w:gridCol w:w="968"/>
      </w:tblGrid>
      <w:tr w:rsidR="00290AFA" w:rsidRPr="00D61F7C" w14:paraId="61995769" w14:textId="77777777" w:rsidTr="003531E0">
        <w:tc>
          <w:tcPr>
            <w:tcW w:w="999" w:type="pct"/>
            <w:gridSpan w:val="2"/>
          </w:tcPr>
          <w:p w14:paraId="595AD58E"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Rep + Exp + Dir</w:t>
            </w:r>
          </w:p>
        </w:tc>
        <w:tc>
          <w:tcPr>
            <w:tcW w:w="999" w:type="pct"/>
            <w:gridSpan w:val="2"/>
          </w:tcPr>
          <w:p w14:paraId="0CBF8128"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Dir + Rep</w:t>
            </w:r>
          </w:p>
        </w:tc>
        <w:tc>
          <w:tcPr>
            <w:tcW w:w="1000" w:type="pct"/>
            <w:gridSpan w:val="2"/>
          </w:tcPr>
          <w:p w14:paraId="29CA8378"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Exp + Dir</w:t>
            </w:r>
          </w:p>
        </w:tc>
        <w:tc>
          <w:tcPr>
            <w:tcW w:w="1000" w:type="pct"/>
            <w:gridSpan w:val="2"/>
          </w:tcPr>
          <w:p w14:paraId="59226550"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Exp + Rep</w:t>
            </w:r>
          </w:p>
        </w:tc>
        <w:tc>
          <w:tcPr>
            <w:tcW w:w="1000" w:type="pct"/>
            <w:gridSpan w:val="2"/>
          </w:tcPr>
          <w:p w14:paraId="17959C49"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Rep + Com</w:t>
            </w:r>
          </w:p>
        </w:tc>
      </w:tr>
      <w:tr w:rsidR="00290AFA" w:rsidRPr="00D61F7C" w14:paraId="6C0D9CB8" w14:textId="77777777" w:rsidTr="003531E0">
        <w:tc>
          <w:tcPr>
            <w:tcW w:w="500" w:type="pct"/>
          </w:tcPr>
          <w:p w14:paraId="52BB4E81"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N/86</w:t>
            </w:r>
          </w:p>
        </w:tc>
        <w:tc>
          <w:tcPr>
            <w:tcW w:w="500" w:type="pct"/>
          </w:tcPr>
          <w:p w14:paraId="76BF9243"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500" w:type="pct"/>
          </w:tcPr>
          <w:p w14:paraId="2E5B07A8"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500" w:type="pct"/>
          </w:tcPr>
          <w:p w14:paraId="7541807C"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500" w:type="pct"/>
          </w:tcPr>
          <w:p w14:paraId="6CEB07AF"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N/86</w:t>
            </w:r>
          </w:p>
        </w:tc>
        <w:tc>
          <w:tcPr>
            <w:tcW w:w="500" w:type="pct"/>
          </w:tcPr>
          <w:p w14:paraId="0F92C17C"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500" w:type="pct"/>
          </w:tcPr>
          <w:p w14:paraId="0C155DBC"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500" w:type="pct"/>
          </w:tcPr>
          <w:p w14:paraId="2AB9A4CE"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500" w:type="pct"/>
          </w:tcPr>
          <w:p w14:paraId="2EF42C75"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500" w:type="pct"/>
          </w:tcPr>
          <w:p w14:paraId="685A5221"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r>
      <w:tr w:rsidR="00290AFA" w:rsidRPr="00D61F7C" w14:paraId="12F2C935" w14:textId="77777777" w:rsidTr="003531E0">
        <w:tc>
          <w:tcPr>
            <w:tcW w:w="500" w:type="pct"/>
          </w:tcPr>
          <w:p w14:paraId="61422BCA"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3</w:t>
            </w:r>
          </w:p>
        </w:tc>
        <w:tc>
          <w:tcPr>
            <w:tcW w:w="500" w:type="pct"/>
          </w:tcPr>
          <w:p w14:paraId="4296C26B"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3.5%</w:t>
            </w:r>
          </w:p>
        </w:tc>
        <w:tc>
          <w:tcPr>
            <w:tcW w:w="500" w:type="pct"/>
          </w:tcPr>
          <w:p w14:paraId="2CAD5B23"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12</w:t>
            </w:r>
          </w:p>
        </w:tc>
        <w:tc>
          <w:tcPr>
            <w:tcW w:w="500" w:type="pct"/>
          </w:tcPr>
          <w:p w14:paraId="118E268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14%</w:t>
            </w:r>
          </w:p>
        </w:tc>
        <w:tc>
          <w:tcPr>
            <w:tcW w:w="500" w:type="pct"/>
          </w:tcPr>
          <w:p w14:paraId="1568061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10</w:t>
            </w:r>
          </w:p>
        </w:tc>
        <w:tc>
          <w:tcPr>
            <w:tcW w:w="500" w:type="pct"/>
          </w:tcPr>
          <w:p w14:paraId="52BDA6E5"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11.6</w:t>
            </w:r>
          </w:p>
        </w:tc>
        <w:tc>
          <w:tcPr>
            <w:tcW w:w="500" w:type="pct"/>
          </w:tcPr>
          <w:p w14:paraId="50B88E89"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6</w:t>
            </w:r>
          </w:p>
        </w:tc>
        <w:tc>
          <w:tcPr>
            <w:tcW w:w="500" w:type="pct"/>
          </w:tcPr>
          <w:p w14:paraId="5340F476"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7%</w:t>
            </w:r>
          </w:p>
        </w:tc>
        <w:tc>
          <w:tcPr>
            <w:tcW w:w="500" w:type="pct"/>
          </w:tcPr>
          <w:p w14:paraId="7DEF32C6"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w:t>
            </w:r>
          </w:p>
        </w:tc>
        <w:tc>
          <w:tcPr>
            <w:tcW w:w="500" w:type="pct"/>
          </w:tcPr>
          <w:p w14:paraId="5C7BC2F3"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1.2%</w:t>
            </w:r>
          </w:p>
        </w:tc>
      </w:tr>
    </w:tbl>
    <w:p w14:paraId="15A49DB1" w14:textId="017570A6" w:rsidR="00290AFA" w:rsidRDefault="00290AFA" w:rsidP="00290AFA">
      <w:pPr>
        <w:rPr>
          <w:sz w:val="22"/>
          <w:szCs w:val="22"/>
        </w:rPr>
      </w:pPr>
    </w:p>
    <w:p w14:paraId="3F22C9B5" w14:textId="77777777" w:rsidR="000B68EA" w:rsidRDefault="000B68EA" w:rsidP="000B68EA">
      <w:pPr>
        <w:widowControl w:val="0"/>
        <w:autoSpaceDE w:val="0"/>
        <w:autoSpaceDN w:val="0"/>
        <w:adjustRightInd w:val="0"/>
        <w:spacing w:before="120" w:after="120"/>
        <w:jc w:val="both"/>
        <w:rPr>
          <w:sz w:val="22"/>
          <w:szCs w:val="22"/>
        </w:rPr>
        <w:sectPr w:rsidR="000B68EA" w:rsidSect="009D7B59">
          <w:type w:val="continuous"/>
          <w:pgSz w:w="12240" w:h="15840"/>
          <w:pgMar w:top="1134" w:right="1134" w:bottom="1134" w:left="1418" w:header="720" w:footer="720" w:gutter="0"/>
          <w:cols w:space="720"/>
          <w:docGrid w:linePitch="360"/>
        </w:sectPr>
      </w:pPr>
    </w:p>
    <w:p w14:paraId="667B6FBE" w14:textId="77777777" w:rsidR="00290AFA" w:rsidRPr="00D61F7C" w:rsidRDefault="00290AFA" w:rsidP="000B68EA">
      <w:pPr>
        <w:widowControl w:val="0"/>
        <w:autoSpaceDE w:val="0"/>
        <w:autoSpaceDN w:val="0"/>
        <w:adjustRightInd w:val="0"/>
        <w:spacing w:before="120" w:after="120"/>
        <w:jc w:val="both"/>
        <w:rPr>
          <w:sz w:val="22"/>
          <w:szCs w:val="22"/>
        </w:rPr>
      </w:pPr>
      <w:r w:rsidRPr="00D61F7C">
        <w:rPr>
          <w:sz w:val="22"/>
          <w:szCs w:val="22"/>
        </w:rPr>
        <w:t xml:space="preserve">As is shown in Table 5, the highest percentage of the combined group, 14%, goes to </w:t>
      </w:r>
      <w:r w:rsidRPr="00D61F7C">
        <w:rPr>
          <w:i/>
          <w:sz w:val="22"/>
          <w:szCs w:val="22"/>
        </w:rPr>
        <w:t>Dir + Rep</w:t>
      </w:r>
      <w:r w:rsidRPr="00D61F7C">
        <w:rPr>
          <w:sz w:val="22"/>
          <w:szCs w:val="22"/>
        </w:rPr>
        <w:t xml:space="preserve">, followed by </w:t>
      </w:r>
      <w:r w:rsidRPr="00D61F7C">
        <w:rPr>
          <w:i/>
          <w:sz w:val="22"/>
          <w:szCs w:val="22"/>
        </w:rPr>
        <w:t>Exp + Dir</w:t>
      </w:r>
      <w:r w:rsidRPr="00D61F7C">
        <w:rPr>
          <w:sz w:val="22"/>
          <w:szCs w:val="22"/>
        </w:rPr>
        <w:t xml:space="preserve"> at 11.6%, </w:t>
      </w:r>
      <w:r w:rsidRPr="00D61F7C">
        <w:rPr>
          <w:i/>
          <w:sz w:val="22"/>
          <w:szCs w:val="22"/>
        </w:rPr>
        <w:t>Exp + Rep</w:t>
      </w:r>
      <w:r w:rsidRPr="00D61F7C">
        <w:rPr>
          <w:sz w:val="22"/>
          <w:szCs w:val="22"/>
        </w:rPr>
        <w:t xml:space="preserve"> at 7%, and </w:t>
      </w:r>
      <w:r w:rsidRPr="00D61F7C">
        <w:rPr>
          <w:i/>
          <w:sz w:val="22"/>
          <w:szCs w:val="22"/>
        </w:rPr>
        <w:t>Rep + Exp + Dir</w:t>
      </w:r>
      <w:r w:rsidRPr="00D61F7C">
        <w:rPr>
          <w:sz w:val="22"/>
          <w:szCs w:val="22"/>
        </w:rPr>
        <w:t xml:space="preserve"> 3.5%. </w:t>
      </w:r>
      <w:r w:rsidRPr="00D61F7C">
        <w:rPr>
          <w:i/>
          <w:sz w:val="22"/>
          <w:szCs w:val="22"/>
        </w:rPr>
        <w:t>Rep + Dir</w:t>
      </w:r>
      <w:r w:rsidRPr="00D61F7C">
        <w:rPr>
          <w:sz w:val="22"/>
          <w:szCs w:val="22"/>
        </w:rPr>
        <w:t xml:space="preserve"> just accounts for a small percentage of 1.2%, with only one </w:t>
      </w:r>
      <w:r w:rsidRPr="00F1213E">
        <w:rPr>
          <w:i/>
          <w:iCs/>
          <w:sz w:val="22"/>
          <w:szCs w:val="22"/>
        </w:rPr>
        <w:t>representative.</w:t>
      </w:r>
    </w:p>
    <w:p w14:paraId="287AB3A7" w14:textId="77777777" w:rsidR="00290AFA" w:rsidRPr="00D61F7C" w:rsidRDefault="00290AFA" w:rsidP="000B68EA">
      <w:pPr>
        <w:widowControl w:val="0"/>
        <w:autoSpaceDE w:val="0"/>
        <w:autoSpaceDN w:val="0"/>
        <w:adjustRightInd w:val="0"/>
        <w:spacing w:before="120" w:after="120"/>
        <w:jc w:val="both"/>
        <w:rPr>
          <w:sz w:val="22"/>
          <w:szCs w:val="22"/>
        </w:rPr>
      </w:pPr>
      <w:r w:rsidRPr="00D61F7C">
        <w:rPr>
          <w:sz w:val="22"/>
          <w:szCs w:val="22"/>
        </w:rPr>
        <w:t xml:space="preserve">To be more specific, the 14% of </w:t>
      </w:r>
      <w:r w:rsidRPr="00D61F7C">
        <w:rPr>
          <w:i/>
          <w:sz w:val="22"/>
          <w:szCs w:val="22"/>
        </w:rPr>
        <w:t xml:space="preserve">Dir + Rep </w:t>
      </w:r>
      <w:r w:rsidRPr="00D61F7C">
        <w:rPr>
          <w:sz w:val="22"/>
          <w:szCs w:val="22"/>
        </w:rPr>
        <w:t xml:space="preserve">(also used to mean </w:t>
      </w:r>
      <w:r w:rsidRPr="00D61F7C">
        <w:rPr>
          <w:i/>
          <w:sz w:val="22"/>
          <w:szCs w:val="22"/>
        </w:rPr>
        <w:t>Rep + Dir</w:t>
      </w:r>
      <w:r w:rsidRPr="00D61F7C">
        <w:rPr>
          <w:sz w:val="22"/>
          <w:szCs w:val="22"/>
        </w:rPr>
        <w:t xml:space="preserve">), representing the combination of </w:t>
      </w:r>
      <w:r w:rsidRPr="00D61F7C">
        <w:rPr>
          <w:i/>
          <w:sz w:val="22"/>
          <w:szCs w:val="22"/>
        </w:rPr>
        <w:t>directives</w:t>
      </w:r>
      <w:r w:rsidRPr="00D61F7C">
        <w:rPr>
          <w:sz w:val="22"/>
          <w:szCs w:val="22"/>
        </w:rPr>
        <w:t xml:space="preserve"> and </w:t>
      </w:r>
      <w:r w:rsidRPr="00D61F7C">
        <w:rPr>
          <w:i/>
          <w:sz w:val="22"/>
          <w:szCs w:val="22"/>
        </w:rPr>
        <w:t>representatives,</w:t>
      </w:r>
      <w:r w:rsidRPr="00D61F7C">
        <w:rPr>
          <w:sz w:val="22"/>
          <w:szCs w:val="22"/>
        </w:rPr>
        <w:t xml:space="preserve"> are illustrated with different sub-speech acts of each type, as can be seen in Ex</w:t>
      </w:r>
      <w:r>
        <w:rPr>
          <w:sz w:val="22"/>
          <w:szCs w:val="22"/>
        </w:rPr>
        <w:t>.</w:t>
      </w:r>
      <w:r w:rsidRPr="00D61F7C">
        <w:rPr>
          <w:sz w:val="22"/>
          <w:szCs w:val="22"/>
        </w:rPr>
        <w:t xml:space="preserve"> 13, Ex</w:t>
      </w:r>
      <w:r>
        <w:rPr>
          <w:sz w:val="22"/>
          <w:szCs w:val="22"/>
        </w:rPr>
        <w:t>.</w:t>
      </w:r>
      <w:r w:rsidRPr="00D61F7C">
        <w:rPr>
          <w:sz w:val="22"/>
          <w:szCs w:val="22"/>
        </w:rPr>
        <w:t xml:space="preserve"> 14, and Ex</w:t>
      </w:r>
      <w:r>
        <w:rPr>
          <w:sz w:val="22"/>
          <w:szCs w:val="22"/>
        </w:rPr>
        <w:t>.</w:t>
      </w:r>
      <w:r w:rsidRPr="00D61F7C">
        <w:rPr>
          <w:sz w:val="22"/>
          <w:szCs w:val="22"/>
        </w:rPr>
        <w:t xml:space="preserve"> 15.</w:t>
      </w:r>
    </w:p>
    <w:p w14:paraId="064AC92A"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13: </w:t>
      </w:r>
      <w:r w:rsidRPr="00DE6C27">
        <w:rPr>
          <w:i/>
          <w:sz w:val="22"/>
          <w:szCs w:val="22"/>
        </w:rPr>
        <w:t>It’s £</w:t>
      </w:r>
      <w:r>
        <w:rPr>
          <w:i/>
          <w:sz w:val="22"/>
          <w:szCs w:val="22"/>
        </w:rPr>
        <w:t>3.50</w:t>
      </w:r>
      <w:r w:rsidRPr="00DE6C27">
        <w:rPr>
          <w:i/>
          <w:sz w:val="22"/>
          <w:szCs w:val="22"/>
        </w:rPr>
        <w:t>. Would you like to take it</w:t>
      </w:r>
      <w:r w:rsidRPr="00D61F7C">
        <w:rPr>
          <w:i/>
          <w:sz w:val="22"/>
          <w:szCs w:val="22"/>
        </w:rPr>
        <w:t>?</w:t>
      </w:r>
      <w:r w:rsidRPr="00D61F7C">
        <w:rPr>
          <w:sz w:val="22"/>
          <w:szCs w:val="22"/>
        </w:rPr>
        <w:t xml:space="preserve"> ([Rep + Dir], Conversation 2)</w:t>
      </w:r>
    </w:p>
    <w:p w14:paraId="7E140C46"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14:</w:t>
      </w:r>
      <w:r w:rsidRPr="00D61F7C">
        <w:rPr>
          <w:sz w:val="22"/>
          <w:szCs w:val="22"/>
          <w:u w:val="single"/>
        </w:rPr>
        <w:t xml:space="preserve"> </w:t>
      </w:r>
      <w:r w:rsidRPr="00DE6C27">
        <w:rPr>
          <w:i/>
          <w:sz w:val="22"/>
          <w:szCs w:val="22"/>
        </w:rPr>
        <w:t xml:space="preserve">Look! These jackets are nice. Which one </w:t>
      </w:r>
      <w:r w:rsidRPr="00DE6C27">
        <w:rPr>
          <w:i/>
          <w:sz w:val="22"/>
          <w:szCs w:val="22"/>
        </w:rPr>
        <w:t>do you like better</w:t>
      </w:r>
      <w:r w:rsidRPr="00D61F7C">
        <w:rPr>
          <w:i/>
          <w:sz w:val="22"/>
          <w:szCs w:val="22"/>
        </w:rPr>
        <w:t>?</w:t>
      </w:r>
      <w:r w:rsidRPr="00D61F7C">
        <w:rPr>
          <w:sz w:val="22"/>
          <w:szCs w:val="22"/>
        </w:rPr>
        <w:t xml:space="preserve"> ([Dir + Rep +Dir], Conversation 2)</w:t>
      </w:r>
    </w:p>
    <w:p w14:paraId="6227C639"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15: </w:t>
      </w:r>
      <w:r w:rsidRPr="00DE6C27">
        <w:rPr>
          <w:i/>
          <w:sz w:val="22"/>
          <w:szCs w:val="22"/>
        </w:rPr>
        <w:t>I</w:t>
      </w:r>
      <w:r>
        <w:rPr>
          <w:i/>
          <w:sz w:val="22"/>
          <w:szCs w:val="22"/>
        </w:rPr>
        <w:t xml:space="preserve">’m having a barbecue at home on Friday. </w:t>
      </w:r>
      <w:r w:rsidRPr="00DE6C27">
        <w:rPr>
          <w:i/>
          <w:sz w:val="22"/>
          <w:szCs w:val="22"/>
        </w:rPr>
        <w:t xml:space="preserve">Would you like to </w:t>
      </w:r>
      <w:r>
        <w:rPr>
          <w:i/>
          <w:sz w:val="22"/>
          <w:szCs w:val="22"/>
        </w:rPr>
        <w:t>come</w:t>
      </w:r>
      <w:r w:rsidRPr="00DE6C27">
        <w:rPr>
          <w:i/>
          <w:sz w:val="22"/>
          <w:szCs w:val="22"/>
        </w:rPr>
        <w:t>?</w:t>
      </w:r>
      <w:r w:rsidRPr="00D61F7C">
        <w:rPr>
          <w:sz w:val="22"/>
          <w:szCs w:val="22"/>
        </w:rPr>
        <w:t xml:space="preserve"> ([Rep + Dir], Conversation 4)</w:t>
      </w:r>
    </w:p>
    <w:p w14:paraId="2AEC6F05" w14:textId="6BC94E9B" w:rsidR="00290AFA" w:rsidRPr="00CC3D84" w:rsidRDefault="00290AFA" w:rsidP="000B68EA">
      <w:pPr>
        <w:widowControl w:val="0"/>
        <w:autoSpaceDE w:val="0"/>
        <w:autoSpaceDN w:val="0"/>
        <w:adjustRightInd w:val="0"/>
        <w:spacing w:before="120" w:after="120"/>
        <w:jc w:val="both"/>
        <w:rPr>
          <w:sz w:val="22"/>
          <w:szCs w:val="22"/>
        </w:rPr>
      </w:pPr>
      <w:r w:rsidRPr="00CC3D84">
        <w:rPr>
          <w:sz w:val="22"/>
          <w:szCs w:val="22"/>
        </w:rPr>
        <w:t>Ex</w:t>
      </w:r>
      <w:r w:rsidR="000B68EA">
        <w:rPr>
          <w:sz w:val="22"/>
          <w:szCs w:val="22"/>
        </w:rPr>
        <w:t>.</w:t>
      </w:r>
      <w:r w:rsidRPr="00CC3D84">
        <w:rPr>
          <w:sz w:val="22"/>
          <w:szCs w:val="22"/>
        </w:rPr>
        <w:t xml:space="preserve"> 16 and 17 serve to illustrate the second category of combined speech acts, namely </w:t>
      </w:r>
      <w:r w:rsidRPr="00CC3D84">
        <w:rPr>
          <w:i/>
          <w:iCs/>
          <w:sz w:val="22"/>
          <w:szCs w:val="22"/>
        </w:rPr>
        <w:t>Exp + Dir</w:t>
      </w:r>
      <w:r w:rsidRPr="00CC3D84">
        <w:rPr>
          <w:sz w:val="22"/>
          <w:szCs w:val="22"/>
        </w:rPr>
        <w:t xml:space="preserve"> (combinations of </w:t>
      </w:r>
      <w:r w:rsidRPr="00CC3D84">
        <w:rPr>
          <w:i/>
          <w:iCs/>
          <w:sz w:val="22"/>
          <w:szCs w:val="22"/>
        </w:rPr>
        <w:t xml:space="preserve">expressives </w:t>
      </w:r>
      <w:r w:rsidRPr="00CC3D84">
        <w:rPr>
          <w:sz w:val="22"/>
          <w:szCs w:val="22"/>
        </w:rPr>
        <w:t xml:space="preserve">and </w:t>
      </w:r>
      <w:r w:rsidRPr="00CC3D84">
        <w:rPr>
          <w:i/>
          <w:iCs/>
          <w:sz w:val="22"/>
          <w:szCs w:val="22"/>
        </w:rPr>
        <w:t>directives</w:t>
      </w:r>
      <w:r w:rsidRPr="00CC3D84">
        <w:rPr>
          <w:sz w:val="22"/>
          <w:szCs w:val="22"/>
        </w:rPr>
        <w:t xml:space="preserve">), which represent 11.6% of the total. In particular, the utterance </w:t>
      </w:r>
      <w:r w:rsidRPr="00CC3D84">
        <w:rPr>
          <w:i/>
          <w:iCs/>
          <w:sz w:val="22"/>
          <w:szCs w:val="22"/>
        </w:rPr>
        <w:t>“Really?”</w:t>
      </w:r>
      <w:r w:rsidRPr="00CC3D84">
        <w:rPr>
          <w:sz w:val="22"/>
          <w:szCs w:val="22"/>
        </w:rPr>
        <w:t xml:space="preserve"> in Ex</w:t>
      </w:r>
      <w:r>
        <w:rPr>
          <w:sz w:val="22"/>
          <w:szCs w:val="22"/>
        </w:rPr>
        <w:t xml:space="preserve">. </w:t>
      </w:r>
      <w:r w:rsidRPr="00CC3D84">
        <w:rPr>
          <w:sz w:val="22"/>
          <w:szCs w:val="22"/>
        </w:rPr>
        <w:t xml:space="preserve">17, although grammatically structured as a question, is not categorized as a </w:t>
      </w:r>
      <w:r w:rsidRPr="00CC3D84">
        <w:rPr>
          <w:i/>
          <w:iCs/>
          <w:sz w:val="22"/>
          <w:szCs w:val="22"/>
        </w:rPr>
        <w:t>directive</w:t>
      </w:r>
      <w:r w:rsidRPr="00CC3D84">
        <w:rPr>
          <w:sz w:val="22"/>
          <w:szCs w:val="22"/>
        </w:rPr>
        <w:t xml:space="preserve">. Instead, it is classified as an </w:t>
      </w:r>
      <w:r w:rsidRPr="00CC3D84">
        <w:rPr>
          <w:i/>
          <w:iCs/>
          <w:sz w:val="22"/>
          <w:szCs w:val="22"/>
        </w:rPr>
        <w:t>expressive</w:t>
      </w:r>
      <w:r w:rsidRPr="00CC3D84">
        <w:rPr>
          <w:sz w:val="22"/>
          <w:szCs w:val="22"/>
        </w:rPr>
        <w:t>, since its illocutionary force in that conversational context conveys a sense of surprise rather than a genuine request for information.</w:t>
      </w:r>
    </w:p>
    <w:p w14:paraId="4B6BE563"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lastRenderedPageBreak/>
        <w:t xml:space="preserve">- </w:t>
      </w:r>
      <w:r w:rsidRPr="00D61F7C">
        <w:rPr>
          <w:sz w:val="22"/>
          <w:szCs w:val="22"/>
        </w:rPr>
        <w:t>Ex</w:t>
      </w:r>
      <w:r>
        <w:rPr>
          <w:sz w:val="22"/>
          <w:szCs w:val="22"/>
        </w:rPr>
        <w:t>.</w:t>
      </w:r>
      <w:r w:rsidRPr="00D61F7C">
        <w:rPr>
          <w:sz w:val="22"/>
          <w:szCs w:val="22"/>
        </w:rPr>
        <w:t xml:space="preserve"> 16: </w:t>
      </w:r>
      <w:r w:rsidRPr="00A45C43">
        <w:rPr>
          <w:i/>
          <w:sz w:val="22"/>
          <w:szCs w:val="22"/>
        </w:rPr>
        <w:t xml:space="preserve">Thanks. I’d love to. What time </w:t>
      </w:r>
      <w:r>
        <w:rPr>
          <w:i/>
          <w:sz w:val="22"/>
          <w:szCs w:val="22"/>
        </w:rPr>
        <w:t>does it start</w:t>
      </w:r>
      <w:r w:rsidRPr="00A45C43">
        <w:rPr>
          <w:i/>
          <w:sz w:val="22"/>
          <w:szCs w:val="22"/>
        </w:rPr>
        <w:t>?</w:t>
      </w:r>
      <w:r w:rsidRPr="00D61F7C">
        <w:rPr>
          <w:sz w:val="22"/>
          <w:szCs w:val="22"/>
        </w:rPr>
        <w:t xml:space="preserve"> ([Exp + Dir], Conversation 4)</w:t>
      </w:r>
    </w:p>
    <w:p w14:paraId="054BE740"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17: </w:t>
      </w:r>
      <w:r w:rsidRPr="00797C12">
        <w:rPr>
          <w:i/>
          <w:sz w:val="22"/>
          <w:szCs w:val="22"/>
        </w:rPr>
        <w:t>Really? Why</w:t>
      </w:r>
      <w:r w:rsidRPr="00D61F7C">
        <w:rPr>
          <w:i/>
          <w:sz w:val="22"/>
          <w:szCs w:val="22"/>
        </w:rPr>
        <w:t>?</w:t>
      </w:r>
      <w:r w:rsidRPr="00D61F7C">
        <w:rPr>
          <w:sz w:val="22"/>
          <w:szCs w:val="22"/>
        </w:rPr>
        <w:t xml:space="preserve"> ([Exp + Dir], Conversation 2)</w:t>
      </w:r>
    </w:p>
    <w:p w14:paraId="60EF280B" w14:textId="6332C44E" w:rsidR="00290AFA" w:rsidRPr="00434154" w:rsidRDefault="00290AFA" w:rsidP="00692D05">
      <w:pPr>
        <w:spacing w:before="120" w:after="120"/>
        <w:jc w:val="both"/>
        <w:rPr>
          <w:sz w:val="22"/>
          <w:szCs w:val="22"/>
        </w:rPr>
      </w:pPr>
      <w:r w:rsidRPr="00434154">
        <w:rPr>
          <w:sz w:val="22"/>
          <w:szCs w:val="22"/>
        </w:rPr>
        <w:t xml:space="preserve">To further illustrate the diversity of combined speech acts found in the data, several examples are provided that represent different groupings. One such grouping is </w:t>
      </w:r>
      <w:r w:rsidRPr="00434154">
        <w:rPr>
          <w:i/>
          <w:iCs/>
          <w:sz w:val="22"/>
          <w:szCs w:val="22"/>
        </w:rPr>
        <w:t>Exp + Rep</w:t>
      </w:r>
      <w:r w:rsidRPr="00434154">
        <w:rPr>
          <w:sz w:val="22"/>
          <w:szCs w:val="22"/>
        </w:rPr>
        <w:t>, which reflects a combination of expressive and representative acts, as demonstrated in Ex</w:t>
      </w:r>
      <w:r>
        <w:rPr>
          <w:sz w:val="22"/>
          <w:szCs w:val="22"/>
        </w:rPr>
        <w:t xml:space="preserve">. </w:t>
      </w:r>
      <w:r w:rsidRPr="00434154">
        <w:rPr>
          <w:sz w:val="22"/>
          <w:szCs w:val="22"/>
        </w:rPr>
        <w:t>18 and 19. This pairing typically occurs when a speaker conveys both emotional attitudes and factual information within the same utterance.</w:t>
      </w:r>
    </w:p>
    <w:p w14:paraId="51E00B48" w14:textId="77777777" w:rsidR="00290AFA" w:rsidRPr="00434154" w:rsidRDefault="00290AFA" w:rsidP="000B68EA">
      <w:pPr>
        <w:widowControl w:val="0"/>
        <w:autoSpaceDE w:val="0"/>
        <w:autoSpaceDN w:val="0"/>
        <w:adjustRightInd w:val="0"/>
        <w:spacing w:before="120" w:after="120"/>
        <w:jc w:val="both"/>
        <w:rPr>
          <w:sz w:val="22"/>
          <w:szCs w:val="22"/>
        </w:rPr>
      </w:pPr>
      <w:r w:rsidRPr="00434154">
        <w:rPr>
          <w:sz w:val="22"/>
          <w:szCs w:val="22"/>
        </w:rPr>
        <w:t xml:space="preserve">Another notable combination is </w:t>
      </w:r>
      <w:r w:rsidRPr="00434154">
        <w:rPr>
          <w:i/>
          <w:iCs/>
          <w:sz w:val="22"/>
          <w:szCs w:val="22"/>
        </w:rPr>
        <w:t>Rep + Exp + Dir</w:t>
      </w:r>
      <w:r w:rsidRPr="00434154">
        <w:rPr>
          <w:sz w:val="22"/>
          <w:szCs w:val="22"/>
        </w:rPr>
        <w:t>, which integrates representative, expressive, and directive elements. This triadic structure, seen in Examples 20 and 21, showcases how speakers can simultaneously report information, express feelings, and issue requests or instructions, thereby fulfilling multiple communicative functions in a single speech act.</w:t>
      </w:r>
    </w:p>
    <w:p w14:paraId="1B1DA878" w14:textId="77777777" w:rsidR="00290AFA" w:rsidRPr="00434154" w:rsidRDefault="00290AFA" w:rsidP="000B68EA">
      <w:pPr>
        <w:widowControl w:val="0"/>
        <w:autoSpaceDE w:val="0"/>
        <w:autoSpaceDN w:val="0"/>
        <w:adjustRightInd w:val="0"/>
        <w:spacing w:before="120" w:after="120"/>
        <w:jc w:val="both"/>
        <w:rPr>
          <w:sz w:val="22"/>
          <w:szCs w:val="22"/>
        </w:rPr>
      </w:pPr>
      <w:r w:rsidRPr="00434154">
        <w:rPr>
          <w:sz w:val="22"/>
          <w:szCs w:val="22"/>
        </w:rPr>
        <w:t xml:space="preserve">Additionally, the </w:t>
      </w:r>
      <w:r w:rsidRPr="00434154">
        <w:rPr>
          <w:i/>
          <w:iCs/>
          <w:sz w:val="22"/>
          <w:szCs w:val="22"/>
        </w:rPr>
        <w:t>Rep + Com</w:t>
      </w:r>
      <w:r w:rsidRPr="00434154">
        <w:rPr>
          <w:sz w:val="22"/>
          <w:szCs w:val="22"/>
        </w:rPr>
        <w:t xml:space="preserve"> grouping, illustrated in Ex</w:t>
      </w:r>
      <w:r>
        <w:rPr>
          <w:sz w:val="22"/>
          <w:szCs w:val="22"/>
        </w:rPr>
        <w:t>.</w:t>
      </w:r>
      <w:r w:rsidRPr="00434154">
        <w:rPr>
          <w:sz w:val="22"/>
          <w:szCs w:val="22"/>
        </w:rPr>
        <w:t xml:space="preserve"> 22, involves a blend of representative and commissive acts. In this case, the speaker not only presents a statement or observation but also commits to a future course of action, indicating intention or promise.</w:t>
      </w:r>
    </w:p>
    <w:p w14:paraId="5BD4B8DE" w14:textId="77777777" w:rsidR="00290AFA" w:rsidRPr="00434154" w:rsidRDefault="00290AFA" w:rsidP="000B68EA">
      <w:pPr>
        <w:widowControl w:val="0"/>
        <w:autoSpaceDE w:val="0"/>
        <w:autoSpaceDN w:val="0"/>
        <w:adjustRightInd w:val="0"/>
        <w:spacing w:before="120" w:after="120"/>
        <w:jc w:val="both"/>
        <w:rPr>
          <w:sz w:val="22"/>
          <w:szCs w:val="22"/>
        </w:rPr>
      </w:pPr>
      <w:r w:rsidRPr="00434154">
        <w:rPr>
          <w:sz w:val="22"/>
          <w:szCs w:val="22"/>
        </w:rPr>
        <w:t>These examples highlight the complex and strategic nature of speech act combinations, demonstrating how speakers often merge various communicative intentions to achieve nuanced and effective interaction.</w:t>
      </w:r>
    </w:p>
    <w:p w14:paraId="0AC4FC1C"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18: </w:t>
      </w:r>
      <w:r w:rsidRPr="005A6C1D">
        <w:rPr>
          <w:i/>
          <w:sz w:val="22"/>
          <w:szCs w:val="22"/>
        </w:rPr>
        <w:t>Well, I</w:t>
      </w:r>
      <w:r>
        <w:rPr>
          <w:i/>
          <w:sz w:val="22"/>
          <w:szCs w:val="22"/>
        </w:rPr>
        <w:t xml:space="preserve"> choose the large</w:t>
      </w:r>
      <w:r w:rsidRPr="005A6C1D">
        <w:rPr>
          <w:i/>
          <w:sz w:val="22"/>
          <w:szCs w:val="22"/>
        </w:rPr>
        <w:t xml:space="preserve"> one. It</w:t>
      </w:r>
      <w:r>
        <w:rPr>
          <w:i/>
          <w:sz w:val="22"/>
          <w:szCs w:val="22"/>
        </w:rPr>
        <w:t xml:space="preserve"> looks elegant and modern. </w:t>
      </w:r>
      <w:r w:rsidRPr="00D61F7C">
        <w:rPr>
          <w:sz w:val="22"/>
          <w:szCs w:val="22"/>
        </w:rPr>
        <w:t>([Exp + Rep], Conversation 2)</w:t>
      </w:r>
    </w:p>
    <w:p w14:paraId="42088162"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19: </w:t>
      </w:r>
      <w:r w:rsidRPr="00140528">
        <w:rPr>
          <w:i/>
          <w:sz w:val="22"/>
          <w:szCs w:val="22"/>
        </w:rPr>
        <w:t xml:space="preserve">It was </w:t>
      </w:r>
      <w:r>
        <w:rPr>
          <w:i/>
          <w:sz w:val="22"/>
          <w:szCs w:val="22"/>
        </w:rPr>
        <w:t>fantastic</w:t>
      </w:r>
      <w:r w:rsidRPr="00140528">
        <w:rPr>
          <w:i/>
          <w:sz w:val="22"/>
          <w:szCs w:val="22"/>
        </w:rPr>
        <w:t xml:space="preserve">. </w:t>
      </w:r>
      <w:r>
        <w:rPr>
          <w:i/>
          <w:sz w:val="22"/>
          <w:szCs w:val="22"/>
        </w:rPr>
        <w:t xml:space="preserve">We all loved it. </w:t>
      </w:r>
      <w:r w:rsidRPr="00D61F7C">
        <w:rPr>
          <w:sz w:val="22"/>
          <w:szCs w:val="22"/>
        </w:rPr>
        <w:t>([Rep + Exp], Conversation 7)</w:t>
      </w:r>
    </w:p>
    <w:p w14:paraId="5B5863D1"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20: </w:t>
      </w:r>
      <w:r w:rsidRPr="00492249">
        <w:rPr>
          <w:i/>
          <w:iCs/>
          <w:sz w:val="22"/>
          <w:szCs w:val="22"/>
        </w:rPr>
        <w:t>Well, it really fits me</w:t>
      </w:r>
      <w:r>
        <w:rPr>
          <w:sz w:val="22"/>
          <w:szCs w:val="22"/>
        </w:rPr>
        <w:t xml:space="preserve">. </w:t>
      </w:r>
      <w:r w:rsidRPr="006729D5">
        <w:rPr>
          <w:i/>
          <w:sz w:val="22"/>
          <w:szCs w:val="22"/>
        </w:rPr>
        <w:t xml:space="preserve">And I </w:t>
      </w:r>
      <w:r>
        <w:rPr>
          <w:i/>
          <w:sz w:val="22"/>
          <w:szCs w:val="22"/>
        </w:rPr>
        <w:t xml:space="preserve">want </w:t>
      </w:r>
      <w:r w:rsidRPr="006729D5">
        <w:rPr>
          <w:i/>
          <w:sz w:val="22"/>
          <w:szCs w:val="22"/>
        </w:rPr>
        <w:t>it. What</w:t>
      </w:r>
      <w:r>
        <w:rPr>
          <w:i/>
          <w:sz w:val="22"/>
          <w:szCs w:val="22"/>
        </w:rPr>
        <w:t xml:space="preserve"> about you</w:t>
      </w:r>
      <w:r w:rsidRPr="00D61F7C">
        <w:rPr>
          <w:i/>
          <w:sz w:val="22"/>
          <w:szCs w:val="22"/>
        </w:rPr>
        <w:t>?</w:t>
      </w:r>
      <w:r w:rsidRPr="00D61F7C">
        <w:rPr>
          <w:sz w:val="22"/>
          <w:szCs w:val="22"/>
        </w:rPr>
        <w:t xml:space="preserve"> ([Rep + Exp + Dir], Conversation 1)</w:t>
      </w:r>
    </w:p>
    <w:p w14:paraId="68FA333F"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21: </w:t>
      </w:r>
      <w:r w:rsidRPr="002747B8">
        <w:rPr>
          <w:i/>
          <w:iCs/>
          <w:sz w:val="22"/>
          <w:szCs w:val="22"/>
        </w:rPr>
        <w:t>I saw Jason Mraz</w:t>
      </w:r>
      <w:r>
        <w:rPr>
          <w:sz w:val="22"/>
          <w:szCs w:val="22"/>
        </w:rPr>
        <w:t xml:space="preserve">. </w:t>
      </w:r>
      <w:r w:rsidRPr="009521CF">
        <w:rPr>
          <w:i/>
          <w:sz w:val="22"/>
          <w:szCs w:val="22"/>
        </w:rPr>
        <w:t xml:space="preserve">I love </w:t>
      </w:r>
      <w:r>
        <w:rPr>
          <w:i/>
          <w:sz w:val="22"/>
          <w:szCs w:val="22"/>
        </w:rPr>
        <w:t>his</w:t>
      </w:r>
      <w:r w:rsidRPr="009521CF">
        <w:rPr>
          <w:i/>
          <w:sz w:val="22"/>
          <w:szCs w:val="22"/>
        </w:rPr>
        <w:t xml:space="preserve"> music. How about you? </w:t>
      </w:r>
      <w:r>
        <w:rPr>
          <w:i/>
          <w:sz w:val="22"/>
          <w:szCs w:val="22"/>
        </w:rPr>
        <w:t xml:space="preserve">Who did </w:t>
      </w:r>
      <w:r w:rsidRPr="009521CF">
        <w:rPr>
          <w:i/>
          <w:sz w:val="22"/>
          <w:szCs w:val="22"/>
        </w:rPr>
        <w:t xml:space="preserve">you </w:t>
      </w:r>
      <w:r>
        <w:rPr>
          <w:i/>
          <w:sz w:val="22"/>
          <w:szCs w:val="22"/>
        </w:rPr>
        <w:t>see</w:t>
      </w:r>
      <w:r w:rsidRPr="00D61F7C">
        <w:rPr>
          <w:i/>
          <w:sz w:val="22"/>
          <w:szCs w:val="22"/>
        </w:rPr>
        <w:t>?</w:t>
      </w:r>
      <w:r w:rsidRPr="00D61F7C">
        <w:rPr>
          <w:sz w:val="22"/>
          <w:szCs w:val="22"/>
        </w:rPr>
        <w:t xml:space="preserve"> ([Rep + Exp + Dir], </w:t>
      </w:r>
      <w:r w:rsidRPr="00D61F7C">
        <w:rPr>
          <w:sz w:val="22"/>
          <w:szCs w:val="22"/>
        </w:rPr>
        <w:t>Conversation 3)</w:t>
      </w:r>
    </w:p>
    <w:p w14:paraId="618CEE6C"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22: </w:t>
      </w:r>
      <w:r w:rsidRPr="00730E1E">
        <w:rPr>
          <w:i/>
          <w:iCs/>
          <w:sz w:val="22"/>
          <w:szCs w:val="22"/>
        </w:rPr>
        <w:t>It’s alright</w:t>
      </w:r>
      <w:r>
        <w:rPr>
          <w:sz w:val="22"/>
          <w:szCs w:val="22"/>
        </w:rPr>
        <w:t xml:space="preserve">. </w:t>
      </w:r>
      <w:r>
        <w:rPr>
          <w:i/>
          <w:sz w:val="22"/>
          <w:szCs w:val="22"/>
        </w:rPr>
        <w:t>The meeting</w:t>
      </w:r>
      <w:r w:rsidRPr="00B5320C">
        <w:rPr>
          <w:i/>
          <w:sz w:val="22"/>
          <w:szCs w:val="22"/>
        </w:rPr>
        <w:t xml:space="preserve"> won’t </w:t>
      </w:r>
      <w:r>
        <w:rPr>
          <w:i/>
          <w:sz w:val="22"/>
          <w:szCs w:val="22"/>
        </w:rPr>
        <w:t>last for long</w:t>
      </w:r>
      <w:r w:rsidRPr="00B5320C">
        <w:rPr>
          <w:sz w:val="22"/>
          <w:szCs w:val="22"/>
        </w:rPr>
        <w:t>.</w:t>
      </w:r>
      <w:r w:rsidRPr="00D61F7C">
        <w:rPr>
          <w:sz w:val="22"/>
          <w:szCs w:val="22"/>
        </w:rPr>
        <w:t xml:space="preserve"> ([Rep + Com], Conversation 6).</w:t>
      </w:r>
    </w:p>
    <w:p w14:paraId="6366AB8C" w14:textId="77777777" w:rsidR="003D532D" w:rsidRPr="00547756" w:rsidRDefault="00290AFA" w:rsidP="000B68EA">
      <w:pPr>
        <w:autoSpaceDE w:val="0"/>
        <w:autoSpaceDN w:val="0"/>
        <w:adjustRightInd w:val="0"/>
        <w:spacing w:before="120" w:after="120"/>
        <w:jc w:val="both"/>
        <w:rPr>
          <w:bCs/>
          <w:sz w:val="22"/>
          <w:szCs w:val="22"/>
        </w:rPr>
      </w:pPr>
      <w:r w:rsidRPr="00547756">
        <w:rPr>
          <w:bCs/>
          <w:sz w:val="22"/>
          <w:szCs w:val="22"/>
        </w:rPr>
        <w:t xml:space="preserve">The analysis of speech acts in the examined conversations has revealed a clear tendency toward the predominance of single acts, though combinations also represent a substantial proportion of the data. </w:t>
      </w:r>
      <w:r w:rsidRPr="00CC3D84">
        <w:rPr>
          <w:bCs/>
          <w:i/>
          <w:iCs/>
          <w:sz w:val="22"/>
          <w:szCs w:val="22"/>
        </w:rPr>
        <w:t xml:space="preserve">Representatives </w:t>
      </w:r>
      <w:r w:rsidRPr="00547756">
        <w:rPr>
          <w:bCs/>
          <w:sz w:val="22"/>
          <w:szCs w:val="22"/>
        </w:rPr>
        <w:t>emerged as the most frequently occurring single type,</w:t>
      </w:r>
      <w:r w:rsidR="003D532D">
        <w:rPr>
          <w:bCs/>
          <w:sz w:val="22"/>
          <w:szCs w:val="22"/>
        </w:rPr>
        <w:t xml:space="preserve"> </w:t>
      </w:r>
      <w:r w:rsidR="003D532D" w:rsidRPr="00547756">
        <w:rPr>
          <w:bCs/>
          <w:sz w:val="22"/>
          <w:szCs w:val="22"/>
        </w:rPr>
        <w:t xml:space="preserve">demonstrating learners’ preference for conveying information, descriptions, or responses in classroom interaction. </w:t>
      </w:r>
      <w:r w:rsidR="003D532D" w:rsidRPr="00CC3D84">
        <w:rPr>
          <w:bCs/>
          <w:i/>
          <w:iCs/>
          <w:sz w:val="22"/>
          <w:szCs w:val="22"/>
        </w:rPr>
        <w:t>Directives</w:t>
      </w:r>
      <w:r w:rsidR="003D532D" w:rsidRPr="00547756">
        <w:rPr>
          <w:bCs/>
          <w:sz w:val="22"/>
          <w:szCs w:val="22"/>
        </w:rPr>
        <w:t xml:space="preserve">, largely realized through questions, ranked second, while </w:t>
      </w:r>
      <w:r w:rsidR="003D532D" w:rsidRPr="00CC3D84">
        <w:rPr>
          <w:bCs/>
          <w:i/>
          <w:iCs/>
          <w:sz w:val="22"/>
          <w:szCs w:val="22"/>
        </w:rPr>
        <w:t>expressives</w:t>
      </w:r>
      <w:r w:rsidR="003D532D" w:rsidRPr="00547756">
        <w:rPr>
          <w:bCs/>
          <w:sz w:val="22"/>
          <w:szCs w:val="22"/>
        </w:rPr>
        <w:t xml:space="preserve"> appeared less frequently but played an essential role in building interpersonal rapport. The absence of </w:t>
      </w:r>
      <w:r w:rsidR="003D532D" w:rsidRPr="00CC3D84">
        <w:rPr>
          <w:bCs/>
          <w:i/>
          <w:iCs/>
          <w:sz w:val="22"/>
          <w:szCs w:val="22"/>
        </w:rPr>
        <w:t>declarations</w:t>
      </w:r>
      <w:r w:rsidR="003D532D" w:rsidRPr="00547756">
        <w:rPr>
          <w:bCs/>
          <w:sz w:val="22"/>
          <w:szCs w:val="22"/>
        </w:rPr>
        <w:t xml:space="preserve"> and </w:t>
      </w:r>
      <w:r w:rsidR="003D532D" w:rsidRPr="00CC3D84">
        <w:rPr>
          <w:bCs/>
          <w:i/>
          <w:iCs/>
          <w:sz w:val="22"/>
          <w:szCs w:val="22"/>
        </w:rPr>
        <w:t xml:space="preserve">commissives </w:t>
      </w:r>
      <w:r w:rsidR="003D532D" w:rsidRPr="00547756">
        <w:rPr>
          <w:bCs/>
          <w:sz w:val="22"/>
          <w:szCs w:val="22"/>
        </w:rPr>
        <w:t>highlights the contextual limitations of the dataset, where institutional authority and commitments were not typically required or elicited.</w:t>
      </w:r>
    </w:p>
    <w:p w14:paraId="064B6462" w14:textId="5700C75F" w:rsidR="00290AFA" w:rsidRDefault="003D532D" w:rsidP="000B68EA">
      <w:pPr>
        <w:spacing w:before="120" w:after="120"/>
        <w:jc w:val="both"/>
        <w:rPr>
          <w:bCs/>
          <w:sz w:val="22"/>
          <w:szCs w:val="22"/>
        </w:rPr>
      </w:pPr>
      <w:r w:rsidRPr="00547756">
        <w:rPr>
          <w:bCs/>
          <w:sz w:val="22"/>
          <w:szCs w:val="22"/>
        </w:rPr>
        <w:t xml:space="preserve">In terms of combined forms, the findings underscore the dynamic and interactive nature of learners’ speech. The relatively high proportion of combined acts, particularly </w:t>
      </w:r>
      <w:r w:rsidRPr="00362417">
        <w:rPr>
          <w:bCs/>
          <w:i/>
          <w:iCs/>
          <w:sz w:val="22"/>
          <w:szCs w:val="22"/>
        </w:rPr>
        <w:t>Dir + Rep and Exp + Dir</w:t>
      </w:r>
      <w:r w:rsidRPr="00547756">
        <w:rPr>
          <w:bCs/>
          <w:sz w:val="22"/>
          <w:szCs w:val="22"/>
        </w:rPr>
        <w:t xml:space="preserve">, illustrates a pragmatic strategy that allows speakers to merge </w:t>
      </w:r>
      <w:r w:rsidRPr="00CC3D84">
        <w:rPr>
          <w:bCs/>
          <w:i/>
          <w:iCs/>
          <w:sz w:val="22"/>
          <w:szCs w:val="22"/>
        </w:rPr>
        <w:t>informative, expressive, and directive</w:t>
      </w:r>
      <w:r w:rsidRPr="00547756">
        <w:rPr>
          <w:bCs/>
          <w:sz w:val="22"/>
          <w:szCs w:val="22"/>
        </w:rPr>
        <w:t xml:space="preserve"> functions within a single turn. Less</w:t>
      </w:r>
      <w:r>
        <w:rPr>
          <w:bCs/>
          <w:sz w:val="22"/>
          <w:szCs w:val="22"/>
        </w:rPr>
        <w:t xml:space="preserve"> </w:t>
      </w:r>
      <w:r w:rsidRPr="00547756">
        <w:rPr>
          <w:bCs/>
          <w:sz w:val="22"/>
          <w:szCs w:val="22"/>
        </w:rPr>
        <w:t xml:space="preserve">common patterns, such as </w:t>
      </w:r>
      <w:r w:rsidRPr="00362417">
        <w:rPr>
          <w:bCs/>
          <w:i/>
          <w:iCs/>
          <w:sz w:val="22"/>
          <w:szCs w:val="22"/>
        </w:rPr>
        <w:t>Rep + Exp + Dir or Rep + Com</w:t>
      </w:r>
      <w:r w:rsidRPr="00547756">
        <w:rPr>
          <w:bCs/>
          <w:sz w:val="22"/>
          <w:szCs w:val="22"/>
        </w:rPr>
        <w:t>, further suggest that while these combinations are not dominant, they nonetheless enrich the communicative repertoire available to language learners</w:t>
      </w:r>
      <w:r>
        <w:rPr>
          <w:bCs/>
          <w:sz w:val="22"/>
          <w:szCs w:val="22"/>
        </w:rPr>
        <w:t xml:space="preserve">. </w:t>
      </w:r>
    </w:p>
    <w:p w14:paraId="49E16B16" w14:textId="70B362AF" w:rsidR="003D532D" w:rsidRDefault="003D532D" w:rsidP="000B68EA">
      <w:pPr>
        <w:spacing w:before="120" w:after="120"/>
        <w:jc w:val="both"/>
        <w:rPr>
          <w:sz w:val="22"/>
          <w:szCs w:val="22"/>
        </w:rPr>
      </w:pPr>
      <w:r w:rsidRPr="00547756">
        <w:rPr>
          <w:bCs/>
          <w:sz w:val="22"/>
          <w:szCs w:val="22"/>
        </w:rPr>
        <w:t>Taken together, these results point to both the complexity and flexibility of speech act use in classroom settings. They demonstrate that learners are capable of employing a range of pragmatic resources to achieve communicative goals, from simple statements and questions to more intricate combinations of functions. This highlights the pedagogical value of exposing learners to authentic conversational models, while also indicating the potential for future research to explore how such speech acts develop across different proficiency levels or in more varied communicative</w:t>
      </w:r>
      <w:r>
        <w:rPr>
          <w:bCs/>
          <w:sz w:val="22"/>
          <w:szCs w:val="22"/>
        </w:rPr>
        <w:t xml:space="preserve"> contexts. </w:t>
      </w:r>
    </w:p>
    <w:p w14:paraId="34A105C9" w14:textId="77777777" w:rsidR="000B68EA" w:rsidRDefault="000B68EA" w:rsidP="00290AFA">
      <w:pPr>
        <w:rPr>
          <w:sz w:val="22"/>
          <w:szCs w:val="22"/>
        </w:rPr>
        <w:sectPr w:rsidR="000B68EA" w:rsidSect="000B68EA">
          <w:type w:val="continuous"/>
          <w:pgSz w:w="12240" w:h="15840"/>
          <w:pgMar w:top="1134" w:right="1134" w:bottom="1134" w:left="1418" w:header="720" w:footer="720" w:gutter="0"/>
          <w:cols w:num="2" w:space="720"/>
          <w:docGrid w:linePitch="360"/>
        </w:sectPr>
      </w:pPr>
    </w:p>
    <w:p w14:paraId="3A21F2CB" w14:textId="77777777" w:rsidR="00290AFA" w:rsidRDefault="00290AFA" w:rsidP="00290AFA">
      <w:pPr>
        <w:rPr>
          <w:sz w:val="22"/>
          <w:szCs w:val="22"/>
        </w:rPr>
      </w:pPr>
    </w:p>
    <w:p w14:paraId="727B7477" w14:textId="77777777" w:rsidR="003D532D" w:rsidRPr="00030E6E" w:rsidRDefault="003D532D" w:rsidP="00003BFC">
      <w:pPr>
        <w:autoSpaceDE w:val="0"/>
        <w:autoSpaceDN w:val="0"/>
        <w:adjustRightInd w:val="0"/>
        <w:spacing w:before="120" w:after="120" w:line="360" w:lineRule="auto"/>
        <w:rPr>
          <w:b/>
          <w:sz w:val="22"/>
          <w:szCs w:val="22"/>
        </w:rPr>
      </w:pPr>
      <w:r w:rsidRPr="00030E6E">
        <w:rPr>
          <w:b/>
          <w:sz w:val="22"/>
          <w:szCs w:val="22"/>
        </w:rPr>
        <w:t>4. SUMMARY AND IMPLICATION</w:t>
      </w:r>
    </w:p>
    <w:p w14:paraId="052FDCF7" w14:textId="77777777" w:rsidR="003D532D" w:rsidRPr="0080775E" w:rsidRDefault="003D532D" w:rsidP="003D532D">
      <w:pPr>
        <w:widowControl w:val="0"/>
        <w:autoSpaceDE w:val="0"/>
        <w:autoSpaceDN w:val="0"/>
        <w:adjustRightInd w:val="0"/>
        <w:spacing w:before="120" w:after="120" w:line="360" w:lineRule="auto"/>
        <w:jc w:val="both"/>
        <w:rPr>
          <w:b/>
          <w:bCs/>
          <w:sz w:val="22"/>
          <w:szCs w:val="22"/>
        </w:rPr>
      </w:pPr>
      <w:r w:rsidRPr="0080775E">
        <w:rPr>
          <w:b/>
          <w:bCs/>
          <w:sz w:val="22"/>
          <w:szCs w:val="22"/>
        </w:rPr>
        <w:t>4.1. Summary</w:t>
      </w:r>
    </w:p>
    <w:p w14:paraId="03173B8C" w14:textId="77777777" w:rsidR="00576D06" w:rsidRDefault="00576D06" w:rsidP="003D532D">
      <w:pPr>
        <w:widowControl w:val="0"/>
        <w:autoSpaceDE w:val="0"/>
        <w:autoSpaceDN w:val="0"/>
        <w:adjustRightInd w:val="0"/>
        <w:spacing w:before="120" w:after="120"/>
        <w:jc w:val="both"/>
        <w:rPr>
          <w:sz w:val="22"/>
          <w:szCs w:val="22"/>
        </w:rPr>
        <w:sectPr w:rsidR="00576D06" w:rsidSect="009D7B59">
          <w:type w:val="continuous"/>
          <w:pgSz w:w="12240" w:h="15840"/>
          <w:pgMar w:top="1134" w:right="1134" w:bottom="1134" w:left="1418" w:header="720" w:footer="720" w:gutter="0"/>
          <w:cols w:space="720"/>
          <w:docGrid w:linePitch="360"/>
        </w:sectPr>
      </w:pPr>
    </w:p>
    <w:p w14:paraId="183C9A38" w14:textId="5EFFCF06" w:rsidR="003D532D" w:rsidRDefault="00014222" w:rsidP="003D532D">
      <w:pPr>
        <w:widowControl w:val="0"/>
        <w:autoSpaceDE w:val="0"/>
        <w:autoSpaceDN w:val="0"/>
        <w:adjustRightInd w:val="0"/>
        <w:spacing w:before="120" w:after="120"/>
        <w:jc w:val="both"/>
        <w:rPr>
          <w:sz w:val="22"/>
          <w:szCs w:val="22"/>
        </w:rPr>
      </w:pPr>
      <w:r w:rsidRPr="00895796">
        <w:rPr>
          <w:sz w:val="22"/>
          <w:szCs w:val="22"/>
          <w:highlight w:val="yellow"/>
        </w:rPr>
        <w:t>T</w:t>
      </w:r>
      <w:r w:rsidR="003D532D" w:rsidRPr="00895796">
        <w:rPr>
          <w:sz w:val="22"/>
          <w:szCs w:val="22"/>
          <w:highlight w:val="yellow"/>
        </w:rPr>
        <w:t xml:space="preserve">he present </w:t>
      </w:r>
      <w:r w:rsidRPr="00895796">
        <w:rPr>
          <w:sz w:val="22"/>
          <w:szCs w:val="22"/>
          <w:highlight w:val="yellow"/>
        </w:rPr>
        <w:t xml:space="preserve">study </w:t>
      </w:r>
      <w:r w:rsidR="00895796" w:rsidRPr="00895796">
        <w:rPr>
          <w:sz w:val="22"/>
          <w:szCs w:val="22"/>
          <w:highlight w:val="yellow"/>
        </w:rPr>
        <w:t>i</w:t>
      </w:r>
      <w:r w:rsidR="003D532D" w:rsidRPr="00895796">
        <w:rPr>
          <w:sz w:val="22"/>
          <w:szCs w:val="22"/>
          <w:highlight w:val="yellow"/>
        </w:rPr>
        <w:t>nvestigat</w:t>
      </w:r>
      <w:r w:rsidRPr="00895796">
        <w:rPr>
          <w:sz w:val="22"/>
          <w:szCs w:val="22"/>
          <w:highlight w:val="yellow"/>
        </w:rPr>
        <w:t>e</w:t>
      </w:r>
      <w:r w:rsidR="00895796" w:rsidRPr="00895796">
        <w:rPr>
          <w:sz w:val="22"/>
          <w:szCs w:val="22"/>
          <w:highlight w:val="yellow"/>
        </w:rPr>
        <w:t>d</w:t>
      </w:r>
      <w:r w:rsidR="003D532D" w:rsidRPr="00895796">
        <w:rPr>
          <w:sz w:val="22"/>
          <w:szCs w:val="22"/>
          <w:highlight w:val="yellow"/>
        </w:rPr>
        <w:t xml:space="preserve"> speech acts occurring in conversations from </w:t>
      </w:r>
      <w:r w:rsidRPr="00895796">
        <w:rPr>
          <w:sz w:val="22"/>
          <w:szCs w:val="22"/>
          <w:highlight w:val="yellow"/>
        </w:rPr>
        <w:t xml:space="preserve">the textbook </w:t>
      </w:r>
      <w:r w:rsidRPr="00895796">
        <w:rPr>
          <w:sz w:val="22"/>
          <w:szCs w:val="22"/>
          <w:highlight w:val="yellow"/>
        </w:rPr>
        <w:t>“</w:t>
      </w:r>
      <w:r w:rsidR="003D532D" w:rsidRPr="00895796">
        <w:rPr>
          <w:i/>
          <w:iCs/>
          <w:sz w:val="22"/>
          <w:szCs w:val="22"/>
          <w:highlight w:val="yellow"/>
        </w:rPr>
        <w:t>Solutions 2nd Edition Elementary</w:t>
      </w:r>
      <w:r w:rsidRPr="00895796">
        <w:rPr>
          <w:i/>
          <w:iCs/>
          <w:sz w:val="22"/>
          <w:szCs w:val="22"/>
          <w:highlight w:val="yellow"/>
        </w:rPr>
        <w:t xml:space="preserve">”.  </w:t>
      </w:r>
      <w:r w:rsidR="00895796" w:rsidRPr="00895796">
        <w:rPr>
          <w:sz w:val="22"/>
          <w:szCs w:val="22"/>
          <w:highlight w:val="yellow"/>
        </w:rPr>
        <w:t>It</w:t>
      </w:r>
      <w:r w:rsidR="00895796" w:rsidRPr="00895796">
        <w:rPr>
          <w:i/>
          <w:iCs/>
          <w:sz w:val="22"/>
          <w:szCs w:val="22"/>
          <w:highlight w:val="yellow"/>
        </w:rPr>
        <w:t xml:space="preserve"> </w:t>
      </w:r>
      <w:r w:rsidR="003D532D" w:rsidRPr="00895796">
        <w:rPr>
          <w:sz w:val="22"/>
          <w:szCs w:val="22"/>
          <w:highlight w:val="yellow"/>
        </w:rPr>
        <w:t>has</w:t>
      </w:r>
      <w:r w:rsidR="003D532D" w:rsidRPr="00D63F7B">
        <w:rPr>
          <w:sz w:val="22"/>
          <w:szCs w:val="22"/>
        </w:rPr>
        <w:t xml:space="preserve"> provided a detailed analysis of two overarching </w:t>
      </w:r>
      <w:r w:rsidR="003D532D" w:rsidRPr="00D63F7B">
        <w:rPr>
          <w:sz w:val="22"/>
          <w:szCs w:val="22"/>
        </w:rPr>
        <w:lastRenderedPageBreak/>
        <w:t xml:space="preserve">categories: single speech acts and combined speech acts. Within the first category, the analysis follows </w:t>
      </w:r>
      <w:r w:rsidR="000D5142">
        <w:rPr>
          <w:sz w:val="22"/>
          <w:szCs w:val="22"/>
        </w:rPr>
        <w:t xml:space="preserve">a </w:t>
      </w:r>
      <w:r w:rsidR="003D532D" w:rsidRPr="00D63F7B">
        <w:rPr>
          <w:sz w:val="22"/>
          <w:szCs w:val="22"/>
        </w:rPr>
        <w:t>well-established taxonomy, distinguishing five sub</w:t>
      </w:r>
      <w:r w:rsidR="00080A8C">
        <w:rPr>
          <w:sz w:val="22"/>
          <w:szCs w:val="22"/>
        </w:rPr>
        <w:t>-</w:t>
      </w:r>
      <w:r w:rsidR="003D532D" w:rsidRPr="00D63F7B">
        <w:rPr>
          <w:sz w:val="22"/>
          <w:szCs w:val="22"/>
        </w:rPr>
        <w:t xml:space="preserve">types: </w:t>
      </w:r>
      <w:r w:rsidR="003D532D" w:rsidRPr="00900BE9">
        <w:rPr>
          <w:i/>
          <w:iCs/>
          <w:sz w:val="22"/>
          <w:szCs w:val="22"/>
        </w:rPr>
        <w:t>declarations, representatives, expressives, directives, and commissives</w:t>
      </w:r>
      <w:r w:rsidR="003D532D" w:rsidRPr="00D63F7B">
        <w:rPr>
          <w:sz w:val="22"/>
          <w:szCs w:val="22"/>
        </w:rPr>
        <w:t xml:space="preserve">. Each of these categories reflects different communicative intentions and pragmatic functions identified in the learners’ interactions. The second category, referred to as combined speech acts, was proposed by the researchers on the basis of recurrent patterns observed in the empirical data. This group highlights instances where two or more speech act types co-occur within the same turn, thereby forming complex pragmatic units. Five recurrent patterns were recognized in this regard, namely </w:t>
      </w:r>
      <w:r w:rsidR="003D532D" w:rsidRPr="00D63F7B">
        <w:rPr>
          <w:i/>
          <w:iCs/>
          <w:sz w:val="22"/>
          <w:szCs w:val="22"/>
        </w:rPr>
        <w:t>Rep + Exp + Dir, Dir + Rep, Exp + Dir, Exp + Rep, and Rep + Com</w:t>
      </w:r>
      <w:r w:rsidR="003D532D" w:rsidRPr="00D63F7B">
        <w:rPr>
          <w:sz w:val="22"/>
          <w:szCs w:val="22"/>
        </w:rPr>
        <w:t xml:space="preserve">. Taken together, these findings contribute to a more nuanced understanding of how learners employ both straightforward and </w:t>
      </w:r>
      <w:r w:rsidR="003D532D" w:rsidRPr="00D63F7B">
        <w:rPr>
          <w:sz w:val="22"/>
          <w:szCs w:val="22"/>
        </w:rPr>
        <w:t>multifaceted speech acts in classroom conversations. The following section outlines the concluding remarks and broader implications of the study.</w:t>
      </w:r>
    </w:p>
    <w:p w14:paraId="002B9E8D" w14:textId="77777777" w:rsidR="003D532D" w:rsidRPr="0045027C" w:rsidRDefault="003D532D" w:rsidP="003D532D">
      <w:pPr>
        <w:autoSpaceDE w:val="0"/>
        <w:autoSpaceDN w:val="0"/>
        <w:adjustRightInd w:val="0"/>
        <w:spacing w:before="120" w:after="120"/>
        <w:jc w:val="both"/>
        <w:rPr>
          <w:sz w:val="22"/>
          <w:szCs w:val="22"/>
        </w:rPr>
      </w:pPr>
      <w:r w:rsidRPr="0045027C">
        <w:rPr>
          <w:sz w:val="22"/>
          <w:szCs w:val="22"/>
        </w:rPr>
        <w:t xml:space="preserve">Among the single speech act types, </w:t>
      </w:r>
      <w:r w:rsidRPr="009B5C87">
        <w:rPr>
          <w:i/>
          <w:iCs/>
          <w:sz w:val="22"/>
          <w:szCs w:val="22"/>
        </w:rPr>
        <w:t xml:space="preserve">representatives </w:t>
      </w:r>
      <w:r w:rsidRPr="0045027C">
        <w:rPr>
          <w:sz w:val="22"/>
          <w:szCs w:val="22"/>
        </w:rPr>
        <w:t xml:space="preserve">appear with the highest frequency, followed by </w:t>
      </w:r>
      <w:r w:rsidRPr="009B5C87">
        <w:rPr>
          <w:i/>
          <w:iCs/>
          <w:sz w:val="22"/>
          <w:szCs w:val="22"/>
        </w:rPr>
        <w:t>directives and expressives</w:t>
      </w:r>
      <w:r w:rsidRPr="0045027C">
        <w:rPr>
          <w:sz w:val="22"/>
          <w:szCs w:val="22"/>
        </w:rPr>
        <w:t>.</w:t>
      </w:r>
    </w:p>
    <w:p w14:paraId="246E2545" w14:textId="7CC26E52" w:rsidR="003D532D" w:rsidRPr="0045027C" w:rsidRDefault="00360989" w:rsidP="003D532D">
      <w:pPr>
        <w:autoSpaceDE w:val="0"/>
        <w:autoSpaceDN w:val="0"/>
        <w:adjustRightInd w:val="0"/>
        <w:spacing w:before="120" w:after="120"/>
        <w:jc w:val="both"/>
        <w:rPr>
          <w:sz w:val="22"/>
          <w:szCs w:val="22"/>
        </w:rPr>
      </w:pPr>
      <w:r>
        <w:rPr>
          <w:sz w:val="22"/>
          <w:szCs w:val="22"/>
        </w:rPr>
        <w:t xml:space="preserve">- </w:t>
      </w:r>
      <w:r w:rsidR="003D532D" w:rsidRPr="00BE5663">
        <w:rPr>
          <w:i/>
          <w:iCs/>
          <w:sz w:val="22"/>
          <w:szCs w:val="22"/>
        </w:rPr>
        <w:t>Representatives and expressives</w:t>
      </w:r>
      <w:r w:rsidR="003D532D" w:rsidRPr="0045027C">
        <w:rPr>
          <w:sz w:val="22"/>
          <w:szCs w:val="22"/>
        </w:rPr>
        <w:t xml:space="preserve"> manifest through a range of sub-categories, while directives are predominantly expressed in the form of questions.</w:t>
      </w:r>
    </w:p>
    <w:p w14:paraId="30989BB0" w14:textId="77777777" w:rsidR="003D532D" w:rsidRPr="0045027C" w:rsidRDefault="003D532D" w:rsidP="003D532D">
      <w:pPr>
        <w:autoSpaceDE w:val="0"/>
        <w:autoSpaceDN w:val="0"/>
        <w:adjustRightInd w:val="0"/>
        <w:spacing w:before="120" w:after="120"/>
        <w:jc w:val="both"/>
        <w:rPr>
          <w:sz w:val="22"/>
          <w:szCs w:val="22"/>
        </w:rPr>
      </w:pPr>
      <w:r>
        <w:rPr>
          <w:sz w:val="22"/>
          <w:szCs w:val="22"/>
        </w:rPr>
        <w:t xml:space="preserve">- </w:t>
      </w:r>
      <w:r w:rsidRPr="0045027C">
        <w:rPr>
          <w:sz w:val="22"/>
          <w:szCs w:val="22"/>
        </w:rPr>
        <w:t>A considerable proportion of turns involve combinations of speech acts, accounting for 37.2% of the data.</w:t>
      </w:r>
    </w:p>
    <w:p w14:paraId="2695D43F" w14:textId="69998C12" w:rsidR="00290AFA" w:rsidRDefault="003D532D" w:rsidP="00F830F1">
      <w:pPr>
        <w:spacing w:before="120" w:after="120"/>
        <w:rPr>
          <w:i/>
          <w:iCs/>
          <w:sz w:val="22"/>
          <w:szCs w:val="22"/>
        </w:rPr>
      </w:pPr>
      <w:r>
        <w:rPr>
          <w:sz w:val="22"/>
          <w:szCs w:val="22"/>
        </w:rPr>
        <w:t xml:space="preserve">- </w:t>
      </w:r>
      <w:r w:rsidRPr="0045027C">
        <w:rPr>
          <w:sz w:val="22"/>
          <w:szCs w:val="22"/>
        </w:rPr>
        <w:t xml:space="preserve">Multiple patterns of speech act combinations were observed, with the most recurrent being </w:t>
      </w:r>
      <w:r w:rsidRPr="007E4B3E">
        <w:rPr>
          <w:i/>
          <w:iCs/>
          <w:sz w:val="22"/>
          <w:szCs w:val="22"/>
        </w:rPr>
        <w:t>Dir + Rep, Exp + Dir, and Exp + Rep.</w:t>
      </w:r>
    </w:p>
    <w:p w14:paraId="2D540F8D" w14:textId="77777777" w:rsidR="00576D06" w:rsidRDefault="00576D06" w:rsidP="003D532D">
      <w:pPr>
        <w:rPr>
          <w:i/>
          <w:iCs/>
          <w:sz w:val="22"/>
          <w:szCs w:val="22"/>
        </w:rPr>
        <w:sectPr w:rsidR="00576D06" w:rsidSect="00576D06">
          <w:type w:val="continuous"/>
          <w:pgSz w:w="12240" w:h="15840"/>
          <w:pgMar w:top="1134" w:right="1134" w:bottom="1134" w:left="1418" w:header="720" w:footer="720" w:gutter="0"/>
          <w:cols w:num="2" w:space="720"/>
          <w:docGrid w:linePitch="360"/>
        </w:sectPr>
      </w:pPr>
    </w:p>
    <w:p w14:paraId="0E259096" w14:textId="77777777" w:rsidR="003D532D" w:rsidRPr="00D61F7C" w:rsidRDefault="003D532D" w:rsidP="003D532D">
      <w:pPr>
        <w:autoSpaceDE w:val="0"/>
        <w:autoSpaceDN w:val="0"/>
        <w:adjustRightInd w:val="0"/>
        <w:spacing w:before="120" w:after="120"/>
        <w:jc w:val="both"/>
        <w:rPr>
          <w:b/>
          <w:sz w:val="22"/>
          <w:szCs w:val="22"/>
        </w:rPr>
      </w:pPr>
      <w:r>
        <w:rPr>
          <w:b/>
          <w:sz w:val="22"/>
          <w:szCs w:val="22"/>
        </w:rPr>
        <w:t xml:space="preserve">4.2. </w:t>
      </w:r>
      <w:r w:rsidRPr="00D61F7C">
        <w:rPr>
          <w:b/>
          <w:sz w:val="22"/>
          <w:szCs w:val="22"/>
        </w:rPr>
        <w:t>Implications</w:t>
      </w:r>
    </w:p>
    <w:p w14:paraId="4E806EE4" w14:textId="77777777" w:rsidR="00AC641F" w:rsidRDefault="00AC641F" w:rsidP="00AC641F">
      <w:pPr>
        <w:widowControl w:val="0"/>
        <w:autoSpaceDE w:val="0"/>
        <w:autoSpaceDN w:val="0"/>
        <w:adjustRightInd w:val="0"/>
        <w:jc w:val="both"/>
        <w:rPr>
          <w:color w:val="333333"/>
          <w:sz w:val="22"/>
          <w:szCs w:val="22"/>
        </w:rPr>
        <w:sectPr w:rsidR="00AC641F" w:rsidSect="009D7B59">
          <w:type w:val="continuous"/>
          <w:pgSz w:w="12240" w:h="15840"/>
          <w:pgMar w:top="1134" w:right="1134" w:bottom="1134" w:left="1418" w:header="720" w:footer="720" w:gutter="0"/>
          <w:cols w:space="720"/>
          <w:docGrid w:linePitch="360"/>
        </w:sectPr>
      </w:pPr>
    </w:p>
    <w:p w14:paraId="52287161" w14:textId="77777777" w:rsidR="003D532D" w:rsidRPr="00835FAB" w:rsidRDefault="003D532D" w:rsidP="00F830F1">
      <w:pPr>
        <w:widowControl w:val="0"/>
        <w:autoSpaceDE w:val="0"/>
        <w:autoSpaceDN w:val="0"/>
        <w:adjustRightInd w:val="0"/>
        <w:spacing w:before="120" w:after="120"/>
        <w:jc w:val="both"/>
        <w:rPr>
          <w:color w:val="333333"/>
          <w:sz w:val="22"/>
          <w:szCs w:val="22"/>
        </w:rPr>
      </w:pPr>
      <w:r w:rsidRPr="00835FAB">
        <w:rPr>
          <w:color w:val="333333"/>
          <w:sz w:val="22"/>
          <w:szCs w:val="22"/>
        </w:rPr>
        <w:t>The findings of this investigation give rise to several pedagogical and research-related implications.</w:t>
      </w:r>
    </w:p>
    <w:p w14:paraId="74927A7D" w14:textId="7826E362" w:rsidR="003D532D" w:rsidRPr="00835FAB" w:rsidRDefault="003D532D" w:rsidP="000754D2">
      <w:pPr>
        <w:widowControl w:val="0"/>
        <w:autoSpaceDE w:val="0"/>
        <w:autoSpaceDN w:val="0"/>
        <w:adjustRightInd w:val="0"/>
        <w:spacing w:before="120" w:after="120"/>
        <w:jc w:val="both"/>
        <w:rPr>
          <w:color w:val="333333"/>
          <w:sz w:val="22"/>
          <w:szCs w:val="22"/>
        </w:rPr>
      </w:pPr>
      <w:r w:rsidRPr="00835FAB">
        <w:rPr>
          <w:color w:val="333333"/>
          <w:sz w:val="22"/>
          <w:szCs w:val="22"/>
        </w:rPr>
        <w:t xml:space="preserve">First, in the field of English language teaching, the </w:t>
      </w:r>
      <w:r w:rsidR="00F830F1">
        <w:rPr>
          <w:color w:val="333333"/>
          <w:sz w:val="22"/>
          <w:szCs w:val="22"/>
        </w:rPr>
        <w:t xml:space="preserve">investigation </w:t>
      </w:r>
      <w:r w:rsidRPr="00835FAB">
        <w:rPr>
          <w:color w:val="333333"/>
          <w:sz w:val="22"/>
          <w:szCs w:val="22"/>
        </w:rPr>
        <w:t>of different speech act types provides valuable insights into how they are produced and interpreted in interaction. Such awareness can contribute to enhancing instructional practices and classroom communication. Consequently, teachers are encouraged not only to familiarize themselves with the categorization of speech acts but also to engage in similar empirical studies in order to refine their pedagogical approaches.</w:t>
      </w:r>
    </w:p>
    <w:p w14:paraId="18BC62C3" w14:textId="41DE306E" w:rsidR="003D532D" w:rsidRDefault="003D532D" w:rsidP="000754D2">
      <w:pPr>
        <w:spacing w:before="120" w:after="120"/>
        <w:jc w:val="both"/>
        <w:rPr>
          <w:color w:val="333333"/>
          <w:sz w:val="22"/>
          <w:szCs w:val="22"/>
        </w:rPr>
      </w:pPr>
      <w:r w:rsidRPr="00835FAB">
        <w:rPr>
          <w:color w:val="333333"/>
          <w:sz w:val="22"/>
          <w:szCs w:val="22"/>
        </w:rPr>
        <w:t>Second, with regard to research, particular attention must be paid to the illocutionary force of utterances when assigning them to specific categories. Accurate classification is only possible when the intended communicative function, rather than the surface structure, is taken as the basis of analysis</w:t>
      </w:r>
      <w:r>
        <w:rPr>
          <w:color w:val="333333"/>
          <w:sz w:val="22"/>
          <w:szCs w:val="22"/>
        </w:rPr>
        <w:t>.</w:t>
      </w:r>
      <w:r w:rsidR="00774A13">
        <w:rPr>
          <w:color w:val="333333"/>
          <w:sz w:val="22"/>
          <w:szCs w:val="22"/>
        </w:rPr>
        <w:t xml:space="preserve"> </w:t>
      </w:r>
    </w:p>
    <w:p w14:paraId="5DEE0248" w14:textId="1ADDDA31" w:rsidR="00774A13" w:rsidRDefault="00774A13" w:rsidP="000754D2">
      <w:pPr>
        <w:spacing w:before="120" w:after="120"/>
        <w:jc w:val="both"/>
        <w:rPr>
          <w:color w:val="333333"/>
          <w:sz w:val="22"/>
          <w:szCs w:val="22"/>
        </w:rPr>
      </w:pPr>
      <w:r w:rsidRPr="00CD320D">
        <w:rPr>
          <w:color w:val="333333"/>
          <w:sz w:val="22"/>
          <w:szCs w:val="22"/>
          <w:highlight w:val="yellow"/>
        </w:rPr>
        <w:t xml:space="preserve">In addition, further research </w:t>
      </w:r>
      <w:r w:rsidR="00662767" w:rsidRPr="00CD320D">
        <w:rPr>
          <w:color w:val="333333"/>
          <w:sz w:val="22"/>
          <w:szCs w:val="22"/>
          <w:highlight w:val="yellow"/>
        </w:rPr>
        <w:t>into speech acts types</w:t>
      </w:r>
      <w:r w:rsidRPr="00CD320D">
        <w:rPr>
          <w:color w:val="333333"/>
          <w:sz w:val="22"/>
          <w:szCs w:val="22"/>
          <w:highlight w:val="yellow"/>
        </w:rPr>
        <w:t xml:space="preserve"> should </w:t>
      </w:r>
      <w:r w:rsidR="00662767" w:rsidRPr="00CD320D">
        <w:rPr>
          <w:color w:val="333333"/>
          <w:sz w:val="22"/>
          <w:szCs w:val="22"/>
          <w:highlight w:val="yellow"/>
        </w:rPr>
        <w:t xml:space="preserve">relate to the present study in terms of </w:t>
      </w:r>
      <w:r w:rsidRPr="00CD320D">
        <w:rPr>
          <w:color w:val="333333"/>
          <w:sz w:val="22"/>
          <w:szCs w:val="22"/>
          <w:highlight w:val="yellow"/>
        </w:rPr>
        <w:t>speech acts in the conversation in other textbook</w:t>
      </w:r>
      <w:r w:rsidR="00662767" w:rsidRPr="00CD320D">
        <w:rPr>
          <w:color w:val="333333"/>
          <w:sz w:val="22"/>
          <w:szCs w:val="22"/>
          <w:highlight w:val="yellow"/>
        </w:rPr>
        <w:t>s</w:t>
      </w:r>
      <w:r w:rsidRPr="00CD320D">
        <w:rPr>
          <w:color w:val="333333"/>
          <w:sz w:val="22"/>
          <w:szCs w:val="22"/>
          <w:highlight w:val="yellow"/>
        </w:rPr>
        <w:t xml:space="preserve"> of series “Solutions 2</w:t>
      </w:r>
      <w:r w:rsidRPr="00CD320D">
        <w:rPr>
          <w:color w:val="333333"/>
          <w:sz w:val="22"/>
          <w:szCs w:val="22"/>
          <w:highlight w:val="yellow"/>
          <w:vertAlign w:val="superscript"/>
        </w:rPr>
        <w:t>nd</w:t>
      </w:r>
      <w:r w:rsidRPr="00CD320D">
        <w:rPr>
          <w:color w:val="333333"/>
          <w:sz w:val="22"/>
          <w:szCs w:val="22"/>
          <w:highlight w:val="yellow"/>
        </w:rPr>
        <w:t xml:space="preserve"> Edition</w:t>
      </w:r>
      <w:r w:rsidR="00F8246F" w:rsidRPr="00CD320D">
        <w:rPr>
          <w:color w:val="333333"/>
          <w:sz w:val="22"/>
          <w:szCs w:val="22"/>
          <w:highlight w:val="yellow"/>
        </w:rPr>
        <w:t>.</w:t>
      </w:r>
      <w:r w:rsidR="00F50A9A" w:rsidRPr="00CD320D">
        <w:rPr>
          <w:color w:val="333333"/>
          <w:sz w:val="22"/>
          <w:szCs w:val="22"/>
          <w:highlight w:val="yellow"/>
        </w:rPr>
        <w:t xml:space="preserve"> This may help the findings of this research be more valuabl</w:t>
      </w:r>
      <w:r w:rsidR="00E57CCE" w:rsidRPr="00CD320D">
        <w:rPr>
          <w:color w:val="333333"/>
          <w:sz w:val="22"/>
          <w:szCs w:val="22"/>
          <w:highlight w:val="yellow"/>
        </w:rPr>
        <w:t>e and practical.</w:t>
      </w:r>
    </w:p>
    <w:p w14:paraId="42950C78" w14:textId="3235E1FE" w:rsidR="003D532D" w:rsidRDefault="0093006E" w:rsidP="000754D2">
      <w:pPr>
        <w:widowControl w:val="0"/>
        <w:autoSpaceDE w:val="0"/>
        <w:autoSpaceDN w:val="0"/>
        <w:adjustRightInd w:val="0"/>
        <w:spacing w:before="120" w:after="120"/>
        <w:jc w:val="both"/>
        <w:rPr>
          <w:color w:val="333333"/>
          <w:sz w:val="22"/>
          <w:szCs w:val="22"/>
        </w:rPr>
      </w:pPr>
      <w:r>
        <w:rPr>
          <w:color w:val="333333"/>
          <w:sz w:val="22"/>
          <w:szCs w:val="22"/>
        </w:rPr>
        <w:t>F</w:t>
      </w:r>
      <w:r w:rsidR="003D532D" w:rsidRPr="00835FAB">
        <w:rPr>
          <w:color w:val="333333"/>
          <w:sz w:val="22"/>
          <w:szCs w:val="22"/>
        </w:rPr>
        <w:t>inally, the high frequency of combined speech acts observed in this study highlights the necessity of considering such combinations in future research. Overlooking this dimension would risk an incomplete account of the complexity and fluidity of authentic communicative exchanges.</w:t>
      </w:r>
    </w:p>
    <w:p w14:paraId="2C8D44CC" w14:textId="17B17450" w:rsidR="003D532D" w:rsidRDefault="003D532D" w:rsidP="000754D2">
      <w:pPr>
        <w:spacing w:before="120" w:after="120"/>
        <w:jc w:val="both"/>
        <w:rPr>
          <w:sz w:val="22"/>
          <w:szCs w:val="22"/>
        </w:rPr>
      </w:pPr>
      <w:r w:rsidRPr="00835FAB">
        <w:rPr>
          <w:color w:val="333333"/>
          <w:sz w:val="22"/>
          <w:szCs w:val="22"/>
        </w:rPr>
        <w:t>From a practical perspective, the results of this study can also inform curriculum design and material development, particularly in the area of communicative English teaching. Since speech acts reflect authentic patterns of interaction, incorporating a range of both single and combined</w:t>
      </w:r>
      <w:r>
        <w:rPr>
          <w:color w:val="333333"/>
          <w:sz w:val="22"/>
          <w:szCs w:val="22"/>
        </w:rPr>
        <w:t xml:space="preserve"> </w:t>
      </w:r>
      <w:r w:rsidRPr="00835FAB">
        <w:rPr>
          <w:color w:val="333333"/>
          <w:sz w:val="22"/>
          <w:szCs w:val="22"/>
        </w:rPr>
        <w:t>types into textbooks and classroom activities would allow learners to practice language use in more realistic contexts. Furthermore, attention to speech act combinations may better prepare students for natural conversational exchanges, where utterances often serve multiple functions simultaneously. Beyond classroom teaching, the insights gained from this research may also be relevant to training in intercultural communication, where sensitivity to illocutionary force and pragmatic appropriateness is crucial for effective interaction across different cultural settings.</w:t>
      </w:r>
    </w:p>
    <w:p w14:paraId="5382487A" w14:textId="77777777" w:rsidR="00290AFA" w:rsidRDefault="00290AFA" w:rsidP="00AC641F">
      <w:pPr>
        <w:jc w:val="both"/>
        <w:rPr>
          <w:sz w:val="22"/>
          <w:szCs w:val="22"/>
        </w:rPr>
      </w:pPr>
    </w:p>
    <w:p w14:paraId="302AF067" w14:textId="77777777" w:rsidR="00AC641F" w:rsidRDefault="00AC641F" w:rsidP="00290AFA">
      <w:pPr>
        <w:rPr>
          <w:b/>
          <w:bCs/>
          <w:sz w:val="22"/>
          <w:szCs w:val="22"/>
        </w:rPr>
        <w:sectPr w:rsidR="00AC641F" w:rsidSect="00AC641F">
          <w:type w:val="continuous"/>
          <w:pgSz w:w="12240" w:h="15840"/>
          <w:pgMar w:top="1134" w:right="1134" w:bottom="1134" w:left="1418" w:header="720" w:footer="720" w:gutter="0"/>
          <w:cols w:num="2" w:space="720"/>
          <w:docGrid w:linePitch="360"/>
        </w:sectPr>
      </w:pPr>
    </w:p>
    <w:p w14:paraId="3B89F11E" w14:textId="77777777" w:rsidR="00AC641F" w:rsidRDefault="00AC641F" w:rsidP="00290AFA">
      <w:pPr>
        <w:rPr>
          <w:b/>
          <w:bCs/>
          <w:sz w:val="22"/>
          <w:szCs w:val="22"/>
        </w:rPr>
      </w:pPr>
    </w:p>
    <w:p w14:paraId="65127FC0" w14:textId="77777777" w:rsidR="00AC641F" w:rsidRDefault="00AC641F" w:rsidP="00290AFA">
      <w:pPr>
        <w:rPr>
          <w:b/>
          <w:bCs/>
          <w:sz w:val="22"/>
          <w:szCs w:val="22"/>
        </w:rPr>
      </w:pPr>
    </w:p>
    <w:p w14:paraId="64F50343" w14:textId="77777777" w:rsidR="003C79CF" w:rsidRDefault="003C79CF" w:rsidP="00290AFA">
      <w:pPr>
        <w:rPr>
          <w:b/>
          <w:bCs/>
          <w:sz w:val="22"/>
          <w:szCs w:val="22"/>
        </w:rPr>
      </w:pPr>
    </w:p>
    <w:p w14:paraId="3E45B4B3" w14:textId="77777777" w:rsidR="003C79CF" w:rsidRDefault="003C79CF" w:rsidP="00290AFA">
      <w:pPr>
        <w:rPr>
          <w:b/>
          <w:bCs/>
          <w:sz w:val="22"/>
          <w:szCs w:val="22"/>
        </w:rPr>
      </w:pPr>
    </w:p>
    <w:p w14:paraId="037E7DA9" w14:textId="77777777" w:rsidR="003C79CF" w:rsidRDefault="003C79CF" w:rsidP="00290AFA">
      <w:pPr>
        <w:rPr>
          <w:b/>
          <w:bCs/>
          <w:sz w:val="22"/>
          <w:szCs w:val="22"/>
        </w:rPr>
      </w:pPr>
    </w:p>
    <w:p w14:paraId="7F47FD85" w14:textId="77777777" w:rsidR="003C79CF" w:rsidRDefault="003C79CF" w:rsidP="00290AFA">
      <w:pPr>
        <w:rPr>
          <w:b/>
          <w:bCs/>
          <w:sz w:val="22"/>
          <w:szCs w:val="22"/>
        </w:rPr>
      </w:pPr>
    </w:p>
    <w:p w14:paraId="586B2B8E" w14:textId="26A767DB" w:rsidR="006E7EDC" w:rsidRPr="0012604E" w:rsidRDefault="006E7EDC" w:rsidP="00290AFA">
      <w:pPr>
        <w:rPr>
          <w:b/>
          <w:bCs/>
          <w:sz w:val="22"/>
          <w:szCs w:val="22"/>
        </w:rPr>
      </w:pPr>
      <w:r w:rsidRPr="0012604E">
        <w:rPr>
          <w:b/>
          <w:bCs/>
          <w:sz w:val="22"/>
          <w:szCs w:val="22"/>
        </w:rPr>
        <w:lastRenderedPageBreak/>
        <w:t xml:space="preserve">REFERENCES </w:t>
      </w:r>
    </w:p>
    <w:p w14:paraId="5C6D1785" w14:textId="77777777" w:rsidR="006E7EDC" w:rsidRDefault="006E7EDC" w:rsidP="0080775E"/>
    <w:p w14:paraId="4D9562D7" w14:textId="77777777" w:rsidR="00876B40" w:rsidRDefault="00876B40" w:rsidP="006E7EDC">
      <w:pPr>
        <w:keepLines/>
        <w:tabs>
          <w:tab w:val="left" w:pos="558"/>
          <w:tab w:val="left" w:pos="720"/>
        </w:tabs>
        <w:spacing w:before="120" w:after="120"/>
        <w:ind w:left="589" w:hanging="589"/>
        <w:jc w:val="both"/>
        <w:rPr>
          <w:sz w:val="20"/>
          <w:szCs w:val="20"/>
        </w:rPr>
        <w:sectPr w:rsidR="00876B40" w:rsidSect="009D7B59">
          <w:type w:val="continuous"/>
          <w:pgSz w:w="12240" w:h="15840"/>
          <w:pgMar w:top="1134" w:right="1134" w:bottom="1134" w:left="1418" w:header="720" w:footer="720" w:gutter="0"/>
          <w:cols w:space="720"/>
          <w:docGrid w:linePitch="360"/>
        </w:sectPr>
      </w:pPr>
    </w:p>
    <w:p w14:paraId="079720DD" w14:textId="002F8CC2" w:rsidR="006E7EDC" w:rsidRPr="006E7EDC" w:rsidRDefault="006E7EDC" w:rsidP="006E7EDC">
      <w:pPr>
        <w:keepLines/>
        <w:tabs>
          <w:tab w:val="left" w:pos="558"/>
          <w:tab w:val="left" w:pos="720"/>
        </w:tabs>
        <w:spacing w:before="120" w:after="120"/>
        <w:ind w:left="589" w:hanging="589"/>
        <w:jc w:val="both"/>
        <w:rPr>
          <w:color w:val="000000" w:themeColor="text1"/>
          <w:sz w:val="20"/>
          <w:szCs w:val="20"/>
        </w:rPr>
      </w:pPr>
      <w:r w:rsidRPr="006E7EDC">
        <w:rPr>
          <w:sz w:val="20"/>
          <w:szCs w:val="20"/>
        </w:rPr>
        <w:t>1.</w:t>
      </w:r>
      <w:r w:rsidRPr="006E7EDC">
        <w:rPr>
          <w:color w:val="000000" w:themeColor="text1"/>
          <w:sz w:val="20"/>
          <w:szCs w:val="20"/>
        </w:rPr>
        <w:t xml:space="preserve"> </w:t>
      </w:r>
      <w:r w:rsidR="00876B40">
        <w:rPr>
          <w:color w:val="000000" w:themeColor="text1"/>
          <w:sz w:val="20"/>
          <w:szCs w:val="20"/>
        </w:rPr>
        <w:tab/>
      </w:r>
      <w:r w:rsidR="00DB6961">
        <w:rPr>
          <w:color w:val="000000" w:themeColor="text1"/>
          <w:sz w:val="20"/>
          <w:szCs w:val="20"/>
        </w:rPr>
        <w:t xml:space="preserve">Nguyễn </w:t>
      </w:r>
      <w:r w:rsidR="00A06931">
        <w:rPr>
          <w:color w:val="000000" w:themeColor="text1"/>
          <w:sz w:val="20"/>
          <w:szCs w:val="20"/>
        </w:rPr>
        <w:t>H</w:t>
      </w:r>
      <w:r w:rsidR="00DB6961">
        <w:rPr>
          <w:color w:val="000000" w:themeColor="text1"/>
          <w:sz w:val="20"/>
          <w:szCs w:val="20"/>
        </w:rPr>
        <w:t>òa</w:t>
      </w:r>
      <w:r w:rsidR="00982FA0">
        <w:rPr>
          <w:color w:val="000000" w:themeColor="text1"/>
          <w:sz w:val="20"/>
          <w:szCs w:val="20"/>
        </w:rPr>
        <w:t xml:space="preserve">. </w:t>
      </w:r>
      <w:r w:rsidRPr="006E7EDC">
        <w:rPr>
          <w:i/>
          <w:color w:val="000000" w:themeColor="text1"/>
          <w:sz w:val="20"/>
          <w:szCs w:val="20"/>
        </w:rPr>
        <w:t>Phân tích diễn ngôn: Một số vấn đề lý luận và phương pháp</w:t>
      </w:r>
      <w:r w:rsidR="00E70918">
        <w:rPr>
          <w:i/>
          <w:color w:val="000000" w:themeColor="text1"/>
          <w:sz w:val="20"/>
          <w:szCs w:val="20"/>
        </w:rPr>
        <w:t xml:space="preserve">, </w:t>
      </w:r>
      <w:r w:rsidRPr="006E7EDC">
        <w:rPr>
          <w:color w:val="000000" w:themeColor="text1"/>
          <w:sz w:val="20"/>
          <w:szCs w:val="20"/>
        </w:rPr>
        <w:t>Nxb ĐHQH Hà Nội</w:t>
      </w:r>
      <w:r w:rsidR="00B25ED8">
        <w:rPr>
          <w:color w:val="000000" w:themeColor="text1"/>
          <w:sz w:val="20"/>
          <w:szCs w:val="20"/>
        </w:rPr>
        <w:t xml:space="preserve">, </w:t>
      </w:r>
      <w:r w:rsidR="00E70918" w:rsidRPr="006E7EDC">
        <w:rPr>
          <w:color w:val="000000" w:themeColor="text1"/>
          <w:sz w:val="20"/>
          <w:szCs w:val="20"/>
        </w:rPr>
        <w:t>Hà  Nội</w:t>
      </w:r>
      <w:r w:rsidR="00E70918">
        <w:rPr>
          <w:color w:val="000000" w:themeColor="text1"/>
          <w:sz w:val="20"/>
          <w:szCs w:val="20"/>
        </w:rPr>
        <w:t xml:space="preserve">, </w:t>
      </w:r>
      <w:r w:rsidR="00B25ED8">
        <w:rPr>
          <w:color w:val="000000" w:themeColor="text1"/>
          <w:sz w:val="20"/>
          <w:szCs w:val="20"/>
        </w:rPr>
        <w:t>2003.</w:t>
      </w:r>
    </w:p>
    <w:p w14:paraId="6D766E78" w14:textId="3B379E5B" w:rsidR="00DB6961" w:rsidRPr="00DB6961" w:rsidRDefault="006A7B53" w:rsidP="00DB6961">
      <w:pPr>
        <w:keepLines/>
        <w:tabs>
          <w:tab w:val="left" w:pos="558"/>
          <w:tab w:val="left" w:pos="720"/>
        </w:tabs>
        <w:spacing w:before="120" w:after="120"/>
        <w:ind w:left="589" w:hanging="589"/>
        <w:jc w:val="both"/>
        <w:rPr>
          <w:sz w:val="20"/>
          <w:szCs w:val="20"/>
        </w:rPr>
      </w:pPr>
      <w:r>
        <w:rPr>
          <w:sz w:val="20"/>
          <w:szCs w:val="20"/>
        </w:rPr>
        <w:t xml:space="preserve">2. </w:t>
      </w:r>
      <w:r w:rsidR="00876B40">
        <w:rPr>
          <w:sz w:val="20"/>
          <w:szCs w:val="20"/>
        </w:rPr>
        <w:tab/>
      </w:r>
      <w:r w:rsidR="004530C6" w:rsidRPr="00DB6961">
        <w:rPr>
          <w:sz w:val="20"/>
          <w:szCs w:val="20"/>
        </w:rPr>
        <w:t>D.</w:t>
      </w:r>
      <w:r w:rsidR="004530C6">
        <w:rPr>
          <w:sz w:val="20"/>
          <w:szCs w:val="20"/>
        </w:rPr>
        <w:t xml:space="preserve"> </w:t>
      </w:r>
      <w:r w:rsidR="00DB6961" w:rsidRPr="00DB6961">
        <w:rPr>
          <w:sz w:val="20"/>
          <w:szCs w:val="20"/>
        </w:rPr>
        <w:t>Hymes</w:t>
      </w:r>
      <w:r w:rsidR="004530C6">
        <w:rPr>
          <w:sz w:val="20"/>
          <w:szCs w:val="20"/>
        </w:rPr>
        <w:t>.</w:t>
      </w:r>
      <w:r w:rsidR="00DB6961" w:rsidRPr="00DB6961">
        <w:rPr>
          <w:sz w:val="20"/>
          <w:szCs w:val="20"/>
        </w:rPr>
        <w:t xml:space="preserve"> </w:t>
      </w:r>
      <w:r w:rsidR="00DB6961" w:rsidRPr="006A7B53">
        <w:rPr>
          <w:i/>
          <w:iCs/>
          <w:sz w:val="20"/>
          <w:szCs w:val="20"/>
        </w:rPr>
        <w:t>Models of the interaction of language and social life</w:t>
      </w:r>
      <w:r w:rsidR="00DB6961" w:rsidRPr="00DB6961">
        <w:rPr>
          <w:sz w:val="20"/>
          <w:szCs w:val="20"/>
        </w:rPr>
        <w:t xml:space="preserve">, in J.J. Gumperz and D. Hymes (eds) </w:t>
      </w:r>
      <w:r w:rsidR="00DB6961" w:rsidRPr="006A7B53">
        <w:rPr>
          <w:i/>
          <w:iCs/>
          <w:sz w:val="20"/>
          <w:szCs w:val="20"/>
        </w:rPr>
        <w:t>Directions in</w:t>
      </w:r>
      <w:r w:rsidR="004530C6">
        <w:rPr>
          <w:i/>
          <w:iCs/>
          <w:sz w:val="20"/>
          <w:szCs w:val="20"/>
        </w:rPr>
        <w:t xml:space="preserve"> </w:t>
      </w:r>
      <w:r w:rsidR="00DB6961" w:rsidRPr="006A7B53">
        <w:rPr>
          <w:i/>
          <w:iCs/>
          <w:sz w:val="20"/>
          <w:szCs w:val="20"/>
        </w:rPr>
        <w:t>Sociolinguistics: The Ethnography of Communication</w:t>
      </w:r>
      <w:r w:rsidR="00DB6961" w:rsidRPr="00DB6961">
        <w:rPr>
          <w:sz w:val="20"/>
          <w:szCs w:val="20"/>
        </w:rPr>
        <w:t xml:space="preserve">, Holt, Rinehart and Winston, </w:t>
      </w:r>
      <w:r>
        <w:rPr>
          <w:sz w:val="20"/>
          <w:szCs w:val="20"/>
        </w:rPr>
        <w:t>New York, 1972.</w:t>
      </w:r>
    </w:p>
    <w:p w14:paraId="67C68FE5" w14:textId="77777777" w:rsidR="00B42759" w:rsidRPr="00DB6961" w:rsidRDefault="00B42759" w:rsidP="00B42759">
      <w:pPr>
        <w:tabs>
          <w:tab w:val="left" w:pos="567"/>
        </w:tabs>
        <w:ind w:left="567" w:hanging="567"/>
        <w:jc w:val="both"/>
        <w:rPr>
          <w:sz w:val="20"/>
          <w:szCs w:val="20"/>
        </w:rPr>
      </w:pPr>
      <w:r>
        <w:rPr>
          <w:sz w:val="20"/>
          <w:szCs w:val="20"/>
        </w:rPr>
        <w:t>3.</w:t>
      </w:r>
      <w:r>
        <w:rPr>
          <w:sz w:val="20"/>
          <w:szCs w:val="20"/>
        </w:rPr>
        <w:tab/>
        <w:t xml:space="preserve">M. </w:t>
      </w:r>
      <w:r w:rsidRPr="004530C6">
        <w:rPr>
          <w:sz w:val="20"/>
          <w:szCs w:val="20"/>
        </w:rPr>
        <w:t>Clyne</w:t>
      </w:r>
      <w:r>
        <w:rPr>
          <w:sz w:val="20"/>
          <w:szCs w:val="20"/>
        </w:rPr>
        <w:t>.</w:t>
      </w:r>
      <w:r w:rsidRPr="004530C6">
        <w:rPr>
          <w:sz w:val="20"/>
          <w:szCs w:val="20"/>
        </w:rPr>
        <w:t xml:space="preserve"> </w:t>
      </w:r>
      <w:r w:rsidRPr="004530C6">
        <w:rPr>
          <w:i/>
          <w:iCs/>
          <w:sz w:val="20"/>
          <w:szCs w:val="20"/>
        </w:rPr>
        <w:t xml:space="preserve">Intercultural Communication at </w:t>
      </w:r>
      <w:r>
        <w:rPr>
          <w:i/>
          <w:iCs/>
          <w:sz w:val="20"/>
          <w:szCs w:val="20"/>
        </w:rPr>
        <w:t xml:space="preserve">       </w:t>
      </w:r>
      <w:r w:rsidRPr="004530C6">
        <w:rPr>
          <w:i/>
          <w:iCs/>
          <w:sz w:val="20"/>
          <w:szCs w:val="20"/>
        </w:rPr>
        <w:t>Work: Cultural Values in Discourse.</w:t>
      </w:r>
      <w:r w:rsidRPr="004530C6">
        <w:rPr>
          <w:sz w:val="20"/>
          <w:szCs w:val="20"/>
        </w:rPr>
        <w:t xml:space="preserve"> Cambridge University Press</w:t>
      </w:r>
      <w:r>
        <w:rPr>
          <w:sz w:val="20"/>
          <w:szCs w:val="20"/>
        </w:rPr>
        <w:t xml:space="preserve">, </w:t>
      </w:r>
      <w:r w:rsidRPr="004530C6">
        <w:rPr>
          <w:sz w:val="20"/>
          <w:szCs w:val="20"/>
        </w:rPr>
        <w:t>Cambridge</w:t>
      </w:r>
      <w:r>
        <w:rPr>
          <w:sz w:val="20"/>
          <w:szCs w:val="20"/>
        </w:rPr>
        <w:t xml:space="preserve">, 1996. </w:t>
      </w:r>
    </w:p>
    <w:p w14:paraId="5AADB9BC" w14:textId="5EAC45B5" w:rsidR="006E7EDC" w:rsidRPr="006E7EDC" w:rsidRDefault="004530C6" w:rsidP="006E7EDC">
      <w:pPr>
        <w:keepLines/>
        <w:tabs>
          <w:tab w:val="left" w:pos="558"/>
          <w:tab w:val="left" w:pos="720"/>
        </w:tabs>
        <w:spacing w:before="120" w:after="120"/>
        <w:ind w:left="589" w:hanging="589"/>
        <w:jc w:val="both"/>
        <w:rPr>
          <w:color w:val="000000" w:themeColor="text1"/>
          <w:sz w:val="20"/>
          <w:szCs w:val="20"/>
        </w:rPr>
      </w:pPr>
      <w:r>
        <w:rPr>
          <w:sz w:val="20"/>
          <w:szCs w:val="20"/>
        </w:rPr>
        <w:t>4</w:t>
      </w:r>
      <w:r w:rsidR="006E7EDC" w:rsidRPr="006E7EDC">
        <w:rPr>
          <w:sz w:val="20"/>
          <w:szCs w:val="20"/>
        </w:rPr>
        <w:t xml:space="preserve">. </w:t>
      </w:r>
      <w:r w:rsidR="00876B40">
        <w:rPr>
          <w:sz w:val="20"/>
          <w:szCs w:val="20"/>
        </w:rPr>
        <w:tab/>
      </w:r>
      <w:r w:rsidR="00454258">
        <w:rPr>
          <w:sz w:val="20"/>
          <w:szCs w:val="20"/>
        </w:rPr>
        <w:t xml:space="preserve">J.L. </w:t>
      </w:r>
      <w:r w:rsidR="006E7EDC" w:rsidRPr="006E7EDC">
        <w:rPr>
          <w:color w:val="000000" w:themeColor="text1"/>
          <w:sz w:val="20"/>
          <w:szCs w:val="20"/>
        </w:rPr>
        <w:t>Austin</w:t>
      </w:r>
      <w:r w:rsidR="00454258">
        <w:rPr>
          <w:color w:val="000000" w:themeColor="text1"/>
          <w:sz w:val="20"/>
          <w:szCs w:val="20"/>
        </w:rPr>
        <w:t xml:space="preserve">. </w:t>
      </w:r>
      <w:r w:rsidR="006E7EDC" w:rsidRPr="006E7EDC">
        <w:rPr>
          <w:i/>
          <w:iCs/>
          <w:color w:val="000000" w:themeColor="text1"/>
          <w:sz w:val="20"/>
          <w:szCs w:val="20"/>
        </w:rPr>
        <w:t>How to do things with words</w:t>
      </w:r>
      <w:r w:rsidR="00982FA0">
        <w:rPr>
          <w:color w:val="000000" w:themeColor="text1"/>
          <w:sz w:val="20"/>
          <w:szCs w:val="20"/>
        </w:rPr>
        <w:t>,</w:t>
      </w:r>
      <w:r w:rsidR="006E7EDC" w:rsidRPr="006E7EDC">
        <w:rPr>
          <w:color w:val="000000" w:themeColor="text1"/>
          <w:sz w:val="20"/>
          <w:szCs w:val="20"/>
        </w:rPr>
        <w:t xml:space="preserve"> Oxford University Press</w:t>
      </w:r>
      <w:r w:rsidR="00B25ED8">
        <w:rPr>
          <w:color w:val="000000" w:themeColor="text1"/>
          <w:sz w:val="20"/>
          <w:szCs w:val="20"/>
        </w:rPr>
        <w:t xml:space="preserve">, </w:t>
      </w:r>
      <w:r>
        <w:rPr>
          <w:color w:val="000000" w:themeColor="text1"/>
          <w:sz w:val="20"/>
          <w:szCs w:val="20"/>
        </w:rPr>
        <w:t xml:space="preserve">New York, </w:t>
      </w:r>
      <w:r w:rsidR="00B25ED8">
        <w:rPr>
          <w:color w:val="000000" w:themeColor="text1"/>
          <w:sz w:val="20"/>
          <w:szCs w:val="20"/>
        </w:rPr>
        <w:t>1962.</w:t>
      </w:r>
    </w:p>
    <w:p w14:paraId="67E145C1" w14:textId="34A9661C" w:rsidR="006E7EDC" w:rsidRPr="006E7EDC" w:rsidRDefault="00555F0F" w:rsidP="006E7EDC">
      <w:pPr>
        <w:keepLines/>
        <w:tabs>
          <w:tab w:val="left" w:pos="558"/>
          <w:tab w:val="left" w:pos="720"/>
        </w:tabs>
        <w:spacing w:before="120" w:after="120"/>
        <w:ind w:left="589" w:hanging="589"/>
        <w:jc w:val="both"/>
        <w:rPr>
          <w:color w:val="000000" w:themeColor="text1"/>
          <w:sz w:val="20"/>
          <w:szCs w:val="20"/>
        </w:rPr>
      </w:pPr>
      <w:r>
        <w:rPr>
          <w:sz w:val="20"/>
          <w:szCs w:val="20"/>
        </w:rPr>
        <w:t>5</w:t>
      </w:r>
      <w:r w:rsidR="006E7EDC" w:rsidRPr="006E7EDC">
        <w:rPr>
          <w:sz w:val="20"/>
          <w:szCs w:val="20"/>
        </w:rPr>
        <w:t xml:space="preserve">. </w:t>
      </w:r>
      <w:r w:rsidR="00876B40">
        <w:rPr>
          <w:sz w:val="20"/>
          <w:szCs w:val="20"/>
        </w:rPr>
        <w:tab/>
      </w:r>
      <w:r w:rsidR="00132461">
        <w:rPr>
          <w:sz w:val="20"/>
          <w:szCs w:val="20"/>
        </w:rPr>
        <w:t xml:space="preserve">J. R. </w:t>
      </w:r>
      <w:r w:rsidR="006E7EDC" w:rsidRPr="006E7EDC">
        <w:rPr>
          <w:color w:val="000000" w:themeColor="text1"/>
          <w:sz w:val="20"/>
          <w:szCs w:val="20"/>
        </w:rPr>
        <w:t xml:space="preserve">Searle. </w:t>
      </w:r>
      <w:r w:rsidR="006E7EDC" w:rsidRPr="00BB16D0">
        <w:rPr>
          <w:i/>
          <w:iCs/>
          <w:color w:val="000000" w:themeColor="text1"/>
          <w:sz w:val="20"/>
          <w:szCs w:val="20"/>
        </w:rPr>
        <w:t>The classification of illocutionary acts.</w:t>
      </w:r>
      <w:r w:rsidR="006E7EDC" w:rsidRPr="006E7EDC">
        <w:rPr>
          <w:color w:val="000000" w:themeColor="text1"/>
          <w:sz w:val="20"/>
          <w:szCs w:val="20"/>
        </w:rPr>
        <w:t xml:space="preserve"> </w:t>
      </w:r>
      <w:r w:rsidR="006E7EDC" w:rsidRPr="006E7EDC">
        <w:rPr>
          <w:i/>
          <w:iCs/>
          <w:color w:val="000000" w:themeColor="text1"/>
          <w:sz w:val="20"/>
          <w:szCs w:val="20"/>
        </w:rPr>
        <w:t>Language in Society</w:t>
      </w:r>
      <w:r w:rsidR="006E7EDC" w:rsidRPr="006E7EDC">
        <w:rPr>
          <w:color w:val="000000" w:themeColor="text1"/>
          <w:sz w:val="20"/>
          <w:szCs w:val="20"/>
        </w:rPr>
        <w:t xml:space="preserve"> </w:t>
      </w:r>
      <w:r w:rsidR="006E7EDC" w:rsidRPr="00E0517F">
        <w:rPr>
          <w:i/>
          <w:iCs/>
          <w:color w:val="000000" w:themeColor="text1"/>
          <w:sz w:val="20"/>
          <w:szCs w:val="20"/>
        </w:rPr>
        <w:t>5</w:t>
      </w:r>
      <w:r w:rsidR="006E7EDC" w:rsidRPr="006E7EDC">
        <w:rPr>
          <w:color w:val="000000" w:themeColor="text1"/>
          <w:sz w:val="20"/>
          <w:szCs w:val="20"/>
        </w:rPr>
        <w:t xml:space="preserve">, </w:t>
      </w:r>
      <w:r w:rsidR="00B578F1" w:rsidRPr="00B578F1">
        <w:rPr>
          <w:color w:val="000000" w:themeColor="text1"/>
          <w:sz w:val="20"/>
          <w:szCs w:val="20"/>
        </w:rPr>
        <w:t>Cambridge University Press</w:t>
      </w:r>
      <w:r w:rsidR="00B578F1">
        <w:rPr>
          <w:color w:val="000000" w:themeColor="text1"/>
          <w:sz w:val="20"/>
          <w:szCs w:val="20"/>
        </w:rPr>
        <w:t>, 1976</w:t>
      </w:r>
      <w:r w:rsidR="006E7EDC" w:rsidRPr="006E7EDC">
        <w:rPr>
          <w:color w:val="000000" w:themeColor="text1"/>
          <w:sz w:val="20"/>
          <w:szCs w:val="20"/>
        </w:rPr>
        <w:t>.</w:t>
      </w:r>
    </w:p>
    <w:p w14:paraId="291A0F10" w14:textId="5A0C79FC" w:rsidR="006E7EDC" w:rsidRPr="006E7EDC" w:rsidRDefault="00555F0F" w:rsidP="00982FA0">
      <w:pPr>
        <w:keepLines/>
        <w:tabs>
          <w:tab w:val="left" w:pos="0"/>
          <w:tab w:val="left" w:pos="142"/>
        </w:tabs>
        <w:spacing w:before="120" w:after="120"/>
        <w:ind w:left="589" w:hanging="589"/>
        <w:jc w:val="both"/>
        <w:rPr>
          <w:color w:val="000000" w:themeColor="text1"/>
          <w:sz w:val="20"/>
          <w:szCs w:val="20"/>
        </w:rPr>
      </w:pPr>
      <w:r>
        <w:rPr>
          <w:sz w:val="20"/>
          <w:szCs w:val="20"/>
        </w:rPr>
        <w:t>6</w:t>
      </w:r>
      <w:r w:rsidR="006E7EDC" w:rsidRPr="006E7EDC">
        <w:rPr>
          <w:sz w:val="20"/>
          <w:szCs w:val="20"/>
        </w:rPr>
        <w:t>.</w:t>
      </w:r>
      <w:r w:rsidR="00876B40">
        <w:rPr>
          <w:sz w:val="20"/>
          <w:szCs w:val="20"/>
        </w:rPr>
        <w:tab/>
      </w:r>
      <w:r>
        <w:rPr>
          <w:sz w:val="20"/>
          <w:szCs w:val="20"/>
        </w:rPr>
        <w:t xml:space="preserve">K. </w:t>
      </w:r>
      <w:r w:rsidR="006E7EDC" w:rsidRPr="006E7EDC">
        <w:rPr>
          <w:color w:val="000000" w:themeColor="text1"/>
          <w:sz w:val="20"/>
          <w:szCs w:val="20"/>
        </w:rPr>
        <w:t xml:space="preserve">Bach </w:t>
      </w:r>
      <w:r>
        <w:rPr>
          <w:color w:val="000000" w:themeColor="text1"/>
          <w:sz w:val="20"/>
          <w:szCs w:val="20"/>
        </w:rPr>
        <w:t>&amp;</w:t>
      </w:r>
      <w:r w:rsidR="006E7EDC" w:rsidRPr="006E7EDC">
        <w:rPr>
          <w:color w:val="000000" w:themeColor="text1"/>
          <w:sz w:val="20"/>
          <w:szCs w:val="20"/>
        </w:rPr>
        <w:t xml:space="preserve"> </w:t>
      </w:r>
      <w:r>
        <w:rPr>
          <w:color w:val="000000" w:themeColor="text1"/>
          <w:sz w:val="20"/>
          <w:szCs w:val="20"/>
        </w:rPr>
        <w:t xml:space="preserve">R. </w:t>
      </w:r>
      <w:r w:rsidR="006E7EDC" w:rsidRPr="006E7EDC">
        <w:rPr>
          <w:color w:val="000000" w:themeColor="text1"/>
          <w:sz w:val="20"/>
          <w:szCs w:val="20"/>
        </w:rPr>
        <w:t>Harnish</w:t>
      </w:r>
      <w:r w:rsidR="00982FA0">
        <w:rPr>
          <w:color w:val="000000" w:themeColor="text1"/>
          <w:sz w:val="20"/>
          <w:szCs w:val="20"/>
        </w:rPr>
        <w:t>.</w:t>
      </w:r>
      <w:r w:rsidR="006E7EDC" w:rsidRPr="006E7EDC">
        <w:rPr>
          <w:color w:val="000000" w:themeColor="text1"/>
          <w:sz w:val="20"/>
          <w:szCs w:val="20"/>
        </w:rPr>
        <w:t xml:space="preserve"> </w:t>
      </w:r>
      <w:r w:rsidR="006E7EDC" w:rsidRPr="006E7EDC">
        <w:rPr>
          <w:i/>
          <w:iCs/>
          <w:color w:val="000000" w:themeColor="text1"/>
          <w:sz w:val="20"/>
          <w:szCs w:val="20"/>
        </w:rPr>
        <w:t>Linguistic communication and speech acts</w:t>
      </w:r>
      <w:r w:rsidR="00AB5B6D">
        <w:rPr>
          <w:color w:val="000000" w:themeColor="text1"/>
          <w:sz w:val="20"/>
          <w:szCs w:val="20"/>
        </w:rPr>
        <w:t xml:space="preserve">, </w:t>
      </w:r>
      <w:r w:rsidR="006E7EDC" w:rsidRPr="006E7EDC">
        <w:rPr>
          <w:color w:val="000000" w:themeColor="text1"/>
          <w:sz w:val="20"/>
          <w:szCs w:val="20"/>
        </w:rPr>
        <w:t>Cambridge University Press</w:t>
      </w:r>
      <w:r w:rsidR="00982FA0">
        <w:rPr>
          <w:color w:val="000000" w:themeColor="text1"/>
          <w:sz w:val="20"/>
          <w:szCs w:val="20"/>
        </w:rPr>
        <w:t xml:space="preserve">, </w:t>
      </w:r>
      <w:r>
        <w:rPr>
          <w:color w:val="000000" w:themeColor="text1"/>
          <w:sz w:val="20"/>
          <w:szCs w:val="20"/>
        </w:rPr>
        <w:t xml:space="preserve">Cambridge, </w:t>
      </w:r>
      <w:r w:rsidR="00982FA0">
        <w:rPr>
          <w:color w:val="000000" w:themeColor="text1"/>
          <w:sz w:val="20"/>
          <w:szCs w:val="20"/>
        </w:rPr>
        <w:t>1979.</w:t>
      </w:r>
    </w:p>
    <w:p w14:paraId="0652029C" w14:textId="320BF932" w:rsidR="006E7EDC" w:rsidRDefault="00555F0F" w:rsidP="006E7EDC">
      <w:pPr>
        <w:keepLines/>
        <w:tabs>
          <w:tab w:val="left" w:pos="558"/>
          <w:tab w:val="left" w:pos="720"/>
        </w:tabs>
        <w:spacing w:before="120" w:after="120"/>
        <w:ind w:left="589" w:hanging="589"/>
        <w:jc w:val="both"/>
        <w:rPr>
          <w:color w:val="000000" w:themeColor="text1"/>
          <w:sz w:val="20"/>
          <w:szCs w:val="20"/>
        </w:rPr>
      </w:pPr>
      <w:r>
        <w:rPr>
          <w:sz w:val="20"/>
          <w:szCs w:val="20"/>
        </w:rPr>
        <w:t>7</w:t>
      </w:r>
      <w:r w:rsidR="006E7EDC" w:rsidRPr="006E7EDC">
        <w:rPr>
          <w:sz w:val="20"/>
          <w:szCs w:val="20"/>
        </w:rPr>
        <w:t>.</w:t>
      </w:r>
      <w:r w:rsidR="00876B40">
        <w:rPr>
          <w:sz w:val="20"/>
          <w:szCs w:val="20"/>
        </w:rPr>
        <w:tab/>
      </w:r>
      <w:r w:rsidR="00374F7F">
        <w:rPr>
          <w:sz w:val="20"/>
          <w:szCs w:val="20"/>
        </w:rPr>
        <w:t xml:space="preserve">G. </w:t>
      </w:r>
      <w:r w:rsidR="006E7EDC" w:rsidRPr="006E7EDC">
        <w:rPr>
          <w:color w:val="000000" w:themeColor="text1"/>
          <w:sz w:val="20"/>
          <w:szCs w:val="20"/>
        </w:rPr>
        <w:t xml:space="preserve">Yule. </w:t>
      </w:r>
      <w:r w:rsidR="006E7EDC" w:rsidRPr="006E7EDC">
        <w:rPr>
          <w:i/>
          <w:iCs/>
          <w:color w:val="000000" w:themeColor="text1"/>
          <w:sz w:val="20"/>
          <w:szCs w:val="20"/>
        </w:rPr>
        <w:t>Pragmatics</w:t>
      </w:r>
      <w:r w:rsidR="0060319F">
        <w:rPr>
          <w:color w:val="000000" w:themeColor="text1"/>
          <w:sz w:val="20"/>
          <w:szCs w:val="20"/>
        </w:rPr>
        <w:t>,</w:t>
      </w:r>
      <w:r w:rsidR="006E7EDC" w:rsidRPr="006E7EDC">
        <w:rPr>
          <w:color w:val="000000" w:themeColor="text1"/>
          <w:sz w:val="20"/>
          <w:szCs w:val="20"/>
        </w:rPr>
        <w:t xml:space="preserve"> Oxford University Press</w:t>
      </w:r>
      <w:r w:rsidR="0060319F">
        <w:rPr>
          <w:color w:val="000000" w:themeColor="text1"/>
          <w:sz w:val="20"/>
          <w:szCs w:val="20"/>
        </w:rPr>
        <w:t xml:space="preserve">, </w:t>
      </w:r>
      <w:r w:rsidR="00374F7F">
        <w:rPr>
          <w:color w:val="000000" w:themeColor="text1"/>
          <w:sz w:val="20"/>
          <w:szCs w:val="20"/>
        </w:rPr>
        <w:t xml:space="preserve">Oxford, </w:t>
      </w:r>
      <w:r w:rsidR="0060319F">
        <w:rPr>
          <w:color w:val="000000" w:themeColor="text1"/>
          <w:sz w:val="20"/>
          <w:szCs w:val="20"/>
        </w:rPr>
        <w:t>1997</w:t>
      </w:r>
      <w:r w:rsidR="006E7EDC" w:rsidRPr="006E7EDC">
        <w:rPr>
          <w:color w:val="000000" w:themeColor="text1"/>
          <w:sz w:val="20"/>
          <w:szCs w:val="20"/>
        </w:rPr>
        <w:t>.</w:t>
      </w:r>
    </w:p>
    <w:p w14:paraId="76FDC305" w14:textId="77777777" w:rsidR="00876B40" w:rsidRDefault="00876B40" w:rsidP="006E7EDC">
      <w:pPr>
        <w:keepLines/>
        <w:tabs>
          <w:tab w:val="left" w:pos="558"/>
          <w:tab w:val="left" w:pos="720"/>
        </w:tabs>
        <w:spacing w:before="120" w:after="120"/>
        <w:ind w:left="589" w:hanging="589"/>
        <w:jc w:val="both"/>
        <w:rPr>
          <w:b/>
          <w:bCs/>
          <w:color w:val="000000" w:themeColor="text1"/>
          <w:sz w:val="20"/>
          <w:szCs w:val="20"/>
        </w:rPr>
        <w:sectPr w:rsidR="00876B40" w:rsidSect="00876B40">
          <w:type w:val="continuous"/>
          <w:pgSz w:w="12240" w:h="15840"/>
          <w:pgMar w:top="1134" w:right="1134" w:bottom="1134" w:left="1418" w:header="720" w:footer="720" w:gutter="0"/>
          <w:cols w:num="2" w:space="720"/>
          <w:docGrid w:linePitch="360"/>
        </w:sectPr>
      </w:pPr>
    </w:p>
    <w:p w14:paraId="2B8DBCA8" w14:textId="77777777" w:rsidR="006E7EDC" w:rsidRDefault="006E7EDC" w:rsidP="006E7EDC">
      <w:pPr>
        <w:keepLines/>
        <w:tabs>
          <w:tab w:val="left" w:pos="558"/>
          <w:tab w:val="left" w:pos="720"/>
        </w:tabs>
        <w:spacing w:before="120" w:after="120"/>
        <w:ind w:left="589" w:hanging="589"/>
        <w:jc w:val="both"/>
        <w:rPr>
          <w:b/>
          <w:bCs/>
          <w:color w:val="000000" w:themeColor="text1"/>
          <w:sz w:val="20"/>
          <w:szCs w:val="20"/>
        </w:rPr>
      </w:pPr>
    </w:p>
    <w:p w14:paraId="334DF0D8" w14:textId="77777777" w:rsidR="006E7EDC" w:rsidRDefault="006E7EDC" w:rsidP="006E7EDC">
      <w:pPr>
        <w:keepLines/>
        <w:tabs>
          <w:tab w:val="left" w:pos="558"/>
          <w:tab w:val="left" w:pos="720"/>
        </w:tabs>
        <w:spacing w:before="120" w:after="120"/>
        <w:ind w:left="589" w:hanging="589"/>
        <w:jc w:val="both"/>
        <w:rPr>
          <w:b/>
          <w:bCs/>
          <w:color w:val="000000" w:themeColor="text1"/>
          <w:sz w:val="20"/>
          <w:szCs w:val="20"/>
        </w:rPr>
      </w:pPr>
    </w:p>
    <w:p w14:paraId="09F86D78" w14:textId="5D168286" w:rsidR="006E7EDC" w:rsidRPr="00E52C54" w:rsidRDefault="006E7EDC" w:rsidP="006E7EDC">
      <w:pPr>
        <w:tabs>
          <w:tab w:val="left" w:pos="360"/>
          <w:tab w:val="right" w:leader="hyphen" w:pos="9072"/>
        </w:tabs>
        <w:spacing w:before="120" w:after="120"/>
        <w:jc w:val="both"/>
        <w:rPr>
          <w:b/>
          <w:bCs/>
          <w:sz w:val="22"/>
          <w:szCs w:val="22"/>
          <w:lang w:val="de-DE"/>
        </w:rPr>
      </w:pPr>
      <w:r w:rsidRPr="00204068">
        <w:rPr>
          <w:i/>
          <w:sz w:val="22"/>
          <w:szCs w:val="22"/>
          <w:lang w:val="de-DE"/>
        </w:rPr>
        <w:t>Liên hệ</w:t>
      </w:r>
      <w:r w:rsidRPr="00204068">
        <w:rPr>
          <w:sz w:val="22"/>
          <w:szCs w:val="22"/>
          <w:lang w:val="de-DE"/>
        </w:rPr>
        <w:t xml:space="preserve">: </w:t>
      </w:r>
      <w:r w:rsidRPr="00E52C54">
        <w:rPr>
          <w:b/>
          <w:bCs/>
          <w:sz w:val="22"/>
          <w:szCs w:val="22"/>
          <w:lang w:val="de-DE"/>
        </w:rPr>
        <w:t>Nguyễn Thị Thanh Hà</w:t>
      </w:r>
    </w:p>
    <w:p w14:paraId="1A8C3DF5" w14:textId="77777777" w:rsidR="006E7EDC" w:rsidRPr="00204068" w:rsidRDefault="006E7EDC" w:rsidP="006E7EDC">
      <w:pPr>
        <w:tabs>
          <w:tab w:val="left" w:pos="360"/>
          <w:tab w:val="right" w:leader="hyphen" w:pos="9072"/>
        </w:tabs>
        <w:spacing w:before="120" w:after="120"/>
        <w:ind w:firstLine="798"/>
        <w:jc w:val="both"/>
        <w:rPr>
          <w:sz w:val="22"/>
          <w:szCs w:val="22"/>
          <w:lang w:val="de-DE"/>
        </w:rPr>
      </w:pPr>
      <w:r w:rsidRPr="00204068">
        <w:rPr>
          <w:sz w:val="22"/>
          <w:szCs w:val="22"/>
          <w:lang w:val="de-DE"/>
        </w:rPr>
        <w:t>Trường Đại học Quy Nhơn</w:t>
      </w:r>
    </w:p>
    <w:p w14:paraId="11319DAC" w14:textId="77777777" w:rsidR="006E7EDC" w:rsidRPr="00204068" w:rsidRDefault="006E7EDC" w:rsidP="006E7EDC">
      <w:pPr>
        <w:tabs>
          <w:tab w:val="left" w:pos="360"/>
          <w:tab w:val="right" w:leader="hyphen" w:pos="9072"/>
        </w:tabs>
        <w:spacing w:before="120" w:after="120"/>
        <w:ind w:firstLine="798"/>
        <w:jc w:val="both"/>
        <w:rPr>
          <w:sz w:val="22"/>
          <w:szCs w:val="22"/>
          <w:lang w:val="de-DE"/>
        </w:rPr>
      </w:pPr>
      <w:r w:rsidRPr="00204068">
        <w:rPr>
          <w:sz w:val="22"/>
          <w:szCs w:val="22"/>
          <w:lang w:val="de-DE"/>
        </w:rPr>
        <w:t>170 An Dương Vương,</w:t>
      </w:r>
      <w:r>
        <w:rPr>
          <w:sz w:val="22"/>
          <w:szCs w:val="22"/>
          <w:lang w:val="de-DE"/>
        </w:rPr>
        <w:t xml:space="preserve"> TP</w:t>
      </w:r>
      <w:r w:rsidRPr="00204068">
        <w:rPr>
          <w:sz w:val="22"/>
          <w:szCs w:val="22"/>
          <w:lang w:val="de-DE"/>
        </w:rPr>
        <w:t xml:space="preserve">. Quy Nhơn, </w:t>
      </w:r>
      <w:r>
        <w:rPr>
          <w:sz w:val="22"/>
          <w:szCs w:val="22"/>
          <w:lang w:val="de-DE"/>
        </w:rPr>
        <w:t xml:space="preserve">tỉnh </w:t>
      </w:r>
      <w:r w:rsidRPr="00204068">
        <w:rPr>
          <w:sz w:val="22"/>
          <w:szCs w:val="22"/>
          <w:lang w:val="de-DE"/>
        </w:rPr>
        <w:t>Bình Định, Việt Nam</w:t>
      </w:r>
    </w:p>
    <w:p w14:paraId="377A95C5" w14:textId="06E3EAE8" w:rsidR="006E7EDC" w:rsidRDefault="006E7EDC" w:rsidP="006E7EDC">
      <w:pPr>
        <w:tabs>
          <w:tab w:val="left" w:pos="360"/>
          <w:tab w:val="right" w:leader="hyphen" w:pos="9072"/>
        </w:tabs>
        <w:spacing w:before="120" w:after="120"/>
        <w:ind w:firstLine="798"/>
        <w:jc w:val="both"/>
        <w:rPr>
          <w:sz w:val="22"/>
          <w:szCs w:val="22"/>
        </w:rPr>
      </w:pPr>
      <w:r>
        <w:rPr>
          <w:sz w:val="22"/>
          <w:szCs w:val="22"/>
        </w:rPr>
        <w:t>Email: nguyenthithanhha@qnu.edu.vn</w:t>
      </w:r>
    </w:p>
    <w:p w14:paraId="5F6FFC10" w14:textId="3A7CADD4" w:rsidR="006E7EDC" w:rsidRDefault="006E7EDC" w:rsidP="00970984">
      <w:pPr>
        <w:tabs>
          <w:tab w:val="left" w:pos="360"/>
          <w:tab w:val="right" w:leader="hyphen" w:pos="9072"/>
        </w:tabs>
        <w:spacing w:before="120" w:after="120"/>
        <w:ind w:firstLine="798"/>
        <w:jc w:val="both"/>
      </w:pPr>
      <w:r>
        <w:rPr>
          <w:sz w:val="22"/>
          <w:szCs w:val="22"/>
        </w:rPr>
        <w:t>Điện thoại: 0919554481</w:t>
      </w:r>
    </w:p>
    <w:sectPr w:rsidR="006E7EDC" w:rsidSect="009D7B59">
      <w:type w:val="continuous"/>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E0727"/>
    <w:multiLevelType w:val="hybridMultilevel"/>
    <w:tmpl w:val="2FBEED86"/>
    <w:lvl w:ilvl="0" w:tplc="EB5487A4">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C40735"/>
    <w:multiLevelType w:val="multilevel"/>
    <w:tmpl w:val="335482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615157"/>
    <w:multiLevelType w:val="multilevel"/>
    <w:tmpl w:val="9A82E5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360398">
    <w:abstractNumId w:val="2"/>
  </w:num>
  <w:num w:numId="2" w16cid:durableId="702484001">
    <w:abstractNumId w:val="0"/>
  </w:num>
  <w:num w:numId="3" w16cid:durableId="821124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6E"/>
    <w:rsid w:val="00003BFC"/>
    <w:rsid w:val="00014222"/>
    <w:rsid w:val="00030E6E"/>
    <w:rsid w:val="0003167F"/>
    <w:rsid w:val="0003303D"/>
    <w:rsid w:val="000334E3"/>
    <w:rsid w:val="000366E8"/>
    <w:rsid w:val="00051F93"/>
    <w:rsid w:val="000754D2"/>
    <w:rsid w:val="00080A8C"/>
    <w:rsid w:val="0009661C"/>
    <w:rsid w:val="00097CA1"/>
    <w:rsid w:val="000B291C"/>
    <w:rsid w:val="000B3643"/>
    <w:rsid w:val="000B68EA"/>
    <w:rsid w:val="000D5142"/>
    <w:rsid w:val="000F2674"/>
    <w:rsid w:val="00120C96"/>
    <w:rsid w:val="0012216B"/>
    <w:rsid w:val="00123BCF"/>
    <w:rsid w:val="0012604E"/>
    <w:rsid w:val="00132461"/>
    <w:rsid w:val="00133775"/>
    <w:rsid w:val="00140528"/>
    <w:rsid w:val="0016195C"/>
    <w:rsid w:val="0017257A"/>
    <w:rsid w:val="001A2667"/>
    <w:rsid w:val="001C779E"/>
    <w:rsid w:val="001D3D54"/>
    <w:rsid w:val="001D633F"/>
    <w:rsid w:val="00205061"/>
    <w:rsid w:val="0020576F"/>
    <w:rsid w:val="00216F0A"/>
    <w:rsid w:val="0022007B"/>
    <w:rsid w:val="002220C7"/>
    <w:rsid w:val="002424A7"/>
    <w:rsid w:val="00257AAE"/>
    <w:rsid w:val="0026229B"/>
    <w:rsid w:val="002630D9"/>
    <w:rsid w:val="002747B8"/>
    <w:rsid w:val="0027609F"/>
    <w:rsid w:val="00290AFA"/>
    <w:rsid w:val="00293DE7"/>
    <w:rsid w:val="002A492C"/>
    <w:rsid w:val="002B165F"/>
    <w:rsid w:val="002E79C1"/>
    <w:rsid w:val="002F7EC3"/>
    <w:rsid w:val="00300AD4"/>
    <w:rsid w:val="00311D41"/>
    <w:rsid w:val="0032081E"/>
    <w:rsid w:val="00322A32"/>
    <w:rsid w:val="003371D7"/>
    <w:rsid w:val="003415CF"/>
    <w:rsid w:val="00360989"/>
    <w:rsid w:val="00362417"/>
    <w:rsid w:val="00374F7F"/>
    <w:rsid w:val="0037688C"/>
    <w:rsid w:val="00386AC3"/>
    <w:rsid w:val="003902E0"/>
    <w:rsid w:val="003B2E74"/>
    <w:rsid w:val="003B7DB1"/>
    <w:rsid w:val="003C79CF"/>
    <w:rsid w:val="003D402A"/>
    <w:rsid w:val="003D532D"/>
    <w:rsid w:val="003E154E"/>
    <w:rsid w:val="00404807"/>
    <w:rsid w:val="00404A94"/>
    <w:rsid w:val="00404F2A"/>
    <w:rsid w:val="00413131"/>
    <w:rsid w:val="00434154"/>
    <w:rsid w:val="00447CC5"/>
    <w:rsid w:val="0045027C"/>
    <w:rsid w:val="00452A8C"/>
    <w:rsid w:val="004530C6"/>
    <w:rsid w:val="00454258"/>
    <w:rsid w:val="004546E9"/>
    <w:rsid w:val="00477BF6"/>
    <w:rsid w:val="00492249"/>
    <w:rsid w:val="004A2406"/>
    <w:rsid w:val="004B552F"/>
    <w:rsid w:val="004C3403"/>
    <w:rsid w:val="004E229C"/>
    <w:rsid w:val="004E5B20"/>
    <w:rsid w:val="004F0456"/>
    <w:rsid w:val="0050041A"/>
    <w:rsid w:val="00547756"/>
    <w:rsid w:val="00550827"/>
    <w:rsid w:val="00555F0F"/>
    <w:rsid w:val="00555F14"/>
    <w:rsid w:val="0055767C"/>
    <w:rsid w:val="00576D06"/>
    <w:rsid w:val="005801BE"/>
    <w:rsid w:val="0059676F"/>
    <w:rsid w:val="005A6C1D"/>
    <w:rsid w:val="005C3B2E"/>
    <w:rsid w:val="00600C4C"/>
    <w:rsid w:val="0060319F"/>
    <w:rsid w:val="00655FB6"/>
    <w:rsid w:val="00662767"/>
    <w:rsid w:val="00670FBE"/>
    <w:rsid w:val="006712A8"/>
    <w:rsid w:val="006729D5"/>
    <w:rsid w:val="006765EE"/>
    <w:rsid w:val="00686FC0"/>
    <w:rsid w:val="00692D05"/>
    <w:rsid w:val="006A3F37"/>
    <w:rsid w:val="006A7B53"/>
    <w:rsid w:val="006B37D5"/>
    <w:rsid w:val="006E7EDC"/>
    <w:rsid w:val="006F1844"/>
    <w:rsid w:val="006F5477"/>
    <w:rsid w:val="00702EAF"/>
    <w:rsid w:val="00705404"/>
    <w:rsid w:val="00730E1E"/>
    <w:rsid w:val="00732672"/>
    <w:rsid w:val="00764252"/>
    <w:rsid w:val="00770784"/>
    <w:rsid w:val="00774A13"/>
    <w:rsid w:val="007750F8"/>
    <w:rsid w:val="00775A55"/>
    <w:rsid w:val="00797C12"/>
    <w:rsid w:val="007B2D6D"/>
    <w:rsid w:val="007C54C2"/>
    <w:rsid w:val="007D13B6"/>
    <w:rsid w:val="007E4B3E"/>
    <w:rsid w:val="007E6D4E"/>
    <w:rsid w:val="008044E9"/>
    <w:rsid w:val="0080775E"/>
    <w:rsid w:val="008200D8"/>
    <w:rsid w:val="00835FAB"/>
    <w:rsid w:val="0084404D"/>
    <w:rsid w:val="00873982"/>
    <w:rsid w:val="00876B40"/>
    <w:rsid w:val="00891CC0"/>
    <w:rsid w:val="00894207"/>
    <w:rsid w:val="00895796"/>
    <w:rsid w:val="008F59CE"/>
    <w:rsid w:val="00900BE9"/>
    <w:rsid w:val="00906935"/>
    <w:rsid w:val="00907D33"/>
    <w:rsid w:val="00921764"/>
    <w:rsid w:val="00924BD7"/>
    <w:rsid w:val="0093006E"/>
    <w:rsid w:val="00942BBC"/>
    <w:rsid w:val="009521CF"/>
    <w:rsid w:val="00970984"/>
    <w:rsid w:val="00976064"/>
    <w:rsid w:val="00982FA0"/>
    <w:rsid w:val="009A7AA0"/>
    <w:rsid w:val="009B5C87"/>
    <w:rsid w:val="009C0186"/>
    <w:rsid w:val="009D7B59"/>
    <w:rsid w:val="00A03073"/>
    <w:rsid w:val="00A0321F"/>
    <w:rsid w:val="00A06931"/>
    <w:rsid w:val="00A416D8"/>
    <w:rsid w:val="00A45C43"/>
    <w:rsid w:val="00A51E6B"/>
    <w:rsid w:val="00A81E00"/>
    <w:rsid w:val="00AA34FF"/>
    <w:rsid w:val="00AB136A"/>
    <w:rsid w:val="00AB5B6D"/>
    <w:rsid w:val="00AB6534"/>
    <w:rsid w:val="00AC641F"/>
    <w:rsid w:val="00AD2431"/>
    <w:rsid w:val="00AE4179"/>
    <w:rsid w:val="00AE5C5A"/>
    <w:rsid w:val="00AE5EE1"/>
    <w:rsid w:val="00B25ED8"/>
    <w:rsid w:val="00B40B86"/>
    <w:rsid w:val="00B40FCB"/>
    <w:rsid w:val="00B42759"/>
    <w:rsid w:val="00B450CE"/>
    <w:rsid w:val="00B5320C"/>
    <w:rsid w:val="00B578F1"/>
    <w:rsid w:val="00B72162"/>
    <w:rsid w:val="00BB16D0"/>
    <w:rsid w:val="00BB3EB9"/>
    <w:rsid w:val="00BD5BE4"/>
    <w:rsid w:val="00BE5663"/>
    <w:rsid w:val="00C43B42"/>
    <w:rsid w:val="00C44466"/>
    <w:rsid w:val="00C65AA3"/>
    <w:rsid w:val="00C7537D"/>
    <w:rsid w:val="00CB24A2"/>
    <w:rsid w:val="00CC3D84"/>
    <w:rsid w:val="00CC5BED"/>
    <w:rsid w:val="00CD1F18"/>
    <w:rsid w:val="00CD320D"/>
    <w:rsid w:val="00CE443E"/>
    <w:rsid w:val="00CE75E4"/>
    <w:rsid w:val="00CF136E"/>
    <w:rsid w:val="00D00759"/>
    <w:rsid w:val="00D13A1E"/>
    <w:rsid w:val="00D2460B"/>
    <w:rsid w:val="00D40221"/>
    <w:rsid w:val="00D63F7B"/>
    <w:rsid w:val="00D80FD8"/>
    <w:rsid w:val="00DA4497"/>
    <w:rsid w:val="00DA6C58"/>
    <w:rsid w:val="00DB16BF"/>
    <w:rsid w:val="00DB6961"/>
    <w:rsid w:val="00DE0464"/>
    <w:rsid w:val="00DE2FA0"/>
    <w:rsid w:val="00DE6C27"/>
    <w:rsid w:val="00DF5F75"/>
    <w:rsid w:val="00E04077"/>
    <w:rsid w:val="00E0517F"/>
    <w:rsid w:val="00E14048"/>
    <w:rsid w:val="00E22793"/>
    <w:rsid w:val="00E45338"/>
    <w:rsid w:val="00E52C54"/>
    <w:rsid w:val="00E57CCE"/>
    <w:rsid w:val="00E70918"/>
    <w:rsid w:val="00E755E3"/>
    <w:rsid w:val="00E92727"/>
    <w:rsid w:val="00E93076"/>
    <w:rsid w:val="00ED70F3"/>
    <w:rsid w:val="00EE601B"/>
    <w:rsid w:val="00F02563"/>
    <w:rsid w:val="00F03245"/>
    <w:rsid w:val="00F1213E"/>
    <w:rsid w:val="00F4215A"/>
    <w:rsid w:val="00F43516"/>
    <w:rsid w:val="00F50A9A"/>
    <w:rsid w:val="00F713C7"/>
    <w:rsid w:val="00F8246F"/>
    <w:rsid w:val="00F830F1"/>
    <w:rsid w:val="00FA208A"/>
    <w:rsid w:val="00FA21C8"/>
    <w:rsid w:val="00FA58CF"/>
    <w:rsid w:val="00FD1A66"/>
    <w:rsid w:val="00FD4C73"/>
    <w:rsid w:val="00FD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CAC5"/>
  <w15:chartTrackingRefBased/>
  <w15:docId w15:val="{8E45097B-FA34-4561-90BD-5DDD0B33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6E"/>
    <w:pPr>
      <w:spacing w:after="0" w:line="240" w:lineRule="auto"/>
    </w:pPr>
    <w:rPr>
      <w:rFonts w:ascii="Times New Roman" w:eastAsia="Times New Roman" w:hAnsi="Times New Roman" w:cs="Times New Roman"/>
      <w:kern w:val="0"/>
      <w:sz w:val="26"/>
      <w14:ligatures w14:val="none"/>
    </w:rPr>
  </w:style>
  <w:style w:type="paragraph" w:styleId="Heading1">
    <w:name w:val="heading 1"/>
    <w:basedOn w:val="Normal"/>
    <w:next w:val="Normal"/>
    <w:link w:val="Heading1Char"/>
    <w:uiPriority w:val="9"/>
    <w:qFormat/>
    <w:rsid w:val="00030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E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E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E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E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E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E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E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E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E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E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E6E"/>
    <w:rPr>
      <w:rFonts w:eastAsiaTheme="majorEastAsia" w:cstheme="majorBidi"/>
      <w:color w:val="272727" w:themeColor="text1" w:themeTint="D8"/>
    </w:rPr>
  </w:style>
  <w:style w:type="paragraph" w:styleId="Title">
    <w:name w:val="Title"/>
    <w:basedOn w:val="Normal"/>
    <w:next w:val="Normal"/>
    <w:link w:val="TitleChar"/>
    <w:uiPriority w:val="10"/>
    <w:qFormat/>
    <w:rsid w:val="00030E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E6E"/>
    <w:pPr>
      <w:spacing w:before="160"/>
      <w:jc w:val="center"/>
    </w:pPr>
    <w:rPr>
      <w:i/>
      <w:iCs/>
      <w:color w:val="404040" w:themeColor="text1" w:themeTint="BF"/>
    </w:rPr>
  </w:style>
  <w:style w:type="character" w:customStyle="1" w:styleId="QuoteChar">
    <w:name w:val="Quote Char"/>
    <w:basedOn w:val="DefaultParagraphFont"/>
    <w:link w:val="Quote"/>
    <w:uiPriority w:val="29"/>
    <w:rsid w:val="00030E6E"/>
    <w:rPr>
      <w:i/>
      <w:iCs/>
      <w:color w:val="404040" w:themeColor="text1" w:themeTint="BF"/>
    </w:rPr>
  </w:style>
  <w:style w:type="paragraph" w:styleId="ListParagraph">
    <w:name w:val="List Paragraph"/>
    <w:basedOn w:val="Normal"/>
    <w:uiPriority w:val="34"/>
    <w:qFormat/>
    <w:rsid w:val="00030E6E"/>
    <w:pPr>
      <w:ind w:left="720"/>
      <w:contextualSpacing/>
    </w:pPr>
  </w:style>
  <w:style w:type="character" w:styleId="IntenseEmphasis">
    <w:name w:val="Intense Emphasis"/>
    <w:basedOn w:val="DefaultParagraphFont"/>
    <w:uiPriority w:val="21"/>
    <w:qFormat/>
    <w:rsid w:val="00030E6E"/>
    <w:rPr>
      <w:i/>
      <w:iCs/>
      <w:color w:val="2F5496" w:themeColor="accent1" w:themeShade="BF"/>
    </w:rPr>
  </w:style>
  <w:style w:type="paragraph" w:styleId="IntenseQuote">
    <w:name w:val="Intense Quote"/>
    <w:basedOn w:val="Normal"/>
    <w:next w:val="Normal"/>
    <w:link w:val="IntenseQuoteChar"/>
    <w:uiPriority w:val="30"/>
    <w:qFormat/>
    <w:rsid w:val="00030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E6E"/>
    <w:rPr>
      <w:i/>
      <w:iCs/>
      <w:color w:val="2F5496" w:themeColor="accent1" w:themeShade="BF"/>
    </w:rPr>
  </w:style>
  <w:style w:type="character" w:styleId="IntenseReference">
    <w:name w:val="Intense Reference"/>
    <w:basedOn w:val="DefaultParagraphFont"/>
    <w:uiPriority w:val="32"/>
    <w:qFormat/>
    <w:rsid w:val="00030E6E"/>
    <w:rPr>
      <w:b/>
      <w:bCs/>
      <w:smallCaps/>
      <w:color w:val="2F5496" w:themeColor="accent1" w:themeShade="BF"/>
      <w:spacing w:val="5"/>
    </w:rPr>
  </w:style>
  <w:style w:type="character" w:styleId="Hyperlink">
    <w:name w:val="Hyperlink"/>
    <w:rsid w:val="00030E6E"/>
    <w:rPr>
      <w:color w:val="0000FF"/>
      <w:u w:val="single"/>
    </w:rPr>
  </w:style>
  <w:style w:type="character" w:customStyle="1" w:styleId="a">
    <w:name w:val="a"/>
    <w:basedOn w:val="DefaultParagraphFont"/>
    <w:rsid w:val="006E7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uyenthithanhha@qnu.edu.vn" TargetMode="External"/><Relationship Id="rId5" Type="http://schemas.openxmlformats.org/officeDocument/2006/relationships/hyperlink" Target="mailto:nguyenthithanhha@qn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10</Pages>
  <Words>4520</Words>
  <Characters>25768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Thanh Ha - QNU</dc:creator>
  <cp:keywords/>
  <dc:description/>
  <cp:lastModifiedBy>Nguyen Thi Thanh Ha - QNU</cp:lastModifiedBy>
  <cp:revision>224</cp:revision>
  <dcterms:created xsi:type="dcterms:W3CDTF">2025-09-12T08:35:00Z</dcterms:created>
  <dcterms:modified xsi:type="dcterms:W3CDTF">2025-10-19T18:36:00Z</dcterms:modified>
</cp:coreProperties>
</file>