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500F5" w14:textId="26D5BE4B" w:rsidR="00764C1E" w:rsidRPr="009F1EFE" w:rsidRDefault="00764C1E" w:rsidP="00C73037">
      <w:pPr>
        <w:jc w:val="both"/>
        <w:rPr>
          <w:rFonts w:ascii="Times New Roman" w:hAnsi="Times New Roman" w:cs="Times New Roman"/>
          <w:b/>
          <w:bCs/>
        </w:rPr>
      </w:pPr>
      <w:r w:rsidRPr="009F1EFE">
        <w:rPr>
          <w:rFonts w:ascii="Times New Roman" w:hAnsi="Times New Roman" w:cs="Times New Roman"/>
          <w:b/>
          <w:bCs/>
        </w:rPr>
        <w:t>Manuscript ID: QNUJS-A2547</w:t>
      </w:r>
      <w:r w:rsidRPr="009F1EFE">
        <w:rPr>
          <w:rFonts w:ascii="Times New Roman" w:hAnsi="Times New Roman" w:cs="Times New Roman"/>
          <w:b/>
          <w:bCs/>
        </w:rPr>
        <w:br/>
        <w:t xml:space="preserve">Title: </w:t>
      </w:r>
      <w:r w:rsidRPr="009F1EFE">
        <w:rPr>
          <w:rFonts w:ascii="Times New Roman" w:hAnsi="Times New Roman" w:cs="Times New Roman"/>
          <w:b/>
          <w:bCs/>
          <w:i/>
          <w:iCs/>
        </w:rPr>
        <w:t>A Review of Decision Tree Applications in Digital Banking Transaction Fraud Detection</w:t>
      </w:r>
    </w:p>
    <w:p w14:paraId="5414E9CA" w14:textId="287BB03E" w:rsidR="00E7454C" w:rsidRPr="00E7454C" w:rsidRDefault="00E7454C" w:rsidP="00C73037">
      <w:pPr>
        <w:jc w:val="both"/>
        <w:rPr>
          <w:rFonts w:ascii="Times New Roman" w:hAnsi="Times New Roman" w:cs="Times New Roman"/>
        </w:rPr>
      </w:pPr>
      <w:r w:rsidRPr="00E7454C">
        <w:rPr>
          <w:rFonts w:ascii="Times New Roman" w:hAnsi="Times New Roman" w:cs="Times New Roman"/>
        </w:rPr>
        <w:t>Dear Editor and Reviewers,</w:t>
      </w:r>
    </w:p>
    <w:p w14:paraId="2F9D9400" w14:textId="4644F119" w:rsidR="00437ED2" w:rsidRPr="00E7454C" w:rsidRDefault="00E7454C" w:rsidP="00C73037">
      <w:pPr>
        <w:jc w:val="both"/>
        <w:rPr>
          <w:rFonts w:ascii="Times New Roman" w:hAnsi="Times New Roman" w:cs="Times New Roman"/>
        </w:rPr>
      </w:pPr>
      <w:r w:rsidRPr="00E7454C">
        <w:rPr>
          <w:rFonts w:ascii="Times New Roman" w:hAnsi="Times New Roman" w:cs="Times New Roman"/>
        </w:rPr>
        <w:t>We would like to sincerely thank both reviewers for their valuable time, insightful comments, and constructive feedback on our manuscript. We are grateful that both reviewers acknowledged the scientific and practical value of our work, as well as the clarity, organization, and academic rigor of the paper.</w:t>
      </w:r>
      <w:r w:rsidRPr="00E7454C">
        <w:rPr>
          <w:rFonts w:ascii="Times New Roman" w:hAnsi="Times New Roman" w:cs="Times New Roman"/>
        </w:rPr>
        <w:br/>
      </w:r>
      <w:r w:rsidR="00352506" w:rsidRPr="00352506">
        <w:rPr>
          <w:rFonts w:ascii="Times New Roman" w:hAnsi="Times New Roman" w:cs="Times New Roman"/>
        </w:rPr>
        <w:t>We have reviewed and revised the entire manuscript based on the very valuable and constructive comments from the two reviewers, with the aim of further enhancing the academic quality and transparency of the study. Below is a detailed response to each of the reviewers’ comments.</w:t>
      </w:r>
    </w:p>
    <w:p w14:paraId="0E7F22CE" w14:textId="77777777" w:rsidR="00C60DD3" w:rsidRDefault="00C60DD3" w:rsidP="00C73037">
      <w:pPr>
        <w:jc w:val="both"/>
        <w:rPr>
          <w:rFonts w:ascii="Times New Roman" w:hAnsi="Times New Roman" w:cs="Times New Roman"/>
          <w:b/>
          <w:bCs/>
        </w:rPr>
      </w:pPr>
    </w:p>
    <w:p w14:paraId="26819928" w14:textId="033B2174" w:rsidR="00E7454C" w:rsidRPr="00E7454C" w:rsidRDefault="00E7454C" w:rsidP="00C73037">
      <w:pPr>
        <w:jc w:val="both"/>
        <w:rPr>
          <w:rFonts w:ascii="Times New Roman" w:hAnsi="Times New Roman" w:cs="Times New Roman"/>
          <w:b/>
          <w:bCs/>
        </w:rPr>
      </w:pPr>
      <w:r w:rsidRPr="00E7454C">
        <w:rPr>
          <w:rFonts w:ascii="Times New Roman" w:hAnsi="Times New Roman" w:cs="Times New Roman"/>
          <w:b/>
          <w:bCs/>
        </w:rPr>
        <w:t>Response to Reviewer 1</w:t>
      </w:r>
    </w:p>
    <w:p w14:paraId="48A94182" w14:textId="1ECEFB4B" w:rsidR="00E7454C" w:rsidRPr="00E7454C" w:rsidRDefault="00E7454C" w:rsidP="00C73037">
      <w:pPr>
        <w:jc w:val="both"/>
        <w:rPr>
          <w:rFonts w:ascii="Times New Roman" w:hAnsi="Times New Roman" w:cs="Times New Roman"/>
        </w:rPr>
      </w:pPr>
      <w:r w:rsidRPr="00E7454C">
        <w:rPr>
          <w:rFonts w:ascii="Times New Roman" w:hAnsi="Times New Roman" w:cs="Times New Roman"/>
          <w:b/>
          <w:bCs/>
        </w:rPr>
        <w:t>Comment 1:</w:t>
      </w:r>
      <w:r w:rsidRPr="00E7454C">
        <w:rPr>
          <w:rFonts w:ascii="Times New Roman" w:hAnsi="Times New Roman" w:cs="Times New Roman"/>
        </w:rPr>
        <w:t xml:space="preserve"> </w:t>
      </w:r>
      <w:r w:rsidR="00362BF0" w:rsidRPr="00362BF0">
        <w:rPr>
          <w:rFonts w:ascii="Times New Roman" w:hAnsi="Times New Roman" w:cs="Times New Roman"/>
          <w:i/>
          <w:iCs/>
        </w:rPr>
        <w:t>The Literature Review section overlaps partially with the Findings and Discussion sections; it would benefit from clearer separation between background synthesis (previous studies) and new insights from this review.</w:t>
      </w:r>
      <w:r w:rsidR="00C73037">
        <w:rPr>
          <w:rFonts w:ascii="Times New Roman" w:hAnsi="Times New Roman" w:cs="Times New Roman"/>
        </w:rPr>
        <w:br/>
      </w:r>
      <w:r w:rsidRPr="00E7454C">
        <w:rPr>
          <w:rFonts w:ascii="Times New Roman" w:hAnsi="Times New Roman" w:cs="Times New Roman"/>
          <w:b/>
          <w:bCs/>
        </w:rPr>
        <w:t>Response:</w:t>
      </w:r>
      <w:r w:rsidRPr="00E7454C">
        <w:rPr>
          <w:rFonts w:ascii="Times New Roman" w:hAnsi="Times New Roman" w:cs="Times New Roman"/>
        </w:rPr>
        <w:t xml:space="preserve"> </w:t>
      </w:r>
      <w:r w:rsidR="00352506" w:rsidRPr="00352506">
        <w:rPr>
          <w:rFonts w:ascii="Times New Roman" w:hAnsi="Times New Roman" w:cs="Times New Roman"/>
        </w:rPr>
        <w:t xml:space="preserve">We have refined the </w:t>
      </w:r>
      <w:r w:rsidR="00E935B7">
        <w:rPr>
          <w:rFonts w:ascii="Times New Roman" w:hAnsi="Times New Roman" w:cs="Times New Roman"/>
        </w:rPr>
        <w:t xml:space="preserve">section </w:t>
      </w:r>
      <w:r w:rsidR="00E935B7" w:rsidRPr="00E935B7">
        <w:rPr>
          <w:rFonts w:ascii="Times New Roman" w:hAnsi="Times New Roman" w:cs="Times New Roman"/>
        </w:rPr>
        <w:t>2.2. Decision Tree algorith</w:t>
      </w:r>
      <w:r w:rsidR="00E935B7">
        <w:rPr>
          <w:rFonts w:ascii="Times New Roman" w:hAnsi="Times New Roman" w:cs="Times New Roman"/>
        </w:rPr>
        <w:t xml:space="preserve"> </w:t>
      </w:r>
      <w:r w:rsidR="00352506" w:rsidRPr="00352506">
        <w:rPr>
          <w:rFonts w:ascii="Times New Roman" w:hAnsi="Times New Roman" w:cs="Times New Roman"/>
        </w:rPr>
        <w:t xml:space="preserve">by removing citations that </w:t>
      </w:r>
      <w:r w:rsidR="00C570DE">
        <w:rPr>
          <w:rFonts w:ascii="Times New Roman" w:hAnsi="Times New Roman" w:cs="Times New Roman"/>
        </w:rPr>
        <w:t>conclude</w:t>
      </w:r>
      <w:r w:rsidR="00352506" w:rsidRPr="00352506">
        <w:rPr>
          <w:rFonts w:ascii="Times New Roman" w:hAnsi="Times New Roman" w:cs="Times New Roman"/>
        </w:rPr>
        <w:t xml:space="preserve"> the effectiveness of the Decision Tree model in fraud detection, and instead focused on explaining the model’s operating mechanism, in line with its role as a theoretical foundation in the Literature Review.</w:t>
      </w:r>
      <w:r w:rsidR="00C73037">
        <w:rPr>
          <w:rFonts w:ascii="Times New Roman" w:hAnsi="Times New Roman" w:cs="Times New Roman"/>
        </w:rPr>
        <w:br/>
      </w:r>
      <w:r w:rsidRPr="00E7454C">
        <w:rPr>
          <w:rFonts w:ascii="Times New Roman" w:hAnsi="Times New Roman" w:cs="Times New Roman"/>
          <w:b/>
          <w:bCs/>
        </w:rPr>
        <w:t>Comment 2:</w:t>
      </w:r>
      <w:r w:rsidRPr="00E7454C">
        <w:rPr>
          <w:rFonts w:ascii="Times New Roman" w:hAnsi="Times New Roman" w:cs="Times New Roman"/>
        </w:rPr>
        <w:t xml:space="preserve"> </w:t>
      </w:r>
      <w:r w:rsidR="00624752" w:rsidRPr="00624752">
        <w:rPr>
          <w:rFonts w:ascii="Times New Roman" w:hAnsi="Times New Roman" w:cs="Times New Roman"/>
          <w:i/>
          <w:iCs/>
        </w:rPr>
        <w:t>The Discussion could be expanded to explicitly connect bibliometric results (ex, keyword networks, thematic maps) to real-world implications or theoretical frameworks.</w:t>
      </w:r>
      <w:r w:rsidRPr="00E7454C">
        <w:rPr>
          <w:rFonts w:ascii="Times New Roman" w:hAnsi="Times New Roman" w:cs="Times New Roman"/>
        </w:rPr>
        <w:br/>
      </w:r>
      <w:r w:rsidRPr="00E7454C">
        <w:rPr>
          <w:rFonts w:ascii="Times New Roman" w:hAnsi="Times New Roman" w:cs="Times New Roman"/>
          <w:b/>
          <w:bCs/>
        </w:rPr>
        <w:t>Response:</w:t>
      </w:r>
      <w:r w:rsidRPr="00E7454C">
        <w:rPr>
          <w:rFonts w:ascii="Times New Roman" w:hAnsi="Times New Roman" w:cs="Times New Roman"/>
        </w:rPr>
        <w:t xml:space="preserve"> </w:t>
      </w:r>
      <w:r w:rsidR="008C6840" w:rsidRPr="008C6840">
        <w:rPr>
          <w:rFonts w:ascii="Times New Roman" w:hAnsi="Times New Roman" w:cs="Times New Roman"/>
        </w:rPr>
        <w:t>The Discussion section has been expanded to clearly connect bibliometric findings with theoretical and practical implications.</w:t>
      </w:r>
    </w:p>
    <w:p w14:paraId="204302C7" w14:textId="5EC7E07E" w:rsidR="00E7454C" w:rsidRPr="00E7454C" w:rsidRDefault="00E7454C" w:rsidP="00C73037">
      <w:pPr>
        <w:jc w:val="both"/>
        <w:rPr>
          <w:rFonts w:ascii="Times New Roman" w:hAnsi="Times New Roman" w:cs="Times New Roman"/>
        </w:rPr>
      </w:pPr>
      <w:r w:rsidRPr="00E7454C">
        <w:rPr>
          <w:rFonts w:ascii="Times New Roman" w:hAnsi="Times New Roman" w:cs="Times New Roman"/>
          <w:b/>
          <w:bCs/>
        </w:rPr>
        <w:t>Comment 3:</w:t>
      </w:r>
      <w:r w:rsidRPr="00E7454C">
        <w:rPr>
          <w:rFonts w:ascii="Times New Roman" w:hAnsi="Times New Roman" w:cs="Times New Roman"/>
        </w:rPr>
        <w:t xml:space="preserve"> </w:t>
      </w:r>
      <w:r w:rsidR="006E09A2" w:rsidRPr="006E09A2">
        <w:rPr>
          <w:rFonts w:ascii="Times New Roman" w:hAnsi="Times New Roman" w:cs="Times New Roman"/>
          <w:i/>
          <w:iCs/>
        </w:rPr>
        <w:t>Adding a “Limitations and Future Work” subsection, distinct from the general conclusion, would improve academic rigor and transparency</w:t>
      </w:r>
      <w:r w:rsidR="00C73037">
        <w:rPr>
          <w:rFonts w:ascii="Times New Roman" w:hAnsi="Times New Roman" w:cs="Times New Roman"/>
        </w:rPr>
        <w:br/>
      </w:r>
      <w:r w:rsidRPr="00E7454C">
        <w:rPr>
          <w:rFonts w:ascii="Times New Roman" w:hAnsi="Times New Roman" w:cs="Times New Roman"/>
          <w:b/>
          <w:bCs/>
        </w:rPr>
        <w:t>Response:</w:t>
      </w:r>
      <w:r w:rsidRPr="00E7454C">
        <w:rPr>
          <w:rFonts w:ascii="Times New Roman" w:hAnsi="Times New Roman" w:cs="Times New Roman"/>
        </w:rPr>
        <w:t xml:space="preserve"> </w:t>
      </w:r>
      <w:r w:rsidR="00CD6C82" w:rsidRPr="00CD6C82">
        <w:rPr>
          <w:rFonts w:ascii="Times New Roman" w:hAnsi="Times New Roman" w:cs="Times New Roman"/>
        </w:rPr>
        <w:t xml:space="preserve">The previous </w:t>
      </w:r>
      <w:r w:rsidR="00CD6C82" w:rsidRPr="00CD6C82">
        <w:rPr>
          <w:rFonts w:ascii="Times New Roman" w:hAnsi="Times New Roman" w:cs="Times New Roman"/>
          <w:b/>
          <w:bCs/>
          <w:i/>
          <w:iCs/>
        </w:rPr>
        <w:t>5.</w:t>
      </w:r>
      <w:r w:rsidR="00CD6C82" w:rsidRPr="00CD6C82">
        <w:rPr>
          <w:rFonts w:ascii="Times New Roman" w:hAnsi="Times New Roman" w:cs="Times New Roman"/>
          <w:b/>
          <w:bCs/>
        </w:rPr>
        <w:t xml:space="preserve"> </w:t>
      </w:r>
      <w:r w:rsidR="00CD6C82" w:rsidRPr="00CD6C82">
        <w:rPr>
          <w:rFonts w:ascii="Times New Roman" w:hAnsi="Times New Roman" w:cs="Times New Roman"/>
          <w:b/>
          <w:bCs/>
          <w:i/>
          <w:iCs/>
        </w:rPr>
        <w:t>Conclusion and Recommendations</w:t>
      </w:r>
      <w:r w:rsidR="00CD6C82" w:rsidRPr="00CD6C82">
        <w:rPr>
          <w:rFonts w:ascii="Times New Roman" w:hAnsi="Times New Roman" w:cs="Times New Roman"/>
        </w:rPr>
        <w:t xml:space="preserve"> section has been divided into two separate parts: </w:t>
      </w:r>
      <w:r w:rsidR="00CD6C82" w:rsidRPr="00CD6C82">
        <w:rPr>
          <w:rFonts w:ascii="Times New Roman" w:hAnsi="Times New Roman" w:cs="Times New Roman"/>
          <w:b/>
          <w:bCs/>
          <w:i/>
          <w:iCs/>
        </w:rPr>
        <w:t>5. Limitations and Future Works</w:t>
      </w:r>
      <w:r w:rsidR="00CD6C82" w:rsidRPr="00CD6C82">
        <w:rPr>
          <w:rFonts w:ascii="Times New Roman" w:hAnsi="Times New Roman" w:cs="Times New Roman"/>
          <w:b/>
          <w:bCs/>
        </w:rPr>
        <w:t xml:space="preserve"> </w:t>
      </w:r>
      <w:r w:rsidR="00CD6C82" w:rsidRPr="00CD6C82">
        <w:rPr>
          <w:rFonts w:ascii="Times New Roman" w:hAnsi="Times New Roman" w:cs="Times New Roman"/>
        </w:rPr>
        <w:t xml:space="preserve">and </w:t>
      </w:r>
      <w:r w:rsidR="00CD6C82" w:rsidRPr="00CD6C82">
        <w:rPr>
          <w:rFonts w:ascii="Times New Roman" w:hAnsi="Times New Roman" w:cs="Times New Roman"/>
          <w:b/>
          <w:bCs/>
          <w:i/>
          <w:iCs/>
        </w:rPr>
        <w:t>6. Conclusion</w:t>
      </w:r>
      <w:r w:rsidR="00CD6C82" w:rsidRPr="00CD6C82">
        <w:rPr>
          <w:rFonts w:ascii="Times New Roman" w:hAnsi="Times New Roman" w:cs="Times New Roman"/>
        </w:rPr>
        <w:t>, to clarify the study’s limitations and future research directions.</w:t>
      </w:r>
    </w:p>
    <w:p w14:paraId="45CE4B02" w14:textId="77777777" w:rsidR="00E7454C" w:rsidRPr="00E7454C" w:rsidRDefault="00E7454C" w:rsidP="00C73037">
      <w:pPr>
        <w:jc w:val="both"/>
        <w:rPr>
          <w:rFonts w:ascii="Times New Roman" w:hAnsi="Times New Roman" w:cs="Times New Roman"/>
        </w:rPr>
      </w:pPr>
      <w:r w:rsidRPr="00E7454C">
        <w:rPr>
          <w:rFonts w:ascii="Times New Roman" w:hAnsi="Times New Roman" w:cs="Times New Roman"/>
        </w:rPr>
        <w:t>We sincerely appreciate the reviewer’s positive assessment and final recommendation to accept the manuscript with no further revision.</w:t>
      </w:r>
    </w:p>
    <w:p w14:paraId="0DA44051" w14:textId="77777777" w:rsidR="00C60DD3" w:rsidRDefault="00C60DD3" w:rsidP="00C73037">
      <w:pPr>
        <w:jc w:val="both"/>
        <w:rPr>
          <w:rFonts w:ascii="Times New Roman" w:hAnsi="Times New Roman" w:cs="Times New Roman"/>
          <w:b/>
          <w:bCs/>
        </w:rPr>
      </w:pPr>
    </w:p>
    <w:p w14:paraId="2A378F24" w14:textId="3E66ED23" w:rsidR="00E7454C" w:rsidRPr="00E7454C" w:rsidRDefault="00E7454C" w:rsidP="00C73037">
      <w:pPr>
        <w:jc w:val="both"/>
        <w:rPr>
          <w:rFonts w:ascii="Times New Roman" w:hAnsi="Times New Roman" w:cs="Times New Roman"/>
          <w:b/>
          <w:bCs/>
        </w:rPr>
      </w:pPr>
      <w:r w:rsidRPr="00E7454C">
        <w:rPr>
          <w:rFonts w:ascii="Times New Roman" w:hAnsi="Times New Roman" w:cs="Times New Roman"/>
          <w:b/>
          <w:bCs/>
        </w:rPr>
        <w:t>Response to Reviewer 2</w:t>
      </w:r>
    </w:p>
    <w:p w14:paraId="307B29AD" w14:textId="6CDFFE4F" w:rsidR="00E7454C" w:rsidRPr="00E7454C" w:rsidRDefault="00E7454C" w:rsidP="00C73037">
      <w:pPr>
        <w:jc w:val="both"/>
        <w:rPr>
          <w:rFonts w:ascii="Times New Roman" w:hAnsi="Times New Roman" w:cs="Times New Roman"/>
        </w:rPr>
      </w:pPr>
      <w:r w:rsidRPr="00E7454C">
        <w:rPr>
          <w:rFonts w:ascii="Times New Roman" w:hAnsi="Times New Roman" w:cs="Times New Roman"/>
          <w:b/>
          <w:bCs/>
        </w:rPr>
        <w:t>Comment 1:</w:t>
      </w:r>
      <w:r w:rsidRPr="00E7454C">
        <w:rPr>
          <w:rFonts w:ascii="Times New Roman" w:hAnsi="Times New Roman" w:cs="Times New Roman"/>
        </w:rPr>
        <w:t xml:space="preserve"> </w:t>
      </w:r>
      <w:r w:rsidRPr="00E7454C">
        <w:rPr>
          <w:rFonts w:ascii="Times New Roman" w:hAnsi="Times New Roman" w:cs="Times New Roman"/>
          <w:i/>
          <w:iCs/>
        </w:rPr>
        <w:t>Abstract (Vietnamese version): correct “Cây quyết” to “Cây quyết định”; and change “Phương pháp Prisma” to “, Phương pháp PRISMA”.</w:t>
      </w:r>
      <w:r w:rsidRPr="00E7454C">
        <w:rPr>
          <w:rFonts w:ascii="Times New Roman" w:hAnsi="Times New Roman" w:cs="Times New Roman"/>
        </w:rPr>
        <w:br/>
      </w:r>
      <w:r w:rsidRPr="00E7454C">
        <w:rPr>
          <w:rFonts w:ascii="Times New Roman" w:hAnsi="Times New Roman" w:cs="Times New Roman"/>
          <w:b/>
          <w:bCs/>
        </w:rPr>
        <w:t>Response:</w:t>
      </w:r>
      <w:r w:rsidRPr="00E7454C">
        <w:rPr>
          <w:rFonts w:ascii="Times New Roman" w:hAnsi="Times New Roman" w:cs="Times New Roman"/>
        </w:rPr>
        <w:t xml:space="preserve"> The Vietnamese abstract has been corrected as suggested — “Cây quyết” is now “Cây quyết định”, and “Phương pháp Prisma” has been replaced with “Phương pháp PRISMA”.</w:t>
      </w:r>
    </w:p>
    <w:p w14:paraId="7FFAA444" w14:textId="3365EDA2" w:rsidR="00E7454C" w:rsidRPr="00E7454C" w:rsidRDefault="00E7454C" w:rsidP="00C73037">
      <w:pPr>
        <w:jc w:val="both"/>
        <w:rPr>
          <w:rFonts w:ascii="Times New Roman" w:hAnsi="Times New Roman" w:cs="Times New Roman"/>
        </w:rPr>
      </w:pPr>
      <w:r w:rsidRPr="00E7454C">
        <w:rPr>
          <w:rFonts w:ascii="Times New Roman" w:hAnsi="Times New Roman" w:cs="Times New Roman"/>
          <w:b/>
          <w:bCs/>
        </w:rPr>
        <w:lastRenderedPageBreak/>
        <w:t>Comment 2:</w:t>
      </w:r>
      <w:r w:rsidRPr="00E7454C">
        <w:rPr>
          <w:rFonts w:ascii="Times New Roman" w:hAnsi="Times New Roman" w:cs="Times New Roman"/>
        </w:rPr>
        <w:t xml:space="preserve"> </w:t>
      </w:r>
      <w:r w:rsidRPr="00E7454C">
        <w:rPr>
          <w:rFonts w:ascii="Times New Roman" w:hAnsi="Times New Roman" w:cs="Times New Roman"/>
          <w:i/>
          <w:iCs/>
        </w:rPr>
        <w:t>Method section (page 9): specify the time period of the 238 collected papers to show data currency and highlight future trends.</w:t>
      </w:r>
      <w:r w:rsidRPr="00E7454C">
        <w:rPr>
          <w:rFonts w:ascii="Times New Roman" w:hAnsi="Times New Roman" w:cs="Times New Roman"/>
        </w:rPr>
        <w:br/>
      </w:r>
      <w:r w:rsidRPr="00E7454C">
        <w:rPr>
          <w:rFonts w:ascii="Times New Roman" w:hAnsi="Times New Roman" w:cs="Times New Roman"/>
          <w:b/>
          <w:bCs/>
        </w:rPr>
        <w:t>Response:</w:t>
      </w:r>
      <w:r w:rsidRPr="00E7454C">
        <w:rPr>
          <w:rFonts w:ascii="Times New Roman" w:hAnsi="Times New Roman" w:cs="Times New Roman"/>
        </w:rPr>
        <w:t xml:space="preserve"> </w:t>
      </w:r>
      <w:r w:rsidR="008C6840" w:rsidRPr="008C6840">
        <w:rPr>
          <w:rFonts w:ascii="Times New Roman" w:hAnsi="Times New Roman" w:cs="Times New Roman"/>
        </w:rPr>
        <w:t xml:space="preserve">We have added information about the time range (2010–2025) of the 238 publications in the Method section to emphasize the data’s timeliness and to reflect recent research trends in fraud detection based on </w:t>
      </w:r>
      <w:r w:rsidR="008C6840">
        <w:rPr>
          <w:rFonts w:ascii="Times New Roman" w:hAnsi="Times New Roman" w:cs="Times New Roman"/>
        </w:rPr>
        <w:t>t</w:t>
      </w:r>
      <w:r w:rsidR="008C6840" w:rsidRPr="008C6840">
        <w:rPr>
          <w:rFonts w:ascii="Times New Roman" w:hAnsi="Times New Roman" w:cs="Times New Roman"/>
        </w:rPr>
        <w:t>h</w:t>
      </w:r>
      <w:r w:rsidR="008C6840">
        <w:rPr>
          <w:rFonts w:ascii="Times New Roman" w:hAnsi="Times New Roman" w:cs="Times New Roman"/>
        </w:rPr>
        <w:t xml:space="preserve">e </w:t>
      </w:r>
      <w:r w:rsidR="008C6840" w:rsidRPr="008C6840">
        <w:rPr>
          <w:rFonts w:ascii="Times New Roman" w:hAnsi="Times New Roman" w:cs="Times New Roman"/>
        </w:rPr>
        <w:t>Decision Tree</w:t>
      </w:r>
      <w:r w:rsidR="008C6840">
        <w:rPr>
          <w:rFonts w:ascii="Times New Roman" w:hAnsi="Times New Roman" w:cs="Times New Roman"/>
        </w:rPr>
        <w:t>.</w:t>
      </w:r>
    </w:p>
    <w:p w14:paraId="4D7CBD6A" w14:textId="465B43F3" w:rsidR="00E7454C" w:rsidRPr="00E7454C" w:rsidRDefault="00E7454C" w:rsidP="00C73037">
      <w:pPr>
        <w:jc w:val="both"/>
        <w:rPr>
          <w:rFonts w:ascii="Times New Roman" w:hAnsi="Times New Roman" w:cs="Times New Roman"/>
        </w:rPr>
      </w:pPr>
      <w:r w:rsidRPr="00E7454C">
        <w:rPr>
          <w:rFonts w:ascii="Times New Roman" w:hAnsi="Times New Roman" w:cs="Times New Roman"/>
          <w:b/>
          <w:bCs/>
        </w:rPr>
        <w:t>Comment 3:</w:t>
      </w:r>
      <w:r w:rsidRPr="00E7454C">
        <w:rPr>
          <w:rFonts w:ascii="Times New Roman" w:hAnsi="Times New Roman" w:cs="Times New Roman"/>
        </w:rPr>
        <w:t xml:space="preserve"> </w:t>
      </w:r>
      <w:r w:rsidRPr="00E7454C">
        <w:rPr>
          <w:rFonts w:ascii="Times New Roman" w:hAnsi="Times New Roman" w:cs="Times New Roman"/>
          <w:i/>
          <w:iCs/>
        </w:rPr>
        <w:t xml:space="preserve">Conclusion and Recommendations (page 12): </w:t>
      </w:r>
      <w:r w:rsidR="000037FB">
        <w:rPr>
          <w:rFonts w:ascii="Times New Roman" w:hAnsi="Times New Roman" w:cs="Times New Roman"/>
          <w:i/>
          <w:iCs/>
        </w:rPr>
        <w:t>Clarify</w:t>
      </w:r>
      <w:r w:rsidRPr="00E7454C">
        <w:rPr>
          <w:rFonts w:ascii="Times New Roman" w:hAnsi="Times New Roman" w:cs="Times New Roman"/>
          <w:i/>
          <w:iCs/>
        </w:rPr>
        <w:t xml:space="preserve"> the third recommendation to propose a risk governance framework in digital banking by combining Decision Tree models with security and transparency technologies.</w:t>
      </w:r>
      <w:r w:rsidRPr="00E7454C">
        <w:rPr>
          <w:rFonts w:ascii="Times New Roman" w:hAnsi="Times New Roman" w:cs="Times New Roman"/>
        </w:rPr>
        <w:br/>
      </w:r>
      <w:r w:rsidRPr="00E7454C">
        <w:rPr>
          <w:rFonts w:ascii="Times New Roman" w:hAnsi="Times New Roman" w:cs="Times New Roman"/>
          <w:b/>
          <w:bCs/>
        </w:rPr>
        <w:t>Response:</w:t>
      </w:r>
      <w:r w:rsidRPr="00E7454C">
        <w:rPr>
          <w:rFonts w:ascii="Times New Roman" w:hAnsi="Times New Roman" w:cs="Times New Roman"/>
        </w:rPr>
        <w:t xml:space="preserve"> </w:t>
      </w:r>
      <w:r w:rsidR="00326DB9" w:rsidRPr="00326DB9">
        <w:rPr>
          <w:rFonts w:ascii="Times New Roman" w:hAnsi="Times New Roman" w:cs="Times New Roman"/>
        </w:rPr>
        <w:t>The third recommendation has been revised to propose the integration of Decision Tree models with advanced security and transparency technologies, such as blockchain or decentralized identity systems with strong data traceability and authentication capabilities, as a potential research direction.</w:t>
      </w:r>
    </w:p>
    <w:p w14:paraId="457B56F6" w14:textId="77777777" w:rsidR="00E7454C" w:rsidRPr="00E7454C" w:rsidRDefault="00E7454C" w:rsidP="00C73037">
      <w:pPr>
        <w:jc w:val="both"/>
        <w:rPr>
          <w:rFonts w:ascii="Times New Roman" w:hAnsi="Times New Roman" w:cs="Times New Roman"/>
        </w:rPr>
      </w:pPr>
      <w:r w:rsidRPr="00E7454C">
        <w:rPr>
          <w:rFonts w:ascii="Times New Roman" w:hAnsi="Times New Roman" w:cs="Times New Roman"/>
        </w:rPr>
        <w:t>We greatly appreciate Reviewer 2’s positive remarks regarding the study’s methodological rigor, data reliability, and comprehensive references, as well as their constructive suggestions for improvement.</w:t>
      </w:r>
    </w:p>
    <w:p w14:paraId="136EDF67" w14:textId="77777777" w:rsidR="00E7454C" w:rsidRPr="00E7454C" w:rsidRDefault="00E7454C" w:rsidP="00C73037">
      <w:pPr>
        <w:jc w:val="both"/>
        <w:rPr>
          <w:rFonts w:ascii="Times New Roman" w:hAnsi="Times New Roman" w:cs="Times New Roman"/>
        </w:rPr>
      </w:pPr>
      <w:r w:rsidRPr="00E7454C">
        <w:rPr>
          <w:rFonts w:ascii="Times New Roman" w:hAnsi="Times New Roman" w:cs="Times New Roman"/>
        </w:rPr>
        <w:t xml:space="preserve">In summary, all comments from both reviewers have been fully addressed in the revised version. We have highlighted all changes in the manuscript using the </w:t>
      </w:r>
      <w:r w:rsidRPr="00E7454C">
        <w:rPr>
          <w:rFonts w:ascii="Times New Roman" w:hAnsi="Times New Roman" w:cs="Times New Roman"/>
          <w:b/>
          <w:bCs/>
          <w:i/>
          <w:iCs/>
        </w:rPr>
        <w:t>Text Highlight Color</w:t>
      </w:r>
      <w:r w:rsidRPr="00E7454C">
        <w:rPr>
          <w:rFonts w:ascii="Times New Roman" w:hAnsi="Times New Roman" w:cs="Times New Roman"/>
        </w:rPr>
        <w:t xml:space="preserve"> function for easy reference.</w:t>
      </w:r>
    </w:p>
    <w:p w14:paraId="220372C2" w14:textId="62846DF7" w:rsidR="00E7454C" w:rsidRPr="00E7454C" w:rsidRDefault="00E7454C" w:rsidP="00C73037">
      <w:pPr>
        <w:jc w:val="both"/>
        <w:rPr>
          <w:rFonts w:ascii="Times New Roman" w:hAnsi="Times New Roman" w:cs="Times New Roman"/>
        </w:rPr>
      </w:pPr>
      <w:r w:rsidRPr="00E7454C">
        <w:rPr>
          <w:rFonts w:ascii="Times New Roman" w:hAnsi="Times New Roman" w:cs="Times New Roman"/>
        </w:rPr>
        <w:t>Sincerely,</w:t>
      </w:r>
      <w:r w:rsidRPr="00E7454C">
        <w:rPr>
          <w:rFonts w:ascii="Times New Roman" w:hAnsi="Times New Roman" w:cs="Times New Roman"/>
        </w:rPr>
        <w:br/>
        <w:t>(Corresponding Author)</w:t>
      </w:r>
      <w:r w:rsidRPr="00E7454C">
        <w:rPr>
          <w:rFonts w:ascii="Times New Roman" w:hAnsi="Times New Roman" w:cs="Times New Roman"/>
        </w:rPr>
        <w:br/>
        <w:t>On behalf of co-authors</w:t>
      </w:r>
    </w:p>
    <w:p w14:paraId="6CAA1C32" w14:textId="77777777" w:rsidR="00E7454C" w:rsidRPr="00E7454C" w:rsidRDefault="00E7454C" w:rsidP="00C73037">
      <w:pPr>
        <w:jc w:val="both"/>
        <w:rPr>
          <w:rFonts w:ascii="Times New Roman" w:hAnsi="Times New Roman" w:cs="Times New Roman"/>
        </w:rPr>
      </w:pPr>
    </w:p>
    <w:p w14:paraId="1D719E21" w14:textId="77777777" w:rsidR="00E7454C" w:rsidRPr="00E7454C" w:rsidRDefault="00E7454C" w:rsidP="00C73037">
      <w:pPr>
        <w:jc w:val="both"/>
        <w:rPr>
          <w:rFonts w:ascii="Times New Roman" w:hAnsi="Times New Roman" w:cs="Times New Roman"/>
        </w:rPr>
      </w:pPr>
    </w:p>
    <w:p w14:paraId="611236C2" w14:textId="77777777" w:rsidR="00E7454C" w:rsidRPr="00E7454C" w:rsidRDefault="00E7454C" w:rsidP="00C73037">
      <w:pPr>
        <w:jc w:val="both"/>
        <w:rPr>
          <w:rFonts w:ascii="Times New Roman" w:hAnsi="Times New Roman" w:cs="Times New Roman"/>
        </w:rPr>
      </w:pPr>
    </w:p>
    <w:p w14:paraId="68A94C37" w14:textId="77777777" w:rsidR="00E7454C" w:rsidRPr="00E7454C" w:rsidRDefault="00E7454C" w:rsidP="00C73037">
      <w:pPr>
        <w:jc w:val="both"/>
        <w:rPr>
          <w:rFonts w:ascii="Times New Roman" w:hAnsi="Times New Roman" w:cs="Times New Roman"/>
        </w:rPr>
      </w:pPr>
    </w:p>
    <w:sectPr w:rsidR="00E7454C" w:rsidRPr="00E7454C" w:rsidSect="00C570DE">
      <w:pgSz w:w="12240" w:h="15840"/>
      <w:pgMar w:top="1584" w:right="1170" w:bottom="1354"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4C"/>
    <w:rsid w:val="000037FB"/>
    <w:rsid w:val="00053A61"/>
    <w:rsid w:val="000C236F"/>
    <w:rsid w:val="000D7792"/>
    <w:rsid w:val="001826D7"/>
    <w:rsid w:val="00201D39"/>
    <w:rsid w:val="002D7C0F"/>
    <w:rsid w:val="00326DB9"/>
    <w:rsid w:val="00332873"/>
    <w:rsid w:val="00352506"/>
    <w:rsid w:val="00362BF0"/>
    <w:rsid w:val="00371395"/>
    <w:rsid w:val="003C4550"/>
    <w:rsid w:val="00402DFE"/>
    <w:rsid w:val="00437ED2"/>
    <w:rsid w:val="00462477"/>
    <w:rsid w:val="004E6083"/>
    <w:rsid w:val="005B29EE"/>
    <w:rsid w:val="005D23BA"/>
    <w:rsid w:val="005F2599"/>
    <w:rsid w:val="00624752"/>
    <w:rsid w:val="006E09A2"/>
    <w:rsid w:val="00764C1E"/>
    <w:rsid w:val="008C6840"/>
    <w:rsid w:val="009F1EFE"/>
    <w:rsid w:val="009F5FC3"/>
    <w:rsid w:val="00A60BC3"/>
    <w:rsid w:val="00A75CB3"/>
    <w:rsid w:val="00B209AD"/>
    <w:rsid w:val="00B23893"/>
    <w:rsid w:val="00C570DE"/>
    <w:rsid w:val="00C60DD3"/>
    <w:rsid w:val="00C73037"/>
    <w:rsid w:val="00CD6C82"/>
    <w:rsid w:val="00DF37D9"/>
    <w:rsid w:val="00E7139F"/>
    <w:rsid w:val="00E7454C"/>
    <w:rsid w:val="00E935B7"/>
    <w:rsid w:val="00E9593D"/>
    <w:rsid w:val="00F01283"/>
    <w:rsid w:val="00F74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1B48C"/>
  <w15:chartTrackingRefBased/>
  <w15:docId w15:val="{8AD9AE03-F28C-4B2D-8266-A69F58F3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5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45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45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45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45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45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5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5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5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5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45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45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45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45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4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54C"/>
    <w:rPr>
      <w:rFonts w:eastAsiaTheme="majorEastAsia" w:cstheme="majorBidi"/>
      <w:color w:val="272727" w:themeColor="text1" w:themeTint="D8"/>
    </w:rPr>
  </w:style>
  <w:style w:type="paragraph" w:styleId="Title">
    <w:name w:val="Title"/>
    <w:basedOn w:val="Normal"/>
    <w:next w:val="Normal"/>
    <w:link w:val="TitleChar"/>
    <w:uiPriority w:val="10"/>
    <w:qFormat/>
    <w:rsid w:val="00E74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5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54C"/>
    <w:pPr>
      <w:spacing w:before="160"/>
      <w:jc w:val="center"/>
    </w:pPr>
    <w:rPr>
      <w:i/>
      <w:iCs/>
      <w:color w:val="404040" w:themeColor="text1" w:themeTint="BF"/>
    </w:rPr>
  </w:style>
  <w:style w:type="character" w:customStyle="1" w:styleId="QuoteChar">
    <w:name w:val="Quote Char"/>
    <w:basedOn w:val="DefaultParagraphFont"/>
    <w:link w:val="Quote"/>
    <w:uiPriority w:val="29"/>
    <w:rsid w:val="00E7454C"/>
    <w:rPr>
      <w:i/>
      <w:iCs/>
      <w:color w:val="404040" w:themeColor="text1" w:themeTint="BF"/>
    </w:rPr>
  </w:style>
  <w:style w:type="paragraph" w:styleId="ListParagraph">
    <w:name w:val="List Paragraph"/>
    <w:basedOn w:val="Normal"/>
    <w:uiPriority w:val="34"/>
    <w:qFormat/>
    <w:rsid w:val="00E7454C"/>
    <w:pPr>
      <w:ind w:left="720"/>
      <w:contextualSpacing/>
    </w:pPr>
  </w:style>
  <w:style w:type="character" w:styleId="IntenseEmphasis">
    <w:name w:val="Intense Emphasis"/>
    <w:basedOn w:val="DefaultParagraphFont"/>
    <w:uiPriority w:val="21"/>
    <w:qFormat/>
    <w:rsid w:val="00E7454C"/>
    <w:rPr>
      <w:i/>
      <w:iCs/>
      <w:color w:val="2F5496" w:themeColor="accent1" w:themeShade="BF"/>
    </w:rPr>
  </w:style>
  <w:style w:type="paragraph" w:styleId="IntenseQuote">
    <w:name w:val="Intense Quote"/>
    <w:basedOn w:val="Normal"/>
    <w:next w:val="Normal"/>
    <w:link w:val="IntenseQuoteChar"/>
    <w:uiPriority w:val="30"/>
    <w:qFormat/>
    <w:rsid w:val="00E745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454C"/>
    <w:rPr>
      <w:i/>
      <w:iCs/>
      <w:color w:val="2F5496" w:themeColor="accent1" w:themeShade="BF"/>
    </w:rPr>
  </w:style>
  <w:style w:type="character" w:styleId="IntenseReference">
    <w:name w:val="Intense Reference"/>
    <w:basedOn w:val="DefaultParagraphFont"/>
    <w:uiPriority w:val="32"/>
    <w:qFormat/>
    <w:rsid w:val="00E745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Hằng</dc:creator>
  <cp:keywords/>
  <dc:description/>
  <cp:lastModifiedBy>Admin</cp:lastModifiedBy>
  <cp:revision>18</cp:revision>
  <dcterms:created xsi:type="dcterms:W3CDTF">2025-11-05T08:27:00Z</dcterms:created>
  <dcterms:modified xsi:type="dcterms:W3CDTF">2025-11-11T08:47:00Z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15f4293c-10ff-42b1-a53f-ae116b37bb80</vt:lpwstr>
  </property>
</Properties>
</file>