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D82F" w14:textId="30F0127E" w:rsidR="0016272A" w:rsidRPr="00DE0A36" w:rsidRDefault="0016272A" w:rsidP="0016272A">
      <w:pPr>
        <w:tabs>
          <w:tab w:val="left" w:pos="360"/>
          <w:tab w:val="right" w:leader="hyphen" w:pos="9072"/>
        </w:tabs>
        <w:spacing w:before="120" w:after="120"/>
        <w:jc w:val="center"/>
        <w:rPr>
          <w:b/>
          <w:sz w:val="32"/>
          <w:szCs w:val="20"/>
          <w:lang w:val="vi-VN"/>
        </w:rPr>
      </w:pPr>
    </w:p>
    <w:p w14:paraId="6EFF692F" w14:textId="38862723" w:rsidR="003767A5" w:rsidRPr="003804D3" w:rsidRDefault="003767A5" w:rsidP="00E81EC3">
      <w:pPr>
        <w:tabs>
          <w:tab w:val="left" w:pos="360"/>
          <w:tab w:val="right" w:leader="hyphen" w:pos="9072"/>
        </w:tabs>
        <w:jc w:val="center"/>
        <w:rPr>
          <w:b/>
          <w:sz w:val="32"/>
          <w:szCs w:val="32"/>
          <w:lang w:val="vi-VN"/>
        </w:rPr>
      </w:pPr>
      <w:r w:rsidRPr="003804D3">
        <w:rPr>
          <w:b/>
          <w:sz w:val="32"/>
          <w:szCs w:val="32"/>
          <w:lang w:val="vi-VN"/>
        </w:rPr>
        <w:t>Thiết kế và triển khai robot di động tự hành dựa trên ROS với giao diện hỗ trợ điều hướng theo lộ trình.</w:t>
      </w:r>
    </w:p>
    <w:p w14:paraId="5FC003CF" w14:textId="77777777" w:rsidR="0016272A" w:rsidRPr="003804D3" w:rsidRDefault="0016272A" w:rsidP="0016272A">
      <w:pPr>
        <w:tabs>
          <w:tab w:val="left" w:pos="360"/>
          <w:tab w:val="right" w:leader="hyphen" w:pos="9072"/>
        </w:tabs>
        <w:jc w:val="center"/>
        <w:rPr>
          <w:b/>
          <w:szCs w:val="20"/>
          <w:lang w:val="vi-VN"/>
        </w:rPr>
      </w:pPr>
    </w:p>
    <w:p w14:paraId="6F034852" w14:textId="43651F23" w:rsidR="004714BA" w:rsidRPr="00212851" w:rsidRDefault="004714BA" w:rsidP="004714BA">
      <w:pPr>
        <w:ind w:right="68"/>
        <w:jc w:val="center"/>
        <w:rPr>
          <w:b/>
          <w:szCs w:val="22"/>
          <w:lang w:val="vi-VN"/>
        </w:rPr>
      </w:pPr>
      <w:r w:rsidRPr="003804D3">
        <w:rPr>
          <w:b/>
          <w:szCs w:val="22"/>
          <w:lang w:val="vi-VN"/>
        </w:rPr>
        <w:t>Phan</w:t>
      </w:r>
      <w:r w:rsidRPr="00212851">
        <w:rPr>
          <w:b/>
          <w:szCs w:val="22"/>
          <w:lang w:val="vi-VN"/>
        </w:rPr>
        <w:t xml:space="preserve"> Gia Trí</w:t>
      </w:r>
      <w:r w:rsidR="0016272A" w:rsidRPr="003804D3">
        <w:rPr>
          <w:b/>
          <w:szCs w:val="22"/>
          <w:lang w:val="vi-VN"/>
        </w:rPr>
        <w:t>*,</w:t>
      </w:r>
      <w:r w:rsidR="009D54CA" w:rsidRPr="003804D3">
        <w:rPr>
          <w:b/>
          <w:szCs w:val="22"/>
          <w:lang w:val="vi-VN"/>
        </w:rPr>
        <w:t xml:space="preserve"> Trần Xuân Khoa</w:t>
      </w:r>
      <w:r w:rsidR="004D08EE" w:rsidRPr="003804D3">
        <w:rPr>
          <w:b/>
          <w:szCs w:val="22"/>
          <w:lang w:val="vi-VN"/>
        </w:rPr>
        <w:t>,</w:t>
      </w:r>
      <w:r w:rsidR="0016272A" w:rsidRPr="003804D3">
        <w:rPr>
          <w:b/>
          <w:szCs w:val="22"/>
          <w:lang w:val="vi-VN"/>
        </w:rPr>
        <w:t xml:space="preserve"> </w:t>
      </w:r>
      <w:r w:rsidRPr="003804D3">
        <w:rPr>
          <w:b/>
          <w:szCs w:val="22"/>
          <w:lang w:val="vi-VN"/>
        </w:rPr>
        <w:t>Trần</w:t>
      </w:r>
      <w:r w:rsidRPr="00212851">
        <w:rPr>
          <w:b/>
          <w:szCs w:val="22"/>
          <w:lang w:val="vi-VN"/>
        </w:rPr>
        <w:t xml:space="preserve"> Lê Minh Trưởng</w:t>
      </w:r>
      <w:r w:rsidR="0016272A" w:rsidRPr="003804D3">
        <w:rPr>
          <w:b/>
          <w:szCs w:val="22"/>
          <w:lang w:val="vi-VN"/>
        </w:rPr>
        <w:t xml:space="preserve">, </w:t>
      </w:r>
      <w:r w:rsidRPr="003804D3">
        <w:rPr>
          <w:b/>
          <w:szCs w:val="22"/>
          <w:lang w:val="vi-VN"/>
        </w:rPr>
        <w:t>Bùi</w:t>
      </w:r>
      <w:r w:rsidRPr="00212851">
        <w:rPr>
          <w:b/>
          <w:szCs w:val="22"/>
          <w:lang w:val="vi-VN"/>
        </w:rPr>
        <w:t xml:space="preserve"> Quốc Cường</w:t>
      </w:r>
    </w:p>
    <w:p w14:paraId="69EC6A2D" w14:textId="77777777" w:rsidR="004714BA" w:rsidRPr="00212851" w:rsidRDefault="004714BA" w:rsidP="004714BA">
      <w:pPr>
        <w:ind w:right="68"/>
        <w:jc w:val="center"/>
        <w:rPr>
          <w:b/>
          <w:szCs w:val="22"/>
          <w:lang w:val="vi-VN"/>
        </w:rPr>
      </w:pPr>
    </w:p>
    <w:p w14:paraId="0E8B1DCB" w14:textId="4503081C" w:rsidR="0016272A" w:rsidRPr="003804D3" w:rsidRDefault="0016272A" w:rsidP="0016272A">
      <w:pPr>
        <w:ind w:right="70"/>
        <w:jc w:val="center"/>
        <w:rPr>
          <w:sz w:val="18"/>
          <w:szCs w:val="18"/>
          <w:lang w:val="vi-VN"/>
        </w:rPr>
      </w:pPr>
    </w:p>
    <w:p w14:paraId="73026227" w14:textId="72478B2B" w:rsidR="00345E2A" w:rsidRPr="00345E2A" w:rsidRDefault="00FC3159" w:rsidP="004714BA">
      <w:pPr>
        <w:spacing w:line="360" w:lineRule="auto"/>
        <w:jc w:val="center"/>
        <w:rPr>
          <w:i/>
          <w:iCs/>
          <w:sz w:val="22"/>
          <w:szCs w:val="22"/>
        </w:rPr>
      </w:pPr>
      <w:r w:rsidRPr="00FC3159">
        <w:rPr>
          <w:i/>
          <w:iCs/>
          <w:sz w:val="22"/>
          <w:szCs w:val="22"/>
        </w:rPr>
        <w:t>Khoa K</w:t>
      </w:r>
      <w:r w:rsidRPr="00FC3159">
        <w:rPr>
          <w:rFonts w:hint="eastAsia"/>
          <w:i/>
          <w:iCs/>
          <w:sz w:val="22"/>
          <w:szCs w:val="22"/>
        </w:rPr>
        <w:t>ỹ</w:t>
      </w:r>
      <w:r w:rsidRPr="00FC3159">
        <w:rPr>
          <w:i/>
          <w:iCs/>
          <w:sz w:val="22"/>
          <w:szCs w:val="22"/>
        </w:rPr>
        <w:t xml:space="preserve"> thu</w:t>
      </w:r>
      <w:r w:rsidRPr="00FC3159">
        <w:rPr>
          <w:rFonts w:hint="eastAsia"/>
          <w:i/>
          <w:iCs/>
          <w:sz w:val="22"/>
          <w:szCs w:val="22"/>
        </w:rPr>
        <w:t>ậ</w:t>
      </w:r>
      <w:r w:rsidRPr="00FC3159">
        <w:rPr>
          <w:i/>
          <w:iCs/>
          <w:sz w:val="22"/>
          <w:szCs w:val="22"/>
        </w:rPr>
        <w:t>t v</w:t>
      </w:r>
      <w:r w:rsidRPr="00FC3159">
        <w:rPr>
          <w:rFonts w:hint="eastAsia"/>
          <w:i/>
          <w:iCs/>
          <w:sz w:val="22"/>
          <w:szCs w:val="22"/>
        </w:rPr>
        <w:t>à</w:t>
      </w:r>
      <w:r w:rsidRPr="00FC3159">
        <w:rPr>
          <w:i/>
          <w:iCs/>
          <w:sz w:val="22"/>
          <w:szCs w:val="22"/>
        </w:rPr>
        <w:t xml:space="preserve"> C</w:t>
      </w:r>
      <w:r w:rsidRPr="00FC3159">
        <w:rPr>
          <w:rFonts w:hint="eastAsia"/>
          <w:i/>
          <w:iCs/>
          <w:sz w:val="22"/>
          <w:szCs w:val="22"/>
        </w:rPr>
        <w:t>ô</w:t>
      </w:r>
      <w:r w:rsidRPr="00FC3159">
        <w:rPr>
          <w:i/>
          <w:iCs/>
          <w:sz w:val="22"/>
          <w:szCs w:val="22"/>
        </w:rPr>
        <w:t>ng ngh</w:t>
      </w:r>
      <w:r w:rsidRPr="00FC3159">
        <w:rPr>
          <w:rFonts w:hint="eastAsia"/>
          <w:i/>
          <w:iCs/>
          <w:sz w:val="22"/>
          <w:szCs w:val="22"/>
        </w:rPr>
        <w:t>ệ</w:t>
      </w:r>
      <w:r w:rsidRPr="00FC3159">
        <w:rPr>
          <w:i/>
          <w:iCs/>
          <w:sz w:val="22"/>
          <w:szCs w:val="22"/>
        </w:rPr>
        <w:t>, Tr</w:t>
      </w:r>
      <w:r w:rsidRPr="00FC3159">
        <w:rPr>
          <w:rFonts w:hint="eastAsia"/>
          <w:i/>
          <w:iCs/>
          <w:sz w:val="22"/>
          <w:szCs w:val="22"/>
        </w:rPr>
        <w:t>ườ</w:t>
      </w:r>
      <w:r w:rsidRPr="00FC3159">
        <w:rPr>
          <w:i/>
          <w:iCs/>
          <w:sz w:val="22"/>
          <w:szCs w:val="22"/>
        </w:rPr>
        <w:t xml:space="preserve">ng </w:t>
      </w:r>
      <w:r w:rsidRPr="00FC3159">
        <w:rPr>
          <w:rFonts w:hint="eastAsia"/>
          <w:i/>
          <w:iCs/>
          <w:sz w:val="22"/>
          <w:szCs w:val="22"/>
        </w:rPr>
        <w:t>Đạ</w:t>
      </w:r>
      <w:r w:rsidRPr="00FC3159">
        <w:rPr>
          <w:i/>
          <w:iCs/>
          <w:sz w:val="22"/>
          <w:szCs w:val="22"/>
        </w:rPr>
        <w:t>i h</w:t>
      </w:r>
      <w:r w:rsidRPr="00FC3159">
        <w:rPr>
          <w:rFonts w:hint="eastAsia"/>
          <w:i/>
          <w:iCs/>
          <w:sz w:val="22"/>
          <w:szCs w:val="22"/>
        </w:rPr>
        <w:t>ọ</w:t>
      </w:r>
      <w:r w:rsidRPr="00FC3159">
        <w:rPr>
          <w:i/>
          <w:iCs/>
          <w:sz w:val="22"/>
          <w:szCs w:val="22"/>
        </w:rPr>
        <w:t>c Quy Nh</w:t>
      </w:r>
      <w:r w:rsidRPr="00FC3159">
        <w:rPr>
          <w:rFonts w:hint="eastAsia"/>
          <w:i/>
          <w:iCs/>
          <w:sz w:val="22"/>
          <w:szCs w:val="22"/>
        </w:rPr>
        <w:t>ơ</w:t>
      </w:r>
      <w:r w:rsidRPr="00FC3159">
        <w:rPr>
          <w:i/>
          <w:iCs/>
          <w:sz w:val="22"/>
          <w:szCs w:val="22"/>
        </w:rPr>
        <w:t>n, Vi</w:t>
      </w:r>
      <w:r w:rsidRPr="00FC3159">
        <w:rPr>
          <w:rFonts w:hint="eastAsia"/>
          <w:i/>
          <w:iCs/>
          <w:sz w:val="22"/>
          <w:szCs w:val="22"/>
        </w:rPr>
        <w:t>ệ</w:t>
      </w:r>
      <w:r w:rsidRPr="00FC3159">
        <w:rPr>
          <w:i/>
          <w:iCs/>
          <w:sz w:val="22"/>
          <w:szCs w:val="22"/>
        </w:rPr>
        <w:t>t Nam</w:t>
      </w:r>
    </w:p>
    <w:p w14:paraId="7A0E39DE" w14:textId="77777777" w:rsidR="004714BA" w:rsidRPr="00212851" w:rsidRDefault="004714BA" w:rsidP="004714BA">
      <w:pPr>
        <w:spacing w:line="360" w:lineRule="auto"/>
        <w:jc w:val="center"/>
        <w:rPr>
          <w:i/>
          <w:iCs/>
          <w:sz w:val="22"/>
          <w:szCs w:val="22"/>
          <w:lang w:val="vi-VN"/>
        </w:rPr>
      </w:pPr>
    </w:p>
    <w:p w14:paraId="3B1FCD8F" w14:textId="3345454A" w:rsidR="004714BA" w:rsidRPr="00212851" w:rsidRDefault="004714BA" w:rsidP="002A68F7">
      <w:pPr>
        <w:ind w:right="70"/>
        <w:jc w:val="center"/>
        <w:rPr>
          <w:i/>
          <w:iCs/>
          <w:color w:val="0563C1" w:themeColor="hyperlink"/>
          <w:sz w:val="22"/>
          <w:szCs w:val="22"/>
          <w:u w:val="single"/>
        </w:rPr>
      </w:pPr>
      <w:r w:rsidRPr="00212851">
        <w:rPr>
          <w:i/>
          <w:iCs/>
          <w:sz w:val="22"/>
          <w:szCs w:val="22"/>
          <w:lang w:val="vi-VN"/>
        </w:rPr>
        <w:t xml:space="preserve">Email: </w:t>
      </w:r>
      <w:r w:rsidR="00345E2A" w:rsidRPr="008A613F">
        <w:rPr>
          <w:i/>
          <w:sz w:val="22"/>
          <w:szCs w:val="22"/>
        </w:rPr>
        <w:t>phangiatri</w:t>
      </w:r>
      <w:r w:rsidRPr="008A613F">
        <w:rPr>
          <w:rStyle w:val="Hyperlink"/>
          <w:i/>
          <w:iCs/>
          <w:color w:val="auto"/>
          <w:sz w:val="22"/>
          <w:szCs w:val="22"/>
          <w:u w:val="none"/>
        </w:rPr>
        <w:t>@qnu.edu.vn</w:t>
      </w:r>
    </w:p>
    <w:p w14:paraId="09FADFA0" w14:textId="77777777" w:rsidR="0016272A" w:rsidRPr="00212851" w:rsidRDefault="0016272A" w:rsidP="0016272A">
      <w:pPr>
        <w:ind w:right="70"/>
        <w:jc w:val="center"/>
        <w:rPr>
          <w:i/>
          <w:sz w:val="22"/>
          <w:szCs w:val="22"/>
        </w:rPr>
      </w:pPr>
    </w:p>
    <w:p w14:paraId="2277A1CB" w14:textId="77777777" w:rsidR="005072E8" w:rsidRPr="00212851" w:rsidRDefault="005072E8" w:rsidP="005072E8">
      <w:pPr>
        <w:ind w:right="70"/>
        <w:jc w:val="center"/>
        <w:rPr>
          <w:i/>
          <w:sz w:val="22"/>
          <w:szCs w:val="22"/>
        </w:rPr>
      </w:pPr>
      <w:r w:rsidRPr="00212851">
        <w:rPr>
          <w:i/>
          <w:sz w:val="22"/>
          <w:szCs w:val="22"/>
        </w:rPr>
        <w:t>Ngày nhận bài: dd/mm/yyyy; Ngày sửa bài: dd/mm/yyyy;</w:t>
      </w:r>
    </w:p>
    <w:p w14:paraId="62869D45" w14:textId="77777777" w:rsidR="005072E8" w:rsidRPr="00212851" w:rsidRDefault="005072E8" w:rsidP="005072E8">
      <w:pPr>
        <w:ind w:right="70"/>
        <w:jc w:val="center"/>
        <w:rPr>
          <w:i/>
          <w:sz w:val="22"/>
          <w:szCs w:val="22"/>
        </w:rPr>
      </w:pPr>
      <w:r w:rsidRPr="00212851">
        <w:rPr>
          <w:i/>
          <w:sz w:val="22"/>
          <w:szCs w:val="22"/>
        </w:rPr>
        <w:t>Ngày nhận đăng: dd/mm/yyyy; Ngày xuất bản: dd/mm/yyyy</w:t>
      </w:r>
    </w:p>
    <w:p w14:paraId="3287E562" w14:textId="77777777" w:rsidR="005072E8" w:rsidRPr="00212851" w:rsidRDefault="005072E8" w:rsidP="0016272A">
      <w:pPr>
        <w:ind w:right="70"/>
        <w:jc w:val="center"/>
        <w:rPr>
          <w:i/>
          <w:sz w:val="22"/>
          <w:szCs w:val="22"/>
        </w:rPr>
      </w:pPr>
    </w:p>
    <w:p w14:paraId="44C2CE31" w14:textId="0129E96B" w:rsidR="0016272A" w:rsidRPr="00212851" w:rsidRDefault="0016272A" w:rsidP="0016272A">
      <w:pPr>
        <w:ind w:right="70"/>
        <w:rPr>
          <w:i/>
          <w:sz w:val="22"/>
          <w:szCs w:val="22"/>
          <w:lang w:val="vi-VN"/>
        </w:rPr>
      </w:pPr>
    </w:p>
    <w:p w14:paraId="006D1A27" w14:textId="77777777" w:rsidR="0016272A" w:rsidRPr="00212851" w:rsidRDefault="0016272A" w:rsidP="0016272A">
      <w:pPr>
        <w:ind w:right="70"/>
        <w:rPr>
          <w:i/>
          <w:sz w:val="22"/>
          <w:szCs w:val="22"/>
        </w:rPr>
      </w:pPr>
      <w:r w:rsidRPr="00212851">
        <w:rPr>
          <w:i/>
          <w:sz w:val="22"/>
          <w:szCs w:val="22"/>
        </w:rPr>
        <w:t xml:space="preserve"> </w:t>
      </w:r>
    </w:p>
    <w:p w14:paraId="7490F04E" w14:textId="0334213D" w:rsidR="0016272A" w:rsidRPr="00212851" w:rsidRDefault="005B3A83" w:rsidP="0016272A">
      <w:pPr>
        <w:tabs>
          <w:tab w:val="left" w:pos="360"/>
          <w:tab w:val="right" w:leader="hyphen" w:pos="9072"/>
        </w:tabs>
        <w:spacing w:before="120" w:after="120"/>
        <w:jc w:val="both"/>
        <w:rPr>
          <w:b/>
          <w:sz w:val="22"/>
          <w:szCs w:val="20"/>
        </w:rPr>
      </w:pPr>
      <w:r>
        <w:rPr>
          <w:b/>
          <w:sz w:val="22"/>
          <w:szCs w:val="20"/>
        </w:rPr>
        <w:t>TÓM TẮT</w:t>
      </w:r>
    </w:p>
    <w:p w14:paraId="4863C002" w14:textId="3FDAE270" w:rsidR="00DD7CF8" w:rsidRPr="005E661E" w:rsidRDefault="00DD7CF8" w:rsidP="00CB5E62">
      <w:pPr>
        <w:tabs>
          <w:tab w:val="right" w:leader="hyphen" w:pos="9072"/>
        </w:tabs>
        <w:spacing w:before="120" w:after="120"/>
        <w:ind w:firstLine="567"/>
        <w:jc w:val="both"/>
        <w:rPr>
          <w:sz w:val="20"/>
          <w:szCs w:val="20"/>
        </w:rPr>
      </w:pPr>
      <w:r w:rsidRPr="00DD7CF8">
        <w:rPr>
          <w:sz w:val="20"/>
          <w:szCs w:val="20"/>
        </w:rPr>
        <w:t>Robot di động tự hành (AMR) ngày càng được ứng dụng rộng rãi trong các môi trường logistics và dịch vụ trong nhà, nơi yêu cầu phải bảo đảm khả năng lập bản đồ, định vị và điều hướng tin cậy. Bài báo này trình bày thiết kế và triển khai một AMR nhỏ gọn dựa trên ROS, trang bị Raspberry Pi 4, LiDAR 2D, IMU và encoder. Nhằm tăng tính thuận tiện khi vận hành, chúng tôi phát triển một giao diện đồ họa (GUI) độc lập, thay thế thao tác trực tiếp trên Rviz, người dùng có thể điều khiển robot đến bốn điểm đích định sẵn hoặc thực thi lộ trình nhiều waypoint do người dùng cấu hình, đồng thời theo dõi trạng thái điều hướng theo thời gian thực. Hệ thống tích hợp 2D SLAM để xây dựng bản đồ, AMCL để định vị, Dijkstra cho lập kế hoạch toàn cục và Dynamic Window Approach (DWA) cho điều hướng cục bộ kết hợp tránh vật cản. Thử nghiệm trong các kịch bản indoor cho thấy odometry từ encoder có sai số quãng đường trung bình 5,8–7,0% trên đoạn 1–3 m; sai số đo khoảng cách LiDAR &lt;3% đến 10 m; và kích thước bản đồ tái tạo lệch &lt;1,3% so với giá trị thực tế. Trong thử nghiệm điều hướng, robot đạt mục tiêu ổn định ở cả môi trường ít và nhiều vật cản sau khi tinh chỉnh tham số, đồng thời thực thi tin cậy các nhiệm vụ waypoint liên tiếp. Kết quả khẳng định tính khả thi của việc triển khai AMR dựa trên ROS với giao diện tương tác người dùng.</w:t>
      </w:r>
    </w:p>
    <w:p w14:paraId="3113EF6D" w14:textId="42C2048C" w:rsidR="0016272A" w:rsidRPr="003804D3" w:rsidRDefault="004A3E9E" w:rsidP="0016272A">
      <w:pPr>
        <w:tabs>
          <w:tab w:val="right" w:leader="hyphen" w:pos="9072"/>
        </w:tabs>
        <w:spacing w:before="120" w:after="240"/>
        <w:jc w:val="both"/>
        <w:rPr>
          <w:i/>
          <w:sz w:val="20"/>
          <w:szCs w:val="20"/>
          <w:lang w:val="pt-PT"/>
        </w:rPr>
      </w:pPr>
      <w:r w:rsidRPr="003804D3">
        <w:rPr>
          <w:b/>
          <w:sz w:val="20"/>
          <w:szCs w:val="20"/>
          <w:lang w:val="pt-PT"/>
        </w:rPr>
        <w:t>Từ kho</w:t>
      </w:r>
      <w:r w:rsidR="009B7EF7" w:rsidRPr="003804D3">
        <w:rPr>
          <w:b/>
          <w:sz w:val="20"/>
          <w:szCs w:val="20"/>
          <w:lang w:val="pt-PT"/>
        </w:rPr>
        <w:t>á</w:t>
      </w:r>
      <w:r w:rsidR="0016272A" w:rsidRPr="003804D3">
        <w:rPr>
          <w:b/>
          <w:sz w:val="20"/>
          <w:szCs w:val="20"/>
          <w:lang w:val="pt-PT"/>
        </w:rPr>
        <w:t>:</w:t>
      </w:r>
      <w:r w:rsidR="0016272A" w:rsidRPr="003804D3">
        <w:rPr>
          <w:i/>
          <w:sz w:val="20"/>
          <w:szCs w:val="20"/>
          <w:lang w:val="pt-PT"/>
        </w:rPr>
        <w:t xml:space="preserve"> </w:t>
      </w:r>
      <w:r w:rsidR="00A02E9F" w:rsidRPr="003804D3">
        <w:rPr>
          <w:i/>
          <w:sz w:val="20"/>
          <w:szCs w:val="20"/>
          <w:lang w:val="pt-PT"/>
        </w:rPr>
        <w:t>ROS</w:t>
      </w:r>
      <w:r w:rsidR="00A02E9F" w:rsidRPr="00212851">
        <w:rPr>
          <w:i/>
          <w:sz w:val="20"/>
          <w:szCs w:val="20"/>
          <w:lang w:val="vi-VN"/>
        </w:rPr>
        <w:t>, AMR, SLAM, AMCL, DWA.</w:t>
      </w:r>
    </w:p>
    <w:p w14:paraId="64D4FFE3" w14:textId="77777777" w:rsidR="0016272A" w:rsidRPr="003804D3" w:rsidRDefault="0016272A" w:rsidP="0016272A">
      <w:pPr>
        <w:tabs>
          <w:tab w:val="right" w:leader="hyphen" w:pos="9072"/>
        </w:tabs>
        <w:rPr>
          <w:b/>
          <w:sz w:val="28"/>
          <w:szCs w:val="28"/>
          <w:lang w:val="pt-PT"/>
        </w:rPr>
      </w:pPr>
    </w:p>
    <w:p w14:paraId="5A6998C1" w14:textId="77777777" w:rsidR="0016272A" w:rsidRPr="003804D3" w:rsidRDefault="0016272A" w:rsidP="0016272A">
      <w:pPr>
        <w:rPr>
          <w:sz w:val="28"/>
          <w:szCs w:val="28"/>
          <w:lang w:val="pt-PT"/>
        </w:rPr>
      </w:pPr>
    </w:p>
    <w:p w14:paraId="20161688" w14:textId="77777777" w:rsidR="0016272A" w:rsidRPr="003804D3" w:rsidRDefault="0016272A" w:rsidP="0016272A">
      <w:pPr>
        <w:rPr>
          <w:sz w:val="28"/>
          <w:szCs w:val="28"/>
          <w:lang w:val="pt-PT"/>
        </w:rPr>
      </w:pPr>
    </w:p>
    <w:p w14:paraId="0A6B20E6" w14:textId="77777777" w:rsidR="0016272A" w:rsidRPr="003804D3" w:rsidRDefault="0016272A" w:rsidP="0016272A">
      <w:pPr>
        <w:rPr>
          <w:sz w:val="28"/>
          <w:szCs w:val="28"/>
          <w:lang w:val="pt-PT"/>
        </w:rPr>
      </w:pPr>
    </w:p>
    <w:p w14:paraId="4AD9C197" w14:textId="77777777" w:rsidR="0016272A" w:rsidRPr="003804D3" w:rsidRDefault="0016272A" w:rsidP="0016272A">
      <w:pPr>
        <w:rPr>
          <w:sz w:val="28"/>
          <w:szCs w:val="28"/>
          <w:lang w:val="pt-PT"/>
        </w:rPr>
      </w:pPr>
    </w:p>
    <w:p w14:paraId="1EE493E0" w14:textId="77777777" w:rsidR="0016272A" w:rsidRPr="003804D3" w:rsidRDefault="0016272A" w:rsidP="0016272A">
      <w:pPr>
        <w:rPr>
          <w:sz w:val="28"/>
          <w:szCs w:val="28"/>
          <w:lang w:val="pt-PT"/>
        </w:rPr>
      </w:pPr>
    </w:p>
    <w:p w14:paraId="4209BFEF" w14:textId="77777777" w:rsidR="0016272A" w:rsidRPr="003804D3" w:rsidRDefault="0016272A" w:rsidP="0016272A">
      <w:pPr>
        <w:rPr>
          <w:sz w:val="28"/>
          <w:szCs w:val="28"/>
          <w:lang w:val="pt-PT"/>
        </w:rPr>
      </w:pPr>
    </w:p>
    <w:p w14:paraId="0B14F936" w14:textId="77777777" w:rsidR="0016272A" w:rsidRPr="003804D3" w:rsidRDefault="0016272A" w:rsidP="0016272A">
      <w:pPr>
        <w:rPr>
          <w:sz w:val="28"/>
          <w:szCs w:val="28"/>
          <w:lang w:val="pt-PT"/>
        </w:rPr>
      </w:pPr>
    </w:p>
    <w:p w14:paraId="3EA947BC" w14:textId="77777777" w:rsidR="0016272A" w:rsidRPr="003804D3" w:rsidRDefault="0016272A" w:rsidP="0016272A">
      <w:pPr>
        <w:rPr>
          <w:sz w:val="28"/>
          <w:szCs w:val="28"/>
          <w:lang w:val="pt-PT"/>
        </w:rPr>
      </w:pPr>
    </w:p>
    <w:p w14:paraId="7F31DD32" w14:textId="77777777" w:rsidR="0016272A" w:rsidRPr="003804D3" w:rsidRDefault="0016272A" w:rsidP="0016272A">
      <w:pPr>
        <w:rPr>
          <w:sz w:val="28"/>
          <w:szCs w:val="28"/>
          <w:lang w:val="pt-PT"/>
        </w:rPr>
      </w:pPr>
    </w:p>
    <w:p w14:paraId="36FFC891" w14:textId="77777777" w:rsidR="0016272A" w:rsidRPr="003804D3" w:rsidRDefault="0016272A" w:rsidP="0016272A">
      <w:pPr>
        <w:rPr>
          <w:sz w:val="28"/>
          <w:szCs w:val="28"/>
          <w:lang w:val="pt-PT"/>
        </w:rPr>
      </w:pPr>
    </w:p>
    <w:p w14:paraId="0DBE30D4" w14:textId="77777777" w:rsidR="0016272A" w:rsidRPr="003804D3" w:rsidRDefault="0016272A" w:rsidP="0016272A">
      <w:pPr>
        <w:rPr>
          <w:sz w:val="28"/>
          <w:szCs w:val="28"/>
          <w:lang w:val="pt-PT"/>
        </w:rPr>
      </w:pPr>
    </w:p>
    <w:p w14:paraId="5463F9CD" w14:textId="77777777" w:rsidR="0016272A" w:rsidRPr="003804D3" w:rsidRDefault="0016272A" w:rsidP="0016272A">
      <w:pPr>
        <w:rPr>
          <w:sz w:val="28"/>
          <w:szCs w:val="28"/>
          <w:lang w:val="pt-PT"/>
        </w:rPr>
      </w:pPr>
    </w:p>
    <w:p w14:paraId="1A72FD93" w14:textId="77777777" w:rsidR="0016272A" w:rsidRPr="003804D3" w:rsidRDefault="0016272A" w:rsidP="0016272A">
      <w:pPr>
        <w:rPr>
          <w:sz w:val="28"/>
          <w:szCs w:val="28"/>
          <w:lang w:val="pt-PT"/>
        </w:rPr>
      </w:pPr>
    </w:p>
    <w:p w14:paraId="4876AA8C" w14:textId="77777777" w:rsidR="0016272A" w:rsidRPr="003804D3" w:rsidRDefault="0016272A" w:rsidP="008461E5">
      <w:pPr>
        <w:tabs>
          <w:tab w:val="left" w:pos="360"/>
          <w:tab w:val="right" w:leader="hyphen" w:pos="9072"/>
        </w:tabs>
        <w:spacing w:before="120" w:after="120"/>
        <w:jc w:val="center"/>
        <w:rPr>
          <w:b/>
          <w:sz w:val="32"/>
          <w:szCs w:val="20"/>
          <w:lang w:val="pt-PT"/>
        </w:rPr>
      </w:pPr>
    </w:p>
    <w:p w14:paraId="1F635989" w14:textId="77777777" w:rsidR="00242207" w:rsidRDefault="00242207" w:rsidP="008461E5">
      <w:pPr>
        <w:tabs>
          <w:tab w:val="left" w:pos="360"/>
          <w:tab w:val="right" w:leader="hyphen" w:pos="9072"/>
        </w:tabs>
        <w:spacing w:before="120" w:after="120"/>
        <w:jc w:val="center"/>
        <w:rPr>
          <w:b/>
          <w:sz w:val="32"/>
          <w:szCs w:val="20"/>
          <w:lang w:val="pt-PT"/>
        </w:rPr>
      </w:pPr>
    </w:p>
    <w:p w14:paraId="4CE99559" w14:textId="77777777" w:rsidR="003804D3" w:rsidRPr="003804D3" w:rsidRDefault="003804D3" w:rsidP="008461E5">
      <w:pPr>
        <w:tabs>
          <w:tab w:val="left" w:pos="360"/>
          <w:tab w:val="right" w:leader="hyphen" w:pos="9072"/>
        </w:tabs>
        <w:spacing w:before="120" w:after="120"/>
        <w:jc w:val="center"/>
        <w:rPr>
          <w:b/>
          <w:sz w:val="32"/>
          <w:szCs w:val="20"/>
          <w:lang w:val="pt-PT"/>
        </w:rPr>
      </w:pPr>
    </w:p>
    <w:p w14:paraId="01124DA5" w14:textId="77777777" w:rsidR="00AF4A58" w:rsidRPr="00AF4A58" w:rsidRDefault="00AF4A58" w:rsidP="00AF4A58">
      <w:pPr>
        <w:ind w:right="70"/>
        <w:jc w:val="center"/>
        <w:rPr>
          <w:b/>
          <w:sz w:val="32"/>
          <w:szCs w:val="32"/>
        </w:rPr>
      </w:pPr>
      <w:r w:rsidRPr="00AF4A58">
        <w:rPr>
          <w:b/>
          <w:sz w:val="32"/>
          <w:szCs w:val="32"/>
        </w:rPr>
        <w:t xml:space="preserve">Design and Implementation of a ROS-Based Autonomous </w:t>
      </w:r>
    </w:p>
    <w:p w14:paraId="7A8214AE" w14:textId="36395855" w:rsidR="0016272A" w:rsidRDefault="00AF4A58" w:rsidP="00AF4A58">
      <w:pPr>
        <w:ind w:right="70"/>
        <w:jc w:val="center"/>
        <w:rPr>
          <w:b/>
          <w:sz w:val="32"/>
          <w:szCs w:val="32"/>
        </w:rPr>
      </w:pPr>
      <w:r w:rsidRPr="00AF4A58">
        <w:rPr>
          <w:b/>
          <w:sz w:val="32"/>
          <w:szCs w:val="32"/>
        </w:rPr>
        <w:t>Mobile Robot with a GUI-Assisted Route Navigation Interface</w:t>
      </w:r>
    </w:p>
    <w:p w14:paraId="4EAB387E" w14:textId="77777777" w:rsidR="00242207" w:rsidRPr="00212851" w:rsidRDefault="00242207" w:rsidP="00AF4A58">
      <w:pPr>
        <w:ind w:right="70"/>
        <w:jc w:val="center"/>
        <w:rPr>
          <w:b/>
          <w:sz w:val="28"/>
          <w:szCs w:val="28"/>
        </w:rPr>
      </w:pPr>
    </w:p>
    <w:p w14:paraId="11868BE0" w14:textId="3E742BC9" w:rsidR="004714BA" w:rsidRPr="00212851" w:rsidRDefault="004714BA" w:rsidP="004714BA">
      <w:pPr>
        <w:ind w:right="70"/>
        <w:jc w:val="center"/>
        <w:rPr>
          <w:b/>
          <w:szCs w:val="22"/>
          <w:lang w:val="vi-VN"/>
        </w:rPr>
      </w:pPr>
      <w:r w:rsidRPr="00212851">
        <w:rPr>
          <w:b/>
          <w:szCs w:val="22"/>
        </w:rPr>
        <w:t xml:space="preserve">Phan Gia </w:t>
      </w:r>
      <w:r w:rsidRPr="00212851">
        <w:rPr>
          <w:b/>
          <w:szCs w:val="22"/>
          <w:lang w:val="vi-VN"/>
        </w:rPr>
        <w:t>Trí</w:t>
      </w:r>
      <w:r w:rsidR="0016272A" w:rsidRPr="00212851">
        <w:rPr>
          <w:b/>
          <w:szCs w:val="22"/>
        </w:rPr>
        <w:t xml:space="preserve">*, </w:t>
      </w:r>
      <w:r w:rsidR="009B0F42" w:rsidRPr="00212851">
        <w:rPr>
          <w:b/>
          <w:szCs w:val="22"/>
        </w:rPr>
        <w:t xml:space="preserve">Trần Xuân Khoa, </w:t>
      </w:r>
      <w:r w:rsidRPr="00212851">
        <w:rPr>
          <w:b/>
          <w:szCs w:val="22"/>
        </w:rPr>
        <w:t>Trần</w:t>
      </w:r>
      <w:r w:rsidRPr="00212851">
        <w:rPr>
          <w:b/>
          <w:szCs w:val="22"/>
          <w:lang w:val="vi-VN"/>
        </w:rPr>
        <w:t xml:space="preserve"> Lê Minh Trưởng</w:t>
      </w:r>
      <w:r w:rsidR="0016272A" w:rsidRPr="00212851">
        <w:rPr>
          <w:b/>
          <w:szCs w:val="22"/>
        </w:rPr>
        <w:t xml:space="preserve">, </w:t>
      </w:r>
      <w:r w:rsidRPr="00212851">
        <w:rPr>
          <w:b/>
          <w:szCs w:val="22"/>
        </w:rPr>
        <w:t>Bùi</w:t>
      </w:r>
      <w:r w:rsidRPr="00212851">
        <w:rPr>
          <w:b/>
          <w:szCs w:val="22"/>
          <w:lang w:val="vi-VN"/>
        </w:rPr>
        <w:t xml:space="preserve"> Quốc Cường</w:t>
      </w:r>
    </w:p>
    <w:p w14:paraId="680F45CF" w14:textId="01F4FE1D" w:rsidR="0016272A" w:rsidRPr="00212851" w:rsidRDefault="0016272A" w:rsidP="004714BA">
      <w:pPr>
        <w:ind w:right="70"/>
        <w:rPr>
          <w:b/>
          <w:szCs w:val="22"/>
        </w:rPr>
      </w:pPr>
      <w:r w:rsidRPr="00212851">
        <w:rPr>
          <w:b/>
          <w:szCs w:val="22"/>
        </w:rPr>
        <w:t xml:space="preserve"> </w:t>
      </w:r>
    </w:p>
    <w:p w14:paraId="2EC54367" w14:textId="77777777" w:rsidR="002A68F7" w:rsidRPr="00212851" w:rsidRDefault="002A68F7" w:rsidP="004714BA">
      <w:pPr>
        <w:ind w:right="70"/>
        <w:rPr>
          <w:b/>
          <w:szCs w:val="22"/>
        </w:rPr>
      </w:pPr>
    </w:p>
    <w:p w14:paraId="370A3514" w14:textId="1C4A8482" w:rsidR="00345E2A" w:rsidRPr="00345E2A" w:rsidRDefault="00345E2A" w:rsidP="004714BA">
      <w:pPr>
        <w:spacing w:line="360" w:lineRule="auto"/>
        <w:jc w:val="center"/>
        <w:rPr>
          <w:i/>
          <w:iCs/>
          <w:sz w:val="22"/>
          <w:szCs w:val="22"/>
        </w:rPr>
      </w:pPr>
      <w:r w:rsidRPr="00345E2A">
        <w:rPr>
          <w:i/>
          <w:iCs/>
          <w:sz w:val="22"/>
          <w:szCs w:val="22"/>
        </w:rPr>
        <w:t>Faculty of Engineering and Technology, Quy Nhon University, Vietnam</w:t>
      </w:r>
    </w:p>
    <w:p w14:paraId="34C80DCF" w14:textId="77777777" w:rsidR="0016272A" w:rsidRPr="00212851" w:rsidRDefault="0016272A" w:rsidP="00172D6D">
      <w:pPr>
        <w:ind w:right="70"/>
        <w:rPr>
          <w:i/>
          <w:sz w:val="22"/>
          <w:szCs w:val="22"/>
        </w:rPr>
      </w:pPr>
    </w:p>
    <w:p w14:paraId="79C6865A" w14:textId="72697E1A" w:rsidR="0016272A" w:rsidRPr="00212851" w:rsidRDefault="0016272A" w:rsidP="0016272A">
      <w:pPr>
        <w:ind w:right="70"/>
        <w:jc w:val="center"/>
        <w:rPr>
          <w:i/>
          <w:sz w:val="22"/>
          <w:szCs w:val="22"/>
        </w:rPr>
      </w:pPr>
      <w:r w:rsidRPr="00212851">
        <w:rPr>
          <w:i/>
          <w:sz w:val="22"/>
          <w:szCs w:val="22"/>
        </w:rPr>
        <w:t xml:space="preserve">*Email: </w:t>
      </w:r>
      <w:r w:rsidR="00345E2A">
        <w:rPr>
          <w:i/>
          <w:sz w:val="22"/>
          <w:szCs w:val="22"/>
        </w:rPr>
        <w:t>phangiatri</w:t>
      </w:r>
      <w:r w:rsidRPr="00212851">
        <w:rPr>
          <w:i/>
          <w:sz w:val="22"/>
          <w:szCs w:val="22"/>
        </w:rPr>
        <w:t>@qnu.edu.vn</w:t>
      </w:r>
    </w:p>
    <w:p w14:paraId="501D27D3" w14:textId="77777777" w:rsidR="0016272A" w:rsidRPr="00212851" w:rsidRDefault="0016272A" w:rsidP="0016272A">
      <w:pPr>
        <w:ind w:right="70"/>
        <w:jc w:val="center"/>
        <w:rPr>
          <w:i/>
          <w:sz w:val="22"/>
          <w:szCs w:val="22"/>
        </w:rPr>
      </w:pPr>
    </w:p>
    <w:p w14:paraId="0A02338E" w14:textId="77777777" w:rsidR="005072E8" w:rsidRPr="00212851" w:rsidRDefault="005072E8" w:rsidP="005072E8">
      <w:pPr>
        <w:ind w:right="70"/>
        <w:jc w:val="center"/>
        <w:rPr>
          <w:i/>
          <w:sz w:val="22"/>
          <w:szCs w:val="22"/>
        </w:rPr>
      </w:pPr>
      <w:r w:rsidRPr="00212851">
        <w:rPr>
          <w:i/>
          <w:sz w:val="22"/>
          <w:szCs w:val="22"/>
        </w:rPr>
        <w:t>Received: dd/mm/yyyy; Revised: dd/mm/yyyy;</w:t>
      </w:r>
    </w:p>
    <w:p w14:paraId="11808F67" w14:textId="77777777" w:rsidR="005072E8" w:rsidRDefault="005072E8" w:rsidP="005072E8">
      <w:pPr>
        <w:ind w:right="70"/>
        <w:jc w:val="center"/>
        <w:rPr>
          <w:i/>
          <w:sz w:val="22"/>
          <w:szCs w:val="22"/>
        </w:rPr>
      </w:pPr>
      <w:r w:rsidRPr="00212851">
        <w:rPr>
          <w:i/>
          <w:sz w:val="22"/>
          <w:szCs w:val="22"/>
        </w:rPr>
        <w:t>Accepted: dd/mm/yyyy; Published: dd/mm/yyyy</w:t>
      </w:r>
    </w:p>
    <w:p w14:paraId="2928BD90" w14:textId="09BF3657" w:rsidR="0016272A" w:rsidRPr="00212851" w:rsidRDefault="0016272A" w:rsidP="0016272A">
      <w:pPr>
        <w:ind w:right="70"/>
        <w:rPr>
          <w:i/>
          <w:sz w:val="22"/>
          <w:szCs w:val="22"/>
        </w:rPr>
      </w:pPr>
    </w:p>
    <w:p w14:paraId="1AFD00C0" w14:textId="07945F0E" w:rsidR="0016272A" w:rsidRPr="00212851" w:rsidRDefault="0016272A" w:rsidP="0016272A">
      <w:pPr>
        <w:ind w:right="70"/>
        <w:rPr>
          <w:i/>
          <w:sz w:val="22"/>
          <w:szCs w:val="22"/>
        </w:rPr>
      </w:pPr>
    </w:p>
    <w:p w14:paraId="77128B81" w14:textId="77777777" w:rsidR="0016272A" w:rsidRPr="00212851" w:rsidRDefault="0016272A" w:rsidP="0016272A">
      <w:pPr>
        <w:tabs>
          <w:tab w:val="right" w:leader="hyphen" w:pos="9072"/>
        </w:tabs>
        <w:rPr>
          <w:b/>
          <w:sz w:val="22"/>
          <w:szCs w:val="22"/>
        </w:rPr>
        <w:sectPr w:rsidR="0016272A" w:rsidRPr="00212851" w:rsidSect="003A0949">
          <w:headerReference w:type="default" r:id="rId7"/>
          <w:footerReference w:type="default" r:id="rId8"/>
          <w:pgSz w:w="11907" w:h="16840" w:code="9"/>
          <w:pgMar w:top="1134" w:right="1134" w:bottom="1134" w:left="1418" w:header="720" w:footer="425" w:gutter="0"/>
          <w:cols w:space="720"/>
          <w:docGrid w:linePitch="360"/>
        </w:sectPr>
      </w:pPr>
    </w:p>
    <w:p w14:paraId="1D7ED830" w14:textId="77777777" w:rsidR="0016272A" w:rsidRPr="00212851" w:rsidRDefault="0016272A" w:rsidP="0016272A">
      <w:pPr>
        <w:tabs>
          <w:tab w:val="left" w:pos="360"/>
          <w:tab w:val="left" w:pos="540"/>
          <w:tab w:val="right" w:leader="hyphen" w:pos="9072"/>
        </w:tabs>
        <w:jc w:val="both"/>
        <w:rPr>
          <w:b/>
          <w:sz w:val="22"/>
          <w:szCs w:val="22"/>
          <w:lang w:val="vi-VN"/>
        </w:rPr>
      </w:pPr>
    </w:p>
    <w:p w14:paraId="26387AE3" w14:textId="70E85573" w:rsidR="0016272A" w:rsidRPr="00212851" w:rsidRDefault="00E00D4B" w:rsidP="0016272A">
      <w:pPr>
        <w:tabs>
          <w:tab w:val="left" w:pos="360"/>
          <w:tab w:val="left" w:pos="540"/>
          <w:tab w:val="right" w:leader="hyphen" w:pos="9072"/>
        </w:tabs>
        <w:jc w:val="both"/>
        <w:rPr>
          <w:b/>
          <w:sz w:val="22"/>
          <w:szCs w:val="22"/>
          <w:lang w:val="vi-VN"/>
        </w:rPr>
      </w:pPr>
      <w:r w:rsidRPr="00E00D4B">
        <w:rPr>
          <w:b/>
          <w:sz w:val="22"/>
          <w:szCs w:val="22"/>
        </w:rPr>
        <w:t>ABSTRACT</w:t>
      </w:r>
    </w:p>
    <w:p w14:paraId="61BFEB29" w14:textId="248C7261" w:rsidR="00CB5E62" w:rsidRDefault="00CB5E62" w:rsidP="00CB5E62">
      <w:pPr>
        <w:tabs>
          <w:tab w:val="right" w:leader="hyphen" w:pos="9072"/>
        </w:tabs>
        <w:spacing w:before="120" w:after="120"/>
        <w:ind w:firstLine="567"/>
        <w:jc w:val="both"/>
        <w:rPr>
          <w:sz w:val="20"/>
          <w:szCs w:val="20"/>
        </w:rPr>
      </w:pPr>
      <w:r w:rsidRPr="00CB5E62">
        <w:rPr>
          <w:sz w:val="20"/>
          <w:szCs w:val="20"/>
        </w:rPr>
        <w:t>Autonomous mobile robots (AMRs) are increasingly deployed in indoor logistics and service environments, where reliable mapping, localization, and navigation are essential. This paper presents the design and implementation of a compact ROS-based AMR equipped with a Raspberry Pi 4, a 2D LiDAR, an IMU, and wheel encoders. To improve operational usability, we develop a standalone graphical user interface (GUI) that replaces direct RViz interaction; users can command the robot to navigate to one of four predefined destinations or execute a user-configurable multi-waypoint route while monitoring navigation status in real time. The system integrates 2D SLAM for map construction, AMCL for localization, a Dijkstra-based global planner, and the Dynamic Window Approach (DWA) for local motion generation with obstacle avoidance. Experiments in representative indoor scenarios show that encoder-based odometry yields a mean distance error of 5.8–7.0% over 1–3 m trajectories; LiDAR ranging error remains below 3% up to 10 m; and reconstructed map dimensions deviate by less than 1.3% from ground-truth measurements. In navigation trials, the robot consistently reached target goals in both obstacle-free and obstacle-rich environments after parameter tuning, and it reliably executed sequential waypoint missions. These results confirm the feasibility of deploying ROS-based AMRs with an interactive user interface for practical indoor applications.</w:t>
      </w:r>
    </w:p>
    <w:p w14:paraId="1ECCEFE0" w14:textId="77777777" w:rsidR="00242207" w:rsidRPr="005E661E" w:rsidRDefault="00242207" w:rsidP="00CB5E62">
      <w:pPr>
        <w:tabs>
          <w:tab w:val="right" w:leader="hyphen" w:pos="9072"/>
        </w:tabs>
        <w:spacing w:before="120" w:after="120"/>
        <w:ind w:firstLine="567"/>
        <w:jc w:val="both"/>
        <w:rPr>
          <w:sz w:val="20"/>
          <w:szCs w:val="20"/>
        </w:rPr>
      </w:pPr>
    </w:p>
    <w:p w14:paraId="2749B6DE" w14:textId="3F96AEBA" w:rsidR="0016272A" w:rsidRPr="00212851" w:rsidRDefault="00B32A39" w:rsidP="0016272A">
      <w:pPr>
        <w:tabs>
          <w:tab w:val="right" w:leader="hyphen" w:pos="9072"/>
        </w:tabs>
        <w:spacing w:before="120" w:after="120"/>
        <w:jc w:val="both"/>
        <w:rPr>
          <w:b/>
          <w:i/>
          <w:sz w:val="20"/>
          <w:szCs w:val="20"/>
          <w:lang w:val="vi-VN"/>
        </w:rPr>
      </w:pPr>
      <w:r w:rsidRPr="00212851">
        <w:rPr>
          <w:b/>
          <w:sz w:val="20"/>
          <w:szCs w:val="20"/>
        </w:rPr>
        <w:t>Keywords</w:t>
      </w:r>
      <w:r w:rsidR="0016272A" w:rsidRPr="00212851">
        <w:rPr>
          <w:b/>
          <w:sz w:val="20"/>
          <w:szCs w:val="20"/>
          <w:lang w:val="vi-VN"/>
        </w:rPr>
        <w:t>:</w:t>
      </w:r>
      <w:r w:rsidR="0016272A" w:rsidRPr="00212851">
        <w:rPr>
          <w:b/>
          <w:i/>
          <w:sz w:val="20"/>
          <w:szCs w:val="20"/>
          <w:lang w:val="vi-VN"/>
        </w:rPr>
        <w:t xml:space="preserve"> </w:t>
      </w:r>
      <w:r w:rsidR="00325278" w:rsidRPr="00212851">
        <w:rPr>
          <w:i/>
          <w:sz w:val="20"/>
          <w:szCs w:val="20"/>
        </w:rPr>
        <w:t>ROS</w:t>
      </w:r>
      <w:r w:rsidR="00325278" w:rsidRPr="00212851">
        <w:rPr>
          <w:i/>
          <w:sz w:val="20"/>
          <w:szCs w:val="20"/>
          <w:lang w:val="vi-VN"/>
        </w:rPr>
        <w:t xml:space="preserve">, AMR, SLAM, AMCL, </w:t>
      </w:r>
      <w:r w:rsidR="00A02E9F" w:rsidRPr="00212851">
        <w:rPr>
          <w:i/>
          <w:sz w:val="20"/>
          <w:szCs w:val="20"/>
          <w:lang w:val="vi-VN"/>
        </w:rPr>
        <w:t>DWA</w:t>
      </w:r>
      <w:r w:rsidR="0016272A" w:rsidRPr="00212851">
        <w:rPr>
          <w:i/>
          <w:sz w:val="20"/>
          <w:szCs w:val="20"/>
          <w:lang w:val="vi-VN"/>
        </w:rPr>
        <w:t>.</w:t>
      </w:r>
    </w:p>
    <w:p w14:paraId="51F92D47" w14:textId="77777777" w:rsidR="0016272A" w:rsidRPr="00212851" w:rsidRDefault="0016272A" w:rsidP="0016272A">
      <w:pPr>
        <w:tabs>
          <w:tab w:val="left" w:pos="360"/>
          <w:tab w:val="right" w:leader="hyphen" w:pos="9072"/>
        </w:tabs>
        <w:jc w:val="both"/>
        <w:rPr>
          <w:sz w:val="22"/>
          <w:szCs w:val="22"/>
          <w:lang w:val="vi-VN"/>
        </w:rPr>
        <w:sectPr w:rsidR="0016272A" w:rsidRPr="00212851" w:rsidSect="003A0949">
          <w:type w:val="continuous"/>
          <w:pgSz w:w="11907" w:h="16840" w:code="9"/>
          <w:pgMar w:top="1134" w:right="1134" w:bottom="1134" w:left="1418" w:header="720" w:footer="720" w:gutter="0"/>
          <w:cols w:space="720"/>
          <w:docGrid w:linePitch="360"/>
        </w:sectPr>
      </w:pPr>
    </w:p>
    <w:p w14:paraId="5F4AD355" w14:textId="5DBF471E" w:rsidR="0016272A" w:rsidRPr="00212851" w:rsidRDefault="0016272A" w:rsidP="0016272A">
      <w:pPr>
        <w:tabs>
          <w:tab w:val="left" w:pos="567"/>
          <w:tab w:val="right" w:leader="hyphen" w:pos="9072"/>
        </w:tabs>
        <w:spacing w:before="120" w:after="120"/>
        <w:jc w:val="both"/>
        <w:rPr>
          <w:sz w:val="22"/>
          <w:szCs w:val="22"/>
          <w:lang w:val="vi-VN"/>
        </w:rPr>
      </w:pPr>
      <w:r w:rsidRPr="00212851">
        <w:rPr>
          <w:b/>
          <w:sz w:val="22"/>
          <w:szCs w:val="22"/>
          <w:lang w:val="vi-VN"/>
        </w:rPr>
        <w:t xml:space="preserve">1. </w:t>
      </w:r>
      <w:r w:rsidR="00B32A39" w:rsidRPr="00B32A39">
        <w:rPr>
          <w:b/>
          <w:sz w:val="22"/>
          <w:szCs w:val="22"/>
        </w:rPr>
        <w:t>INTRODUCTION</w:t>
      </w:r>
      <w:r w:rsidRPr="00212851">
        <w:rPr>
          <w:sz w:val="22"/>
          <w:szCs w:val="22"/>
          <w:lang w:val="vi-VN"/>
        </w:rPr>
        <w:t xml:space="preserve"> </w:t>
      </w:r>
    </w:p>
    <w:p w14:paraId="549A5C36" w14:textId="0E572B16" w:rsidR="0016272A" w:rsidRPr="00212851" w:rsidRDefault="0047685D" w:rsidP="0016272A">
      <w:pPr>
        <w:tabs>
          <w:tab w:val="right" w:leader="hyphen" w:pos="9072"/>
        </w:tabs>
        <w:spacing w:before="120" w:after="120"/>
        <w:jc w:val="both"/>
        <w:rPr>
          <w:sz w:val="22"/>
          <w:szCs w:val="22"/>
        </w:rPr>
      </w:pPr>
      <w:r w:rsidRPr="00212851">
        <w:rPr>
          <w:sz w:val="22"/>
          <w:szCs w:val="22"/>
          <w:lang w:val="vi-VN"/>
        </w:rPr>
        <w:t>Nowadays, autonomous mobile robots (AMRs) are being widely deployed across numerous domains, ranging from logistics systems, goods transportation, surveillance, and quality inspection to navigation tasks in complex environments. These applications optimize operational workflows, reduce human intervention, and improve overall productivity. In robotics research, robot localization and navigation constitute key areas; algorithms such as SLAM (Simultaneous Localization and Mapping), path planning, and motion control play pivotal roles in enabling robots to operate effectively in previously unknown environments.</w:t>
      </w:r>
      <w:r w:rsidR="005072E8">
        <w:rPr>
          <w:sz w:val="22"/>
          <w:szCs w:val="22"/>
          <w:vertAlign w:val="superscript"/>
        </w:rPr>
        <w:t>1</w:t>
      </w:r>
      <w:r w:rsidR="005072E8">
        <w:rPr>
          <w:sz w:val="22"/>
          <w:szCs w:val="22"/>
          <w:vertAlign w:val="superscript"/>
          <w:lang w:val="vi-VN"/>
        </w:rPr>
        <w:t>-</w:t>
      </w:r>
      <w:r w:rsidR="00325278" w:rsidRPr="00242207">
        <w:rPr>
          <w:sz w:val="22"/>
          <w:szCs w:val="22"/>
          <w:vertAlign w:val="superscript"/>
        </w:rPr>
        <w:t>2</w:t>
      </w:r>
    </w:p>
    <w:p w14:paraId="727E5B78" w14:textId="18DC7005" w:rsidR="0047685D" w:rsidRPr="00212851" w:rsidRDefault="0047685D" w:rsidP="0016272A">
      <w:pPr>
        <w:tabs>
          <w:tab w:val="right" w:leader="hyphen" w:pos="9072"/>
        </w:tabs>
        <w:spacing w:before="120" w:after="120"/>
        <w:jc w:val="both"/>
        <w:rPr>
          <w:sz w:val="22"/>
          <w:szCs w:val="22"/>
        </w:rPr>
      </w:pPr>
      <w:r w:rsidRPr="00212851">
        <w:rPr>
          <w:sz w:val="22"/>
          <w:szCs w:val="22"/>
        </w:rPr>
        <w:t xml:space="preserve">The field of autonomous robotics can be traced back to Leonard’s work in 1990, which introduced fundamental approaches for </w:t>
      </w:r>
      <w:r w:rsidR="00822415">
        <w:rPr>
          <w:sz w:val="22"/>
          <w:szCs w:val="22"/>
        </w:rPr>
        <w:t>2</w:t>
      </w:r>
      <w:r w:rsidRPr="00212851">
        <w:rPr>
          <w:sz w:val="22"/>
          <w:szCs w:val="22"/>
        </w:rPr>
        <w:t xml:space="preserve">D mapping and robot localization in three-dimensional space. This line of research established the foundations for </w:t>
      </w:r>
      <w:r w:rsidRPr="00212851">
        <w:rPr>
          <w:sz w:val="22"/>
          <w:szCs w:val="22"/>
        </w:rPr>
        <w:t>SLAM (Simultaneous Localization and Mapping), which was later advanced by Durrant-Whyte and Bailey, providing essential tools for localization and mapping in unknown environments.</w:t>
      </w:r>
      <w:r w:rsidR="00B44DFF" w:rsidRPr="00B44DFF">
        <w:rPr>
          <w:sz w:val="22"/>
          <w:szCs w:val="22"/>
          <w:vertAlign w:val="superscript"/>
        </w:rPr>
        <w:t>3</w:t>
      </w:r>
      <w:r w:rsidR="00B44DFF" w:rsidRPr="00B44DFF">
        <w:rPr>
          <w:sz w:val="22"/>
          <w:szCs w:val="22"/>
          <w:vertAlign w:val="superscript"/>
          <w:lang w:val="vi-VN"/>
        </w:rPr>
        <w:t>-</w:t>
      </w:r>
      <w:r w:rsidR="00B44DFF" w:rsidRPr="00B44DFF">
        <w:rPr>
          <w:sz w:val="22"/>
          <w:szCs w:val="22"/>
          <w:vertAlign w:val="superscript"/>
        </w:rPr>
        <w:t>4</w:t>
      </w:r>
      <w:r w:rsidRPr="00212851">
        <w:rPr>
          <w:sz w:val="22"/>
          <w:szCs w:val="22"/>
        </w:rPr>
        <w:t xml:space="preserve"> These contributions have significantly influenced the development of modern autonomous robotic technologies, particularly the adoption of ROS (Robot Operating System) and SLAM algorithms for mobile robots.</w:t>
      </w:r>
    </w:p>
    <w:p w14:paraId="090F48E6" w14:textId="5F8D4082" w:rsidR="00BD2FB6" w:rsidRPr="00212851" w:rsidRDefault="00BD2FB6" w:rsidP="0016272A">
      <w:pPr>
        <w:tabs>
          <w:tab w:val="right" w:leader="hyphen" w:pos="9072"/>
        </w:tabs>
        <w:spacing w:before="120" w:after="120"/>
        <w:jc w:val="both"/>
        <w:rPr>
          <w:sz w:val="22"/>
          <w:szCs w:val="22"/>
        </w:rPr>
      </w:pPr>
      <w:r w:rsidRPr="00212851">
        <w:rPr>
          <w:sz w:val="22"/>
          <w:szCs w:val="22"/>
        </w:rPr>
        <w:t xml:space="preserve">Modern SLAM algorithms—especially methods leveraging LiDAR and IMU sensing—have demonstrated strong capability in accurate </w:t>
      </w:r>
      <w:r w:rsidR="0037767B">
        <w:rPr>
          <w:sz w:val="22"/>
          <w:szCs w:val="22"/>
        </w:rPr>
        <w:t>2</w:t>
      </w:r>
      <w:r w:rsidRPr="00212851">
        <w:rPr>
          <w:sz w:val="22"/>
          <w:szCs w:val="22"/>
        </w:rPr>
        <w:t xml:space="preserve">D map reconstruction and effective robot localization in three-dimensional space. Nevertheless, deploying such SLAM approaches in real-world settings can pose substantial challenges, particularly when constrained by low-cost, simplified hardware platforms. Several recent studies have addressed this issue by proposing cost-effective solutions that still maintain high performance, especially for small- </w:t>
      </w:r>
      <w:r w:rsidRPr="00212851">
        <w:rPr>
          <w:sz w:val="22"/>
          <w:szCs w:val="22"/>
        </w:rPr>
        <w:lastRenderedPageBreak/>
        <w:t>and medium-scale autonomous robotic applications.</w:t>
      </w:r>
      <w:r w:rsidR="00B44DFF" w:rsidRPr="00B44DFF">
        <w:rPr>
          <w:sz w:val="22"/>
          <w:szCs w:val="22"/>
          <w:vertAlign w:val="superscript"/>
        </w:rPr>
        <w:t>5</w:t>
      </w:r>
      <w:r w:rsidR="00B44DFF" w:rsidRPr="00B44DFF">
        <w:rPr>
          <w:sz w:val="22"/>
          <w:szCs w:val="22"/>
          <w:vertAlign w:val="superscript"/>
          <w:lang w:val="vi-VN"/>
        </w:rPr>
        <w:t>-7</w:t>
      </w:r>
    </w:p>
    <w:p w14:paraId="5D546975" w14:textId="4180498A" w:rsidR="00A23E66" w:rsidRPr="00212851" w:rsidRDefault="00A23E66" w:rsidP="00E300C1">
      <w:pPr>
        <w:tabs>
          <w:tab w:val="right" w:leader="hyphen" w:pos="9072"/>
        </w:tabs>
        <w:spacing w:before="120" w:after="120"/>
        <w:jc w:val="both"/>
        <w:rPr>
          <w:sz w:val="22"/>
          <w:szCs w:val="22"/>
        </w:rPr>
      </w:pPr>
      <w:r w:rsidRPr="00212851">
        <w:rPr>
          <w:sz w:val="22"/>
          <w:szCs w:val="22"/>
        </w:rPr>
        <w:t>At present, many studies in mobile robotics employ ROS to simulate SLAM algorithms or rely on off-the-shelf robot platforms such as Pioneer and Turtlebot. However, these platforms are often incompatible with the financial constraints and research infrastructure commonly encountered in Vietnam, where funding for autonomous robotics remains limited.</w:t>
      </w:r>
      <w:r w:rsidR="00B44DFF" w:rsidRPr="00B44DFF">
        <w:rPr>
          <w:sz w:val="22"/>
          <w:szCs w:val="22"/>
          <w:vertAlign w:val="superscript"/>
        </w:rPr>
        <w:t>8</w:t>
      </w:r>
      <w:r w:rsidRPr="00212851">
        <w:rPr>
          <w:sz w:val="22"/>
          <w:szCs w:val="22"/>
        </w:rPr>
        <w:t xml:space="preserve"> Moreover, solutions that use sensors such as LiDAR and cameras for mapping and navigation typically entail challenges related to cost and computational resources.</w:t>
      </w:r>
      <w:r w:rsidR="00B44DFF" w:rsidRPr="00B44DFF">
        <w:rPr>
          <w:sz w:val="22"/>
          <w:szCs w:val="22"/>
          <w:vertAlign w:val="superscript"/>
        </w:rPr>
        <w:t>9</w:t>
      </w:r>
    </w:p>
    <w:p w14:paraId="29064748" w14:textId="0B02BE64" w:rsidR="00A23E66" w:rsidRPr="00B44DFF" w:rsidRDefault="00A23E66" w:rsidP="0016272A">
      <w:pPr>
        <w:tabs>
          <w:tab w:val="right" w:leader="hyphen" w:pos="9072"/>
        </w:tabs>
        <w:spacing w:before="120" w:after="120"/>
        <w:jc w:val="both"/>
        <w:rPr>
          <w:sz w:val="22"/>
          <w:szCs w:val="22"/>
          <w:lang w:val="vi-VN"/>
        </w:rPr>
      </w:pPr>
      <w:r w:rsidRPr="00212851">
        <w:rPr>
          <w:sz w:val="22"/>
          <w:szCs w:val="22"/>
        </w:rPr>
        <w:t>In Vietnam, mobile robotics continues to be a focal research topic. Existing studies largely concentrate on developing control systems for mobile robots operating in known environments, often based on two-wheel differential-drive structures and fixed kinematic models. However, such approaches may not satisfy the requirements for mobility in complex environments characterized by dense obstacles and continuously changing spatial configurations.</w:t>
      </w:r>
      <w:r w:rsidR="00B44DFF" w:rsidRPr="00B44DFF">
        <w:rPr>
          <w:sz w:val="22"/>
          <w:szCs w:val="22"/>
          <w:vertAlign w:val="superscript"/>
        </w:rPr>
        <w:t>10</w:t>
      </w:r>
      <w:r w:rsidRPr="00212851">
        <w:rPr>
          <w:sz w:val="22"/>
          <w:szCs w:val="22"/>
        </w:rPr>
        <w:t xml:space="preserve"> Recent research has therefore shifted toward path planning and motion control, aiming to optimize trajectories for autonomous robots in environments without detailed pre-existing maps, supported by algorithms such as A* and DWA (Dynamic Window Approach).</w:t>
      </w:r>
      <w:r w:rsidR="00B44DFF" w:rsidRPr="00B44DFF">
        <w:rPr>
          <w:sz w:val="22"/>
          <w:szCs w:val="22"/>
          <w:vertAlign w:val="superscript"/>
        </w:rPr>
        <w:t>11</w:t>
      </w:r>
      <w:r w:rsidR="00B44DFF" w:rsidRPr="00B44DFF">
        <w:rPr>
          <w:sz w:val="22"/>
          <w:szCs w:val="22"/>
          <w:vertAlign w:val="superscript"/>
          <w:lang w:val="vi-VN"/>
        </w:rPr>
        <w:t>-12</w:t>
      </w:r>
    </w:p>
    <w:p w14:paraId="6B8CB7F1" w14:textId="106FE4A3" w:rsidR="00A23E66" w:rsidRDefault="00A23E66" w:rsidP="0016272A">
      <w:pPr>
        <w:tabs>
          <w:tab w:val="right" w:leader="hyphen" w:pos="9072"/>
        </w:tabs>
        <w:spacing w:before="120" w:after="120"/>
        <w:jc w:val="both"/>
        <w:rPr>
          <w:sz w:val="22"/>
          <w:szCs w:val="22"/>
        </w:rPr>
      </w:pPr>
      <w:r w:rsidRPr="00212851">
        <w:rPr>
          <w:sz w:val="22"/>
          <w:szCs w:val="22"/>
        </w:rPr>
        <w:t>With the objective of providing a low-cost solution while maintaining high performance, this paper presents a ROS-based system for navigation and mapping, together with the DWA algorithm for local trajectory planning. Both real-world experiments and simulation results are reported, demonstrating that our robot platform can transport goods to user-selected target locations marked on the map with high accuracy, thereby meeting the requirements of autonomous robotic applications.</w:t>
      </w:r>
      <w:r w:rsidR="00B44DFF" w:rsidRPr="00B44DFF">
        <w:rPr>
          <w:sz w:val="22"/>
          <w:szCs w:val="22"/>
          <w:vertAlign w:val="superscript"/>
        </w:rPr>
        <w:t xml:space="preserve"> </w:t>
      </w:r>
      <w:r w:rsidR="00B44DFF">
        <w:rPr>
          <w:sz w:val="22"/>
          <w:szCs w:val="22"/>
          <w:vertAlign w:val="superscript"/>
        </w:rPr>
        <w:t>13</w:t>
      </w:r>
      <w:r w:rsidR="00B44DFF" w:rsidRPr="00B44DFF">
        <w:rPr>
          <w:sz w:val="22"/>
          <w:szCs w:val="22"/>
          <w:vertAlign w:val="superscript"/>
          <w:lang w:val="vi-VN"/>
        </w:rPr>
        <w:t>-</w:t>
      </w:r>
      <w:r w:rsidR="00B44DFF">
        <w:rPr>
          <w:sz w:val="22"/>
          <w:szCs w:val="22"/>
          <w:vertAlign w:val="superscript"/>
          <w:lang w:val="vi-VN"/>
        </w:rPr>
        <w:t>14</w:t>
      </w:r>
    </w:p>
    <w:p w14:paraId="00E1FD8D" w14:textId="3D8C742C" w:rsidR="00103374" w:rsidRDefault="00103374" w:rsidP="0016272A">
      <w:pPr>
        <w:tabs>
          <w:tab w:val="right" w:leader="hyphen" w:pos="9072"/>
        </w:tabs>
        <w:spacing w:before="120" w:after="120"/>
        <w:jc w:val="both"/>
        <w:rPr>
          <w:sz w:val="22"/>
          <w:szCs w:val="22"/>
        </w:rPr>
      </w:pPr>
      <w:r w:rsidRPr="00103374">
        <w:rPr>
          <w:sz w:val="22"/>
          <w:szCs w:val="22"/>
        </w:rPr>
        <w:t>The remainder of this paper is organized as follows. Section 2 describes the system architecture and hardware design, followed by the differential-drive kinematic model and software implementation under ROS. Section 3 presents the adopted mapping, localization, and navigation algorithms (slam_gmapping, AMCL, global planning, and DWA-based local planning). Section 4 reports experimental protocols and quantitative results for sensor evaluation, mapping accuracy, localization tuning, and navigation performance. Section 5 concludes the paper and outlines future improvements.</w:t>
      </w:r>
    </w:p>
    <w:p w14:paraId="4B8D0F8F" w14:textId="77777777" w:rsidR="00242207" w:rsidRPr="00212851" w:rsidRDefault="00242207" w:rsidP="0016272A">
      <w:pPr>
        <w:tabs>
          <w:tab w:val="right" w:leader="hyphen" w:pos="9072"/>
        </w:tabs>
        <w:spacing w:before="120" w:after="120"/>
        <w:jc w:val="both"/>
        <w:rPr>
          <w:sz w:val="22"/>
          <w:szCs w:val="22"/>
        </w:rPr>
      </w:pPr>
    </w:p>
    <w:p w14:paraId="1F9E0E15" w14:textId="32F34204" w:rsidR="0016272A" w:rsidRPr="00212851" w:rsidRDefault="008959EC" w:rsidP="0016272A">
      <w:pPr>
        <w:tabs>
          <w:tab w:val="right" w:leader="hyphen" w:pos="9072"/>
        </w:tabs>
        <w:spacing w:before="120" w:after="120"/>
        <w:jc w:val="both"/>
        <w:rPr>
          <w:b/>
          <w:sz w:val="22"/>
          <w:szCs w:val="22"/>
        </w:rPr>
      </w:pPr>
      <w:r w:rsidRPr="00212851">
        <w:rPr>
          <w:b/>
          <w:sz w:val="22"/>
          <w:szCs w:val="22"/>
          <w:lang w:val="vi-VN"/>
        </w:rPr>
        <w:t xml:space="preserve">2. </w:t>
      </w:r>
      <w:r w:rsidR="00F21170" w:rsidRPr="00212851">
        <w:rPr>
          <w:b/>
          <w:sz w:val="22"/>
          <w:szCs w:val="22"/>
        </w:rPr>
        <w:t>METHODS</w:t>
      </w:r>
    </w:p>
    <w:p w14:paraId="0D8EF135" w14:textId="48945E15" w:rsidR="0016272A" w:rsidRDefault="0016272A" w:rsidP="0016272A">
      <w:pPr>
        <w:tabs>
          <w:tab w:val="left" w:pos="360"/>
          <w:tab w:val="right" w:leader="hyphen" w:pos="9072"/>
        </w:tabs>
        <w:spacing w:before="120" w:after="120"/>
        <w:jc w:val="both"/>
        <w:rPr>
          <w:b/>
          <w:sz w:val="22"/>
          <w:szCs w:val="22"/>
        </w:rPr>
      </w:pPr>
      <w:r w:rsidRPr="00212851">
        <w:rPr>
          <w:b/>
          <w:sz w:val="22"/>
          <w:szCs w:val="22"/>
        </w:rPr>
        <w:t xml:space="preserve">2.1. </w:t>
      </w:r>
      <w:r w:rsidR="00F21170" w:rsidRPr="00212851">
        <w:rPr>
          <w:b/>
          <w:sz w:val="22"/>
          <w:szCs w:val="22"/>
        </w:rPr>
        <w:t>Design methodology</w:t>
      </w:r>
    </w:p>
    <w:p w14:paraId="413DBC9E" w14:textId="77777777" w:rsidR="00521F1D" w:rsidRPr="00212851" w:rsidRDefault="00521F1D" w:rsidP="00521F1D">
      <w:pPr>
        <w:tabs>
          <w:tab w:val="left" w:pos="360"/>
          <w:tab w:val="right" w:leader="hyphen" w:pos="9072"/>
        </w:tabs>
        <w:spacing w:before="120" w:after="120"/>
        <w:jc w:val="both"/>
        <w:rPr>
          <w:sz w:val="22"/>
          <w:szCs w:val="22"/>
        </w:rPr>
      </w:pPr>
      <w:r w:rsidRPr="00212851">
        <w:rPr>
          <w:sz w:val="22"/>
          <w:szCs w:val="22"/>
        </w:rPr>
        <w:t>An overview of the proposed system is illustrated in Fig. 1. A user operates a host computer to monitor the mapping process and to command the robot to navigate to target locations via an embedded Raspberry Pi 4. Both the host computer and the Raspberry Pi 4 run ROS on Ubuntu 20.04 and communicate over a shared Wi-Fi network; the Raspberry Pi is configured with a static IP address. The embedded computer acquires LiDAR measurements for map construction. Meanwhile, the microcontroller collects inertial measurements from the IMU and transmits them to the embedded computer, and it also drives the actuators—two DC motors—through a motor driver module.</w:t>
      </w:r>
    </w:p>
    <w:p w14:paraId="2CC0C2E1" w14:textId="77777777" w:rsidR="00F21170" w:rsidRPr="00212851" w:rsidRDefault="00F21170" w:rsidP="00F21170">
      <w:pPr>
        <w:keepNext/>
        <w:tabs>
          <w:tab w:val="left" w:pos="360"/>
          <w:tab w:val="right" w:leader="hyphen" w:pos="9072"/>
        </w:tabs>
        <w:spacing w:before="120" w:after="120"/>
        <w:jc w:val="both"/>
      </w:pPr>
      <w:r w:rsidRPr="00212851">
        <w:rPr>
          <w:noProof/>
          <w:lang w:val="vi-VN"/>
        </w:rPr>
        <w:drawing>
          <wp:inline distT="0" distB="0" distL="0" distR="0" wp14:anchorId="2F42C126" wp14:editId="053BE567">
            <wp:extent cx="2456329" cy="1159631"/>
            <wp:effectExtent l="0" t="0" r="1270" b="2540"/>
            <wp:docPr id="8" name="Picture 8" descr="Ảnh có chứa văn bản, bản phác thảo, Phông chữ,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Ảnh có chứa văn bản, bản phác thảo, Phông chữ, biểu đồ&#10;&#10;Nội dung do AI tạo ra có thể không chính xác."/>
                    <pic:cNvPicPr>
                      <a:picLocks noChangeAspect="1" noChangeArrowheads="1"/>
                    </pic:cNvPicPr>
                  </pic:nvPicPr>
                  <pic:blipFill>
                    <a:blip r:embed="rId9" cstate="print">
                      <a:extLst>
                        <a:ext uri="{28A0092B-C50C-407E-A947-70E740481C1C}">
                          <a14:useLocalDpi xmlns:a14="http://schemas.microsoft.com/office/drawing/2010/main" val="0"/>
                        </a:ext>
                      </a:extLst>
                    </a:blip>
                    <a:srcRect t="2490" b="2490"/>
                    <a:stretch>
                      <a:fillRect/>
                    </a:stretch>
                  </pic:blipFill>
                  <pic:spPr bwMode="auto">
                    <a:xfrm>
                      <a:off x="0" y="0"/>
                      <a:ext cx="2490963" cy="1175982"/>
                    </a:xfrm>
                    <a:prstGeom prst="rect">
                      <a:avLst/>
                    </a:prstGeom>
                    <a:noFill/>
                    <a:ln>
                      <a:noFill/>
                    </a:ln>
                  </pic:spPr>
                </pic:pic>
              </a:graphicData>
            </a:graphic>
          </wp:inline>
        </w:drawing>
      </w:r>
    </w:p>
    <w:p w14:paraId="1C4CB7CA" w14:textId="30346CB5" w:rsidR="00F21170" w:rsidRPr="00212851" w:rsidRDefault="00F21170" w:rsidP="00F21170">
      <w:pPr>
        <w:pStyle w:val="Caption"/>
        <w:jc w:val="both"/>
        <w:rPr>
          <w:b w:val="0"/>
          <w:bCs w:val="0"/>
          <w:sz w:val="22"/>
          <w:szCs w:val="22"/>
        </w:rPr>
      </w:pPr>
      <w:r w:rsidRPr="00C07220">
        <w:t xml:space="preserve">Figure </w:t>
      </w:r>
      <w:fldSimple w:instr=" SEQ Figure \* ARABIC ">
        <w:r w:rsidR="00C3789E">
          <w:rPr>
            <w:noProof/>
          </w:rPr>
          <w:t>1</w:t>
        </w:r>
      </w:fldSimple>
      <w:r w:rsidRPr="00C07220">
        <w:t>.</w:t>
      </w:r>
      <w:r w:rsidRPr="00212851">
        <w:rPr>
          <w:b w:val="0"/>
          <w:bCs w:val="0"/>
        </w:rPr>
        <w:t xml:space="preserve"> </w:t>
      </w:r>
      <w:r w:rsidRPr="00212851">
        <w:rPr>
          <w:b w:val="0"/>
          <w:bCs w:val="0"/>
          <w:sz w:val="22"/>
          <w:szCs w:val="22"/>
        </w:rPr>
        <w:t>Overview of the proposed system</w:t>
      </w:r>
    </w:p>
    <w:p w14:paraId="7D6DCD02" w14:textId="7BDB59F3" w:rsidR="0016272A" w:rsidRPr="00212851" w:rsidRDefault="0016272A" w:rsidP="0016272A">
      <w:pPr>
        <w:tabs>
          <w:tab w:val="left" w:pos="360"/>
          <w:tab w:val="right" w:leader="hyphen" w:pos="9072"/>
        </w:tabs>
        <w:spacing w:before="120" w:after="120"/>
        <w:jc w:val="both"/>
        <w:rPr>
          <w:i/>
          <w:sz w:val="22"/>
          <w:szCs w:val="22"/>
          <w:lang w:val="vi-VN"/>
        </w:rPr>
      </w:pPr>
      <w:r w:rsidRPr="00212851">
        <w:rPr>
          <w:i/>
          <w:sz w:val="22"/>
          <w:szCs w:val="22"/>
        </w:rPr>
        <w:t xml:space="preserve">2.1.1. </w:t>
      </w:r>
      <w:r w:rsidR="00776383" w:rsidRPr="00212851">
        <w:rPr>
          <w:i/>
          <w:sz w:val="22"/>
          <w:szCs w:val="22"/>
        </w:rPr>
        <w:t>Hardware design</w:t>
      </w:r>
    </w:p>
    <w:p w14:paraId="5CA2BE11" w14:textId="217A8556" w:rsidR="009A088B" w:rsidRPr="00212851" w:rsidRDefault="00DE0A36" w:rsidP="009A088B">
      <w:pPr>
        <w:keepNext/>
        <w:tabs>
          <w:tab w:val="left" w:pos="360"/>
          <w:tab w:val="right" w:leader="hyphen" w:pos="9072"/>
        </w:tabs>
        <w:spacing w:before="120" w:after="120"/>
        <w:jc w:val="center"/>
      </w:pPr>
      <w:r>
        <w:rPr>
          <w:noProof/>
        </w:rPr>
        <w:drawing>
          <wp:inline distT="0" distB="0" distL="0" distR="0" wp14:anchorId="202B6C18" wp14:editId="737134C1">
            <wp:extent cx="2243137" cy="1687203"/>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5669" t="9460"/>
                    <a:stretch>
                      <a:fillRect/>
                    </a:stretch>
                  </pic:blipFill>
                  <pic:spPr bwMode="auto">
                    <a:xfrm>
                      <a:off x="0" y="0"/>
                      <a:ext cx="2252402" cy="1694172"/>
                    </a:xfrm>
                    <a:prstGeom prst="rect">
                      <a:avLst/>
                    </a:prstGeom>
                    <a:noFill/>
                    <a:ln>
                      <a:noFill/>
                    </a:ln>
                  </pic:spPr>
                </pic:pic>
              </a:graphicData>
            </a:graphic>
          </wp:inline>
        </w:drawing>
      </w:r>
    </w:p>
    <w:p w14:paraId="66B0EF12" w14:textId="7BD2A8CD" w:rsidR="0016272A" w:rsidRDefault="009A088B" w:rsidP="009A088B">
      <w:pPr>
        <w:pStyle w:val="Caption"/>
        <w:rPr>
          <w:b w:val="0"/>
          <w:bCs w:val="0"/>
        </w:rPr>
      </w:pPr>
      <w:r w:rsidRPr="00C07220">
        <w:t>Figur</w:t>
      </w:r>
      <w:r w:rsidRPr="00C07220">
        <w:rPr>
          <w:b w:val="0"/>
          <w:bCs w:val="0"/>
        </w:rPr>
        <w:t xml:space="preserve">e </w:t>
      </w:r>
      <w:r w:rsidRPr="00C07220">
        <w:rPr>
          <w:b w:val="0"/>
          <w:bCs w:val="0"/>
        </w:rPr>
        <w:fldChar w:fldCharType="begin"/>
      </w:r>
      <w:r w:rsidRPr="00C07220">
        <w:rPr>
          <w:b w:val="0"/>
          <w:bCs w:val="0"/>
        </w:rPr>
        <w:instrText xml:space="preserve"> SEQ Figure \* ARABIC </w:instrText>
      </w:r>
      <w:r w:rsidRPr="00C07220">
        <w:rPr>
          <w:b w:val="0"/>
          <w:bCs w:val="0"/>
        </w:rPr>
        <w:fldChar w:fldCharType="separate"/>
      </w:r>
      <w:r w:rsidR="00C3789E">
        <w:rPr>
          <w:b w:val="0"/>
          <w:bCs w:val="0"/>
          <w:noProof/>
        </w:rPr>
        <w:t>2</w:t>
      </w:r>
      <w:r w:rsidRPr="00C07220">
        <w:rPr>
          <w:b w:val="0"/>
          <w:bCs w:val="0"/>
        </w:rPr>
        <w:fldChar w:fldCharType="end"/>
      </w:r>
      <w:r w:rsidRPr="00212851">
        <w:rPr>
          <w:b w:val="0"/>
          <w:bCs w:val="0"/>
        </w:rPr>
        <w:t>. Dimensional drawing of the robot</w:t>
      </w:r>
    </w:p>
    <w:p w14:paraId="70D97A2A" w14:textId="22B1A5F1" w:rsidR="00B677FF" w:rsidRDefault="00B677FF" w:rsidP="00493381">
      <w:pPr>
        <w:jc w:val="both"/>
        <w:rPr>
          <w:sz w:val="22"/>
          <w:szCs w:val="22"/>
        </w:rPr>
      </w:pPr>
      <w:r w:rsidRPr="00212851">
        <w:rPr>
          <w:color w:val="262626"/>
          <w:sz w:val="22"/>
          <w:szCs w:val="22"/>
          <w:lang w:val="vi-VN"/>
        </w:rPr>
        <w:t>The robot chassis is fabricated from aluminum to reduce mass and improve maneuverability, with overall dimensions of 300 × 300 × 170 mm</w:t>
      </w:r>
      <w:r w:rsidRPr="00212851">
        <w:rPr>
          <w:color w:val="262626"/>
          <w:sz w:val="22"/>
          <w:szCs w:val="22"/>
        </w:rPr>
        <w:t>. Because the platform is intended to operate indoors on flat terrain with low wheel slip, conventional wheels are adopted with radius</w:t>
      </w:r>
      <w:r w:rsidRPr="00212851">
        <w:rPr>
          <w:sz w:val="22"/>
          <w:szCs w:val="22"/>
          <w:lang w:val="vi-VN"/>
        </w:rPr>
        <w:t xml:space="preserve"> r = 34mm</w:t>
      </w:r>
      <w:r>
        <w:rPr>
          <w:sz w:val="22"/>
          <w:szCs w:val="22"/>
        </w:rPr>
        <w:t xml:space="preserve"> </w:t>
      </w:r>
      <w:r w:rsidRPr="00212851">
        <w:rPr>
          <w:sz w:val="22"/>
          <w:szCs w:val="22"/>
          <w:lang w:val="vi-VN"/>
        </w:rPr>
        <w:t>(</w:t>
      </w:r>
      <w:r>
        <w:rPr>
          <w:sz w:val="22"/>
          <w:szCs w:val="22"/>
        </w:rPr>
        <w:t>Fig</w:t>
      </w:r>
      <w:r w:rsidRPr="00212851">
        <w:rPr>
          <w:sz w:val="22"/>
          <w:szCs w:val="22"/>
          <w:lang w:val="vi-VN"/>
        </w:rPr>
        <w:t xml:space="preserve"> 3a). The robot frame is designed to accommodate a top cover that mounts an RPLidar A1 sensor.</w:t>
      </w:r>
    </w:p>
    <w:p w14:paraId="4AE04032" w14:textId="77777777" w:rsidR="00E65F9B" w:rsidRDefault="00E65F9B" w:rsidP="00E65F9B">
      <w:pPr>
        <w:jc w:val="both"/>
        <w:rPr>
          <w:sz w:val="22"/>
          <w:szCs w:val="22"/>
        </w:rPr>
      </w:pPr>
      <w:r w:rsidRPr="00212851">
        <w:rPr>
          <w:sz w:val="22"/>
          <w:szCs w:val="22"/>
        </w:rPr>
        <w:t xml:space="preserve">As shown in Fig. 3b, the robot body houses a Raspberry Pi 4 for sensor processing and control-board interfacing. A 9-DOF IMU (MPU-9250) enables motion tracking along three spatial axes, improving localization capability and motion stability. Two BTS7960 motor driver modules control two GA-25 DC geared motors equipped with dual-channel A/B encoders, allowing </w:t>
      </w:r>
      <w:r w:rsidRPr="00212851">
        <w:rPr>
          <w:sz w:val="22"/>
          <w:szCs w:val="22"/>
        </w:rPr>
        <w:lastRenderedPageBreak/>
        <w:t>accurate motion execution and motor speed feedback. The system is powered by a 12-V battery pack.</w:t>
      </w:r>
    </w:p>
    <w:p w14:paraId="47F63DB6" w14:textId="1C994C94" w:rsidR="00E11A1D" w:rsidRDefault="005C33E9" w:rsidP="00E11A1D">
      <w:pPr>
        <w:keepNext/>
        <w:jc w:val="both"/>
        <w:rPr>
          <w:b/>
          <w:bCs/>
        </w:rPr>
      </w:pPr>
      <w:r>
        <w:rPr>
          <w:b/>
          <w:bCs/>
          <w:noProof/>
        </w:rPr>
        <w:drawing>
          <wp:inline distT="0" distB="0" distL="0" distR="0" wp14:anchorId="401B845C" wp14:editId="22DF43AB">
            <wp:extent cx="2790190" cy="1231265"/>
            <wp:effectExtent l="0" t="0" r="0" b="6985"/>
            <wp:docPr id="1428604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4553" name="Picture 14286045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0190" cy="1231265"/>
                    </a:xfrm>
                    <a:prstGeom prst="rect">
                      <a:avLst/>
                    </a:prstGeom>
                  </pic:spPr>
                </pic:pic>
              </a:graphicData>
            </a:graphic>
          </wp:inline>
        </w:drawing>
      </w:r>
    </w:p>
    <w:p w14:paraId="0EDA1E3B" w14:textId="0825744E" w:rsidR="00903E43" w:rsidRPr="00903E43" w:rsidRDefault="00903E43" w:rsidP="00E11A1D">
      <w:pPr>
        <w:keepNext/>
        <w:jc w:val="both"/>
        <w:rPr>
          <w:sz w:val="20"/>
          <w:szCs w:val="20"/>
        </w:rPr>
      </w:pPr>
      <w:r w:rsidRPr="00903E43">
        <w:rPr>
          <w:sz w:val="20"/>
          <w:szCs w:val="20"/>
        </w:rPr>
        <w:t xml:space="preserve">                  (a)                                         (b)</w:t>
      </w:r>
    </w:p>
    <w:p w14:paraId="21865EF3" w14:textId="1289E557" w:rsidR="0016272A" w:rsidRDefault="00E11A1D" w:rsidP="00E11A1D">
      <w:pPr>
        <w:pStyle w:val="Caption"/>
        <w:jc w:val="both"/>
        <w:rPr>
          <w:b w:val="0"/>
          <w:bCs w:val="0"/>
        </w:rPr>
      </w:pPr>
      <w:r w:rsidRPr="00C07220">
        <w:t xml:space="preserve">Figure </w:t>
      </w:r>
      <w:fldSimple w:instr=" SEQ Figure \* ARABIC ">
        <w:r w:rsidR="00C3789E">
          <w:rPr>
            <w:noProof/>
          </w:rPr>
          <w:t>3</w:t>
        </w:r>
      </w:fldSimple>
      <w:r w:rsidRPr="00C07220">
        <w:t>.</w:t>
      </w:r>
      <w:r w:rsidRPr="00212851">
        <w:rPr>
          <w:b w:val="0"/>
          <w:bCs w:val="0"/>
        </w:rPr>
        <w:t xml:space="preserve"> Robot prototype: (a) external view, (b) internal layout.</w:t>
      </w:r>
    </w:p>
    <w:p w14:paraId="7045FCFD" w14:textId="0C9A6B95" w:rsidR="0016272A" w:rsidRPr="00212851" w:rsidRDefault="0016272A" w:rsidP="0016272A">
      <w:pPr>
        <w:tabs>
          <w:tab w:val="left" w:pos="360"/>
          <w:tab w:val="right" w:leader="hyphen" w:pos="9072"/>
        </w:tabs>
        <w:spacing w:before="120" w:after="120"/>
        <w:jc w:val="both"/>
        <w:rPr>
          <w:i/>
          <w:iCs/>
          <w:sz w:val="22"/>
          <w:szCs w:val="22"/>
          <w:lang w:val="vi-VN"/>
        </w:rPr>
      </w:pPr>
      <w:r w:rsidRPr="00212851">
        <w:rPr>
          <w:i/>
          <w:sz w:val="22"/>
          <w:szCs w:val="22"/>
        </w:rPr>
        <w:t xml:space="preserve">2.1.2. </w:t>
      </w:r>
      <w:r w:rsidR="00A67277" w:rsidRPr="00212851">
        <w:rPr>
          <w:i/>
          <w:iCs/>
          <w:sz w:val="22"/>
          <w:szCs w:val="22"/>
          <w:lang w:val="vi-VN"/>
        </w:rPr>
        <w:t>Component selection</w:t>
      </w:r>
    </w:p>
    <w:p w14:paraId="2EE56CDE" w14:textId="02A1E0E7" w:rsidR="00A67277" w:rsidRPr="00212851" w:rsidRDefault="00A67277" w:rsidP="0016272A">
      <w:pPr>
        <w:tabs>
          <w:tab w:val="left" w:pos="360"/>
          <w:tab w:val="right" w:leader="hyphen" w:pos="9072"/>
        </w:tabs>
        <w:spacing w:before="120" w:after="120"/>
        <w:jc w:val="both"/>
        <w:rPr>
          <w:sz w:val="22"/>
          <w:szCs w:val="22"/>
        </w:rPr>
      </w:pPr>
      <w:r w:rsidRPr="00212851">
        <w:rPr>
          <w:sz w:val="22"/>
          <w:szCs w:val="22"/>
          <w:lang w:val="vi-VN"/>
        </w:rPr>
        <w:t xml:space="preserve">Embedded computer (Raspberry Pi 4). The Raspberry Pi 4 is used as the main embedded computer and communicates with the microcontroller. It features a quad-core ARM Cortex-A72 CPU at 1.5 GHz, 4 GB RAM, USB 3.0, Gigabit Ethernet, Wi-Fi 802.11ac, Bluetooth 5.0, and a 40-pin GPIO header, making it well-suited for the proposed autonomous robot platform. The embedded computer acquires motor speed information, robot yaw angle, and LiDAR measurements, processes these data using integrated ROS software packages, and transmits control commands to the microcontroller for execution. </w:t>
      </w:r>
    </w:p>
    <w:p w14:paraId="7DDFB4AA" w14:textId="28DDE36D" w:rsidR="00A67277" w:rsidRPr="00212851" w:rsidRDefault="00A67277" w:rsidP="0016272A">
      <w:pPr>
        <w:tabs>
          <w:tab w:val="left" w:pos="360"/>
          <w:tab w:val="right" w:leader="hyphen" w:pos="9072"/>
        </w:tabs>
        <w:spacing w:before="120" w:after="120"/>
        <w:jc w:val="both"/>
        <w:rPr>
          <w:sz w:val="22"/>
          <w:szCs w:val="22"/>
        </w:rPr>
      </w:pPr>
      <w:r w:rsidRPr="00212851">
        <w:rPr>
          <w:sz w:val="22"/>
          <w:szCs w:val="22"/>
          <w:lang w:val="vi-VN"/>
        </w:rPr>
        <w:t xml:space="preserve">Laser rangefinder (RPLidar A1). The RPLidar A1 measures distances to surrounding obstacles, enabling 360° environmental scanning and map generation using the </w:t>
      </w:r>
      <w:r w:rsidR="00351FF4" w:rsidRPr="00351FF4">
        <w:rPr>
          <w:sz w:val="22"/>
          <w:szCs w:val="22"/>
        </w:rPr>
        <w:t xml:space="preserve">slam_gmapping </w:t>
      </w:r>
      <w:r w:rsidRPr="00212851">
        <w:rPr>
          <w:sz w:val="22"/>
          <w:szCs w:val="22"/>
          <w:lang w:val="vi-VN"/>
        </w:rPr>
        <w:t xml:space="preserve">algorithm. The sensor supports obstacle detection up to 12 m with a sampling rate of 8000 samples/s. It is also supported by ROS (Robot Operating System) integration packages for robot applications. </w:t>
      </w:r>
    </w:p>
    <w:p w14:paraId="475F17CA" w14:textId="61C1F981" w:rsidR="00A67277" w:rsidRPr="00EC6EFA" w:rsidRDefault="00A67277" w:rsidP="000C09B5">
      <w:pPr>
        <w:tabs>
          <w:tab w:val="left" w:pos="360"/>
          <w:tab w:val="right" w:leader="hyphen" w:pos="9072"/>
        </w:tabs>
        <w:spacing w:before="120" w:after="120"/>
        <w:jc w:val="both"/>
        <w:rPr>
          <w:sz w:val="22"/>
          <w:szCs w:val="22"/>
        </w:rPr>
      </w:pPr>
      <w:r w:rsidRPr="00212851">
        <w:rPr>
          <w:sz w:val="22"/>
          <w:szCs w:val="22"/>
          <w:lang w:val="vi-VN"/>
        </w:rPr>
        <w:t xml:space="preserve">IMU (9-DOF MPU-9250). The MPU-9250 integrates an accelerometer, gyroscope, and magnetometer to measure tri-axial acceleration, angular velocity, and magnetic field. Through I²C communication, it provides nine sensor readings that can be fused to estimate the robot’s Euler angles (roll, pitch, yaw). This device is critical for maintaining robot stability and heading estimation, thereby supporting accurate and </w:t>
      </w:r>
      <w:r w:rsidRPr="00EC6EFA">
        <w:rPr>
          <w:sz w:val="22"/>
          <w:szCs w:val="22"/>
          <w:lang w:val="vi-VN"/>
        </w:rPr>
        <w:t xml:space="preserve">efficient 2D navigation. </w:t>
      </w:r>
    </w:p>
    <w:p w14:paraId="44574CE6" w14:textId="65CE7094" w:rsidR="00A67277" w:rsidRPr="00212851" w:rsidRDefault="00A67277" w:rsidP="000C09B5">
      <w:pPr>
        <w:keepNext/>
        <w:tabs>
          <w:tab w:val="left" w:pos="360"/>
          <w:tab w:val="right" w:leader="hyphen" w:pos="9072"/>
        </w:tabs>
        <w:spacing w:before="120" w:after="120"/>
        <w:jc w:val="both"/>
        <w:rPr>
          <w:sz w:val="22"/>
          <w:szCs w:val="22"/>
        </w:rPr>
      </w:pPr>
      <w:r w:rsidRPr="00EC6EFA">
        <w:rPr>
          <w:sz w:val="22"/>
          <w:szCs w:val="22"/>
        </w:rPr>
        <w:t>Geared DC motor with encoder (GA-25, 12 VDC). The</w:t>
      </w:r>
      <w:r w:rsidRPr="00212851">
        <w:rPr>
          <w:sz w:val="22"/>
          <w:szCs w:val="22"/>
        </w:rPr>
        <w:t xml:space="preserve"> GA-25 is a DC geared motor equipped with an encoder to provide feedback signals. The microcontroller counts encoder pulses and adjusts motor actuation through the power driver, enabling motor speed and rotation measurement. Key specifications include: nominal voltage 12 VDC, shaft diameter 4 mm, gear ratio </w:t>
      </w:r>
      <w:r w:rsidRPr="00212851">
        <w:rPr>
          <w:sz w:val="22"/>
          <w:szCs w:val="22"/>
        </w:rPr>
        <w:t>approximately 46.8:1, no-load speed 130 rpm, rated torque 0.9 kg·cm, and maximum torque 4.4 kg·cm. The encoder is dual-channel (A/B) with an 11-pulse disk per channel. This motor/encoder pair enables accurate estimation of the robot’s translational speed and displacement, and plays a crucial role in motion control and trajectory tracking.</w:t>
      </w:r>
    </w:p>
    <w:p w14:paraId="70377B76" w14:textId="434BC0E0" w:rsidR="00A67277" w:rsidRPr="00212851" w:rsidRDefault="00A67277" w:rsidP="00A67277">
      <w:pPr>
        <w:keepNext/>
        <w:tabs>
          <w:tab w:val="left" w:pos="360"/>
          <w:tab w:val="left" w:pos="851"/>
          <w:tab w:val="right" w:leader="hyphen" w:pos="9072"/>
        </w:tabs>
        <w:spacing w:before="120" w:after="120"/>
        <w:jc w:val="both"/>
        <w:rPr>
          <w:sz w:val="22"/>
          <w:szCs w:val="22"/>
        </w:rPr>
      </w:pPr>
      <w:r w:rsidRPr="00212851">
        <w:rPr>
          <w:sz w:val="22"/>
          <w:szCs w:val="22"/>
        </w:rPr>
        <w:t>Motor driver (BTS7960). The BTS7960 motor driver is used to regulate motor speed and direction via PWM control signals. With a current capability up to 43 A, it supports stable velocity regulation and smooth directional changes. This driver contributes to precise and responsive motor actuation, improving the overall navigation performance of the robot.</w:t>
      </w:r>
    </w:p>
    <w:p w14:paraId="5F14018B" w14:textId="173DA8DB" w:rsidR="00A67277" w:rsidRPr="00212851" w:rsidRDefault="00061033" w:rsidP="00061033">
      <w:pPr>
        <w:keepNext/>
        <w:tabs>
          <w:tab w:val="left" w:pos="360"/>
          <w:tab w:val="right" w:leader="hyphen" w:pos="9072"/>
        </w:tabs>
        <w:spacing w:before="120" w:after="120"/>
        <w:jc w:val="center"/>
      </w:pPr>
      <w:r>
        <w:rPr>
          <w:noProof/>
        </w:rPr>
        <w:drawing>
          <wp:inline distT="0" distB="0" distL="0" distR="0" wp14:anchorId="3383901C" wp14:editId="7E11C81A">
            <wp:extent cx="2762250" cy="1476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2" cstate="print">
                      <a:extLst>
                        <a:ext uri="{28A0092B-C50C-407E-A947-70E740481C1C}">
                          <a14:useLocalDpi xmlns:a14="http://schemas.microsoft.com/office/drawing/2010/main" val="0"/>
                        </a:ext>
                      </a:extLst>
                    </a:blip>
                    <a:srcRect l="6486" r="1343" b="3903"/>
                    <a:stretch/>
                  </pic:blipFill>
                  <pic:spPr bwMode="auto">
                    <a:xfrm>
                      <a:off x="0" y="0"/>
                      <a:ext cx="2794681" cy="1494013"/>
                    </a:xfrm>
                    <a:prstGeom prst="rect">
                      <a:avLst/>
                    </a:prstGeom>
                    <a:ln>
                      <a:noFill/>
                    </a:ln>
                    <a:extLst>
                      <a:ext uri="{53640926-AAD7-44D8-BBD7-CCE9431645EC}">
                        <a14:shadowObscured xmlns:a14="http://schemas.microsoft.com/office/drawing/2010/main"/>
                      </a:ext>
                    </a:extLst>
                  </pic:spPr>
                </pic:pic>
              </a:graphicData>
            </a:graphic>
          </wp:inline>
        </w:drawing>
      </w:r>
    </w:p>
    <w:p w14:paraId="7EA61165" w14:textId="20EB9A4A" w:rsidR="00844FAB" w:rsidRPr="00212851" w:rsidRDefault="00A67277" w:rsidP="00A67277">
      <w:pPr>
        <w:pStyle w:val="Caption"/>
        <w:rPr>
          <w:b w:val="0"/>
          <w:bCs w:val="0"/>
        </w:rPr>
      </w:pPr>
      <w:r w:rsidRPr="00C07220">
        <w:t xml:space="preserve">Figure </w:t>
      </w:r>
      <w:fldSimple w:instr=" SEQ Figure \* ARABIC ">
        <w:r w:rsidR="00C3789E">
          <w:rPr>
            <w:noProof/>
          </w:rPr>
          <w:t>4</w:t>
        </w:r>
      </w:fldSimple>
      <w:r w:rsidRPr="00212851">
        <w:rPr>
          <w:b w:val="0"/>
          <w:bCs w:val="0"/>
        </w:rPr>
        <w:t>. Hardware wiring diagram.</w:t>
      </w:r>
    </w:p>
    <w:p w14:paraId="6575E264" w14:textId="3D0322B3" w:rsidR="00A67277" w:rsidRPr="00212851" w:rsidRDefault="00A67277" w:rsidP="00A67277">
      <w:pPr>
        <w:tabs>
          <w:tab w:val="left" w:pos="360"/>
          <w:tab w:val="right" w:leader="hyphen" w:pos="9072"/>
        </w:tabs>
        <w:spacing w:before="120" w:after="120"/>
        <w:jc w:val="both"/>
        <w:rPr>
          <w:sz w:val="22"/>
          <w:szCs w:val="22"/>
        </w:rPr>
      </w:pPr>
      <w:r w:rsidRPr="00A67277">
        <w:rPr>
          <w:sz w:val="22"/>
          <w:szCs w:val="22"/>
          <w:lang w:val="vi-VN"/>
        </w:rPr>
        <w:t>Figure 4 summarizes the hardware</w:t>
      </w:r>
      <w:r w:rsidRPr="00212851">
        <w:rPr>
          <w:sz w:val="22"/>
          <w:szCs w:val="22"/>
        </w:rPr>
        <w:t xml:space="preserve"> </w:t>
      </w:r>
      <w:r w:rsidRPr="00A67277">
        <w:rPr>
          <w:sz w:val="22"/>
          <w:szCs w:val="22"/>
          <w:lang w:val="vi-VN"/>
        </w:rPr>
        <w:t>interconnections, illustrating how key modules are integrated into a complete control system.</w:t>
      </w:r>
    </w:p>
    <w:p w14:paraId="0C35B98C" w14:textId="3AFDAAAE" w:rsidR="0016272A" w:rsidRPr="00212851" w:rsidRDefault="0016272A" w:rsidP="0016272A">
      <w:pPr>
        <w:tabs>
          <w:tab w:val="left" w:pos="360"/>
          <w:tab w:val="right" w:leader="hyphen" w:pos="9072"/>
        </w:tabs>
        <w:spacing w:before="120" w:after="120"/>
        <w:jc w:val="both"/>
        <w:rPr>
          <w:b/>
          <w:sz w:val="22"/>
          <w:szCs w:val="22"/>
        </w:rPr>
      </w:pPr>
      <w:r w:rsidRPr="00212851">
        <w:rPr>
          <w:b/>
          <w:sz w:val="22"/>
          <w:szCs w:val="22"/>
        </w:rPr>
        <w:t>2.</w:t>
      </w:r>
      <w:r w:rsidR="00EC6EFA">
        <w:rPr>
          <w:b/>
          <w:sz w:val="22"/>
          <w:szCs w:val="22"/>
        </w:rPr>
        <w:t>2</w:t>
      </w:r>
      <w:r w:rsidRPr="00212851">
        <w:rPr>
          <w:b/>
          <w:sz w:val="22"/>
          <w:szCs w:val="22"/>
        </w:rPr>
        <w:t xml:space="preserve">. </w:t>
      </w:r>
      <w:r w:rsidR="005665FC" w:rsidRPr="00212851">
        <w:rPr>
          <w:b/>
          <w:sz w:val="22"/>
          <w:szCs w:val="22"/>
        </w:rPr>
        <w:t>Algorithmic description</w:t>
      </w:r>
    </w:p>
    <w:p w14:paraId="041BEE0E" w14:textId="1E349174" w:rsidR="0016272A" w:rsidRPr="00212851" w:rsidRDefault="0016272A" w:rsidP="0016272A">
      <w:pPr>
        <w:tabs>
          <w:tab w:val="left" w:pos="360"/>
          <w:tab w:val="right" w:leader="hyphen" w:pos="9072"/>
        </w:tabs>
        <w:spacing w:before="120" w:after="120"/>
        <w:jc w:val="both"/>
        <w:rPr>
          <w:i/>
          <w:sz w:val="22"/>
          <w:szCs w:val="22"/>
        </w:rPr>
      </w:pPr>
      <w:r w:rsidRPr="00212851">
        <w:rPr>
          <w:i/>
          <w:sz w:val="22"/>
          <w:szCs w:val="22"/>
        </w:rPr>
        <w:t>2.</w:t>
      </w:r>
      <w:r w:rsidR="00EC6EFA">
        <w:rPr>
          <w:i/>
          <w:sz w:val="22"/>
          <w:szCs w:val="22"/>
        </w:rPr>
        <w:t>2</w:t>
      </w:r>
      <w:r w:rsidRPr="00212851">
        <w:rPr>
          <w:i/>
          <w:sz w:val="22"/>
          <w:szCs w:val="22"/>
        </w:rPr>
        <w:t xml:space="preserve">.1. </w:t>
      </w:r>
      <w:r w:rsidR="00924404" w:rsidRPr="00212851">
        <w:rPr>
          <w:i/>
          <w:sz w:val="22"/>
          <w:szCs w:val="22"/>
        </w:rPr>
        <w:t>Kinematic model</w:t>
      </w:r>
    </w:p>
    <w:p w14:paraId="5F1622FE" w14:textId="01AEFC02" w:rsidR="00ED2BB5" w:rsidRPr="00212851" w:rsidRDefault="00ED2BB5" w:rsidP="0016272A">
      <w:pPr>
        <w:tabs>
          <w:tab w:val="left" w:pos="360"/>
          <w:tab w:val="right" w:leader="hyphen" w:pos="9072"/>
        </w:tabs>
        <w:spacing w:before="120" w:after="120"/>
        <w:jc w:val="both"/>
        <w:rPr>
          <w:iCs/>
          <w:sz w:val="22"/>
          <w:szCs w:val="22"/>
        </w:rPr>
      </w:pPr>
      <w:r w:rsidRPr="00212851">
        <w:rPr>
          <w:iCs/>
          <w:sz w:val="22"/>
          <w:szCs w:val="22"/>
        </w:rPr>
        <w:t>A differential-drive autonomous mobile robot (AMR) consists of two independently driven wheels mounted on either side of a central chassis, with passive caster wheels used for mechanical stabilization.</w:t>
      </w:r>
    </w:p>
    <w:p w14:paraId="5161C15B" w14:textId="3106859C" w:rsidR="007F69DC" w:rsidRPr="00212851" w:rsidRDefault="00CE6F2B" w:rsidP="007F69DC">
      <w:pPr>
        <w:keepNext/>
        <w:tabs>
          <w:tab w:val="left" w:pos="360"/>
          <w:tab w:val="right" w:leader="hyphen" w:pos="9072"/>
        </w:tabs>
        <w:spacing w:before="120" w:after="120"/>
        <w:jc w:val="center"/>
      </w:pPr>
      <w:r>
        <w:rPr>
          <w:noProof/>
        </w:rPr>
        <w:drawing>
          <wp:inline distT="0" distB="0" distL="0" distR="0" wp14:anchorId="624083F2" wp14:editId="713B5772">
            <wp:extent cx="2135148" cy="1381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4806" cy="1400309"/>
                    </a:xfrm>
                    <a:prstGeom prst="rect">
                      <a:avLst/>
                    </a:prstGeom>
                  </pic:spPr>
                </pic:pic>
              </a:graphicData>
            </a:graphic>
          </wp:inline>
        </w:drawing>
      </w:r>
    </w:p>
    <w:p w14:paraId="0B0FAFC4" w14:textId="79C8C7E2" w:rsidR="0016272A" w:rsidRPr="00212851" w:rsidRDefault="007F69DC" w:rsidP="007F69DC">
      <w:pPr>
        <w:pStyle w:val="Caption"/>
        <w:rPr>
          <w:b w:val="0"/>
          <w:bCs w:val="0"/>
        </w:rPr>
      </w:pPr>
      <w:r w:rsidRPr="00C07220">
        <w:t xml:space="preserve">Figure </w:t>
      </w:r>
      <w:fldSimple w:instr=" SEQ Figure \* ARABIC ">
        <w:r w:rsidR="00C3789E">
          <w:rPr>
            <w:noProof/>
          </w:rPr>
          <w:t>5</w:t>
        </w:r>
      </w:fldSimple>
      <w:r w:rsidRPr="00C07220">
        <w:t>.</w:t>
      </w:r>
      <w:r w:rsidRPr="00212851">
        <w:rPr>
          <w:b w:val="0"/>
          <w:bCs w:val="0"/>
        </w:rPr>
        <w:t xml:space="preserve"> Kinematic model of a two-wheel differential-drive mobile robot</w:t>
      </w:r>
    </w:p>
    <w:p w14:paraId="2E0CF011" w14:textId="77777777" w:rsidR="007F69DC" w:rsidRPr="00212851" w:rsidRDefault="007F69DC" w:rsidP="0016272A">
      <w:pPr>
        <w:tabs>
          <w:tab w:val="left" w:pos="360"/>
          <w:tab w:val="right" w:leader="hyphen" w:pos="9072"/>
        </w:tabs>
        <w:spacing w:before="120" w:after="120"/>
        <w:jc w:val="both"/>
        <w:rPr>
          <w:color w:val="262626"/>
          <w:sz w:val="22"/>
          <w:szCs w:val="22"/>
        </w:rPr>
      </w:pPr>
      <w:r w:rsidRPr="00212851">
        <w:rPr>
          <w:color w:val="262626"/>
          <w:sz w:val="22"/>
          <w:szCs w:val="22"/>
          <w:lang w:val="vi-VN"/>
        </w:rPr>
        <w:t>A typical configuration of a differential-drive wheeled mobile robot (DDWMR) is shown in Fig. 5. Let a fixed reference frame</w:t>
      </w:r>
      <w:r w:rsidRPr="00212851">
        <w:rPr>
          <w:color w:val="262626"/>
          <w:sz w:val="22"/>
          <w:szCs w:val="22"/>
        </w:rPr>
        <w:t xml:space="preserve"> </w:t>
      </w:r>
      <m:oMath>
        <m:r>
          <w:rPr>
            <w:rFonts w:ascii="Cambria Math" w:hAnsi="Cambria Math"/>
            <w:color w:val="262626"/>
            <w:sz w:val="22"/>
            <w:szCs w:val="22"/>
            <w:lang w:val="vi-VN"/>
          </w:rPr>
          <m:t>F</m:t>
        </m:r>
      </m:oMath>
      <w:r w:rsidR="0016272A" w:rsidRPr="00212851">
        <w:rPr>
          <w:color w:val="262626"/>
          <w:sz w:val="22"/>
          <w:szCs w:val="22"/>
          <w:lang w:val="vi-VN"/>
        </w:rPr>
        <w:t xml:space="preserve"> </w:t>
      </w:r>
      <w:r w:rsidRPr="00212851">
        <w:rPr>
          <w:color w:val="262626"/>
          <w:sz w:val="22"/>
          <w:szCs w:val="22"/>
          <w:lang w:val="vi-VN"/>
        </w:rPr>
        <w:t>be attached to the ground, whose axes are represented by the mutually orthogonal unit vectors</w:t>
      </w:r>
      <w:r w:rsidR="0016272A" w:rsidRPr="00212851">
        <w:rPr>
          <w:color w:val="262626"/>
          <w:sz w:val="22"/>
          <w:szCs w:val="22"/>
          <w:lang w:val="vi-VN"/>
        </w:rPr>
        <w:t xml:space="preserve"> </w:t>
      </w:r>
      <m:oMath>
        <m:r>
          <w:rPr>
            <w:rFonts w:ascii="Cambria Math" w:hAnsi="Cambria Math"/>
            <w:color w:val="262626"/>
            <w:sz w:val="22"/>
            <w:szCs w:val="22"/>
            <w:lang w:val="vi-VN"/>
          </w:rPr>
          <m:t>x</m:t>
        </m:r>
      </m:oMath>
      <w:r w:rsidR="0016272A" w:rsidRPr="00212851">
        <w:rPr>
          <w:color w:val="262626"/>
          <w:sz w:val="22"/>
          <w:szCs w:val="22"/>
          <w:lang w:val="vi-VN"/>
        </w:rPr>
        <w:t xml:space="preserve">, </w:t>
      </w:r>
      <m:oMath>
        <m:r>
          <w:rPr>
            <w:rFonts w:ascii="Cambria Math" w:hAnsi="Cambria Math"/>
            <w:color w:val="262626"/>
            <w:sz w:val="22"/>
            <w:szCs w:val="22"/>
            <w:lang w:val="vi-VN"/>
          </w:rPr>
          <m:t>y</m:t>
        </m:r>
      </m:oMath>
      <w:r w:rsidR="0016272A" w:rsidRPr="00212851">
        <w:rPr>
          <w:color w:val="262626"/>
          <w:sz w:val="22"/>
          <w:szCs w:val="22"/>
          <w:lang w:val="vi-VN"/>
        </w:rPr>
        <w:t xml:space="preserve"> </w:t>
      </w:r>
      <w:r w:rsidRPr="00212851">
        <w:rPr>
          <w:color w:val="262626"/>
          <w:sz w:val="22"/>
          <w:szCs w:val="22"/>
        </w:rPr>
        <w:t xml:space="preserve">and </w:t>
      </w:r>
      <m:oMath>
        <m:r>
          <w:rPr>
            <w:rFonts w:ascii="Cambria Math" w:hAnsi="Cambria Math"/>
            <w:color w:val="262626"/>
            <w:sz w:val="22"/>
            <w:szCs w:val="22"/>
            <w:lang w:val="vi-VN"/>
          </w:rPr>
          <m:t>z</m:t>
        </m:r>
      </m:oMath>
      <w:r w:rsidR="0016272A" w:rsidRPr="00212851">
        <w:rPr>
          <w:color w:val="262626"/>
          <w:sz w:val="22"/>
          <w:szCs w:val="22"/>
          <w:lang w:val="vi-VN"/>
        </w:rPr>
        <w:t xml:space="preserve"> </w:t>
      </w:r>
      <w:r w:rsidRPr="00212851">
        <w:rPr>
          <w:color w:val="262626"/>
          <w:sz w:val="22"/>
          <w:szCs w:val="22"/>
        </w:rPr>
        <w:t xml:space="preserve">. A body (mobile) frame </w:t>
      </w:r>
      <m:oMath>
        <m:r>
          <w:rPr>
            <w:rFonts w:ascii="Cambria Math" w:hAnsi="Cambria Math"/>
            <w:color w:val="262626"/>
            <w:sz w:val="22"/>
            <w:szCs w:val="22"/>
            <w:lang w:val="vi-VN"/>
          </w:rPr>
          <m:t>M</m:t>
        </m:r>
      </m:oMath>
      <w:r w:rsidR="0016272A" w:rsidRPr="00212851">
        <w:rPr>
          <w:color w:val="262626"/>
          <w:sz w:val="22"/>
          <w:szCs w:val="22"/>
          <w:lang w:val="vi-VN"/>
        </w:rPr>
        <w:t xml:space="preserve"> </w:t>
      </w:r>
      <w:r w:rsidRPr="00212851">
        <w:rPr>
          <w:color w:val="262626"/>
          <w:sz w:val="22"/>
          <w:szCs w:val="22"/>
        </w:rPr>
        <w:t xml:space="preserve"> is attached at the midpoint </w:t>
      </w:r>
      <w:r w:rsidRPr="00212851">
        <w:rPr>
          <w:color w:val="262626"/>
          <w:sz w:val="22"/>
          <w:szCs w:val="22"/>
        </w:rPr>
        <w:lastRenderedPageBreak/>
        <w:t>of the line segment connecting the wheel centers</w:t>
      </w:r>
      <w:r w:rsidRPr="00212851">
        <w:rPr>
          <w:color w:val="262626"/>
          <w:sz w:val="22"/>
          <w:szCs w:val="22"/>
          <w:lang w:val="vi-VN"/>
        </w:rPr>
        <w:t xml:space="preserve"> </w:t>
      </w:r>
      <m:oMath>
        <m:sSub>
          <m:sSubPr>
            <m:ctrlPr>
              <w:rPr>
                <w:rFonts w:ascii="Cambria Math" w:eastAsia="Calibri" w:hAnsi="Cambria Math"/>
                <w:i/>
                <w:sz w:val="22"/>
                <w:szCs w:val="22"/>
              </w:rPr>
            </m:ctrlPr>
          </m:sSubPr>
          <m:e>
            <m:r>
              <w:rPr>
                <w:rFonts w:ascii="Cambria Math" w:hAnsi="Cambria Math"/>
                <w:sz w:val="22"/>
                <w:szCs w:val="22"/>
              </w:rPr>
              <m:t>c</m:t>
            </m:r>
          </m:e>
          <m:sub>
            <m:r>
              <w:rPr>
                <w:rFonts w:ascii="Cambria Math" w:hAnsi="Cambria Math"/>
                <w:sz w:val="22"/>
                <w:szCs w:val="22"/>
              </w:rPr>
              <m:t>1</m:t>
            </m:r>
          </m:sub>
        </m:sSub>
      </m:oMath>
      <w:r w:rsidR="0016272A" w:rsidRPr="00212851">
        <w:rPr>
          <w:color w:val="262626"/>
          <w:sz w:val="22"/>
          <w:szCs w:val="22"/>
          <w:lang w:val="vi-VN"/>
        </w:rPr>
        <w:t xml:space="preserve"> </w:t>
      </w:r>
      <w:r w:rsidRPr="00212851">
        <w:rPr>
          <w:color w:val="262626"/>
          <w:sz w:val="22"/>
          <w:szCs w:val="22"/>
        </w:rPr>
        <w:t>and</w:t>
      </w:r>
      <w:r w:rsidR="0016272A" w:rsidRPr="00212851">
        <w:rPr>
          <w:color w:val="262626"/>
          <w:sz w:val="22"/>
          <w:szCs w:val="22"/>
        </w:rPr>
        <w:t xml:space="preserve"> </w:t>
      </w:r>
      <m:oMath>
        <m:sSub>
          <m:sSubPr>
            <m:ctrlPr>
              <w:rPr>
                <w:rFonts w:ascii="Cambria Math" w:eastAsia="Calibri" w:hAnsi="Cambria Math"/>
                <w:i/>
                <w:sz w:val="22"/>
                <w:szCs w:val="22"/>
              </w:rPr>
            </m:ctrlPr>
          </m:sSubPr>
          <m:e>
            <m:r>
              <w:rPr>
                <w:rFonts w:ascii="Cambria Math" w:hAnsi="Cambria Math"/>
                <w:sz w:val="22"/>
                <w:szCs w:val="22"/>
              </w:rPr>
              <m:t>c</m:t>
            </m:r>
          </m:e>
          <m:sub>
            <m:r>
              <w:rPr>
                <w:rFonts w:ascii="Cambria Math" w:hAnsi="Cambria Math"/>
                <w:sz w:val="22"/>
                <w:szCs w:val="22"/>
              </w:rPr>
              <m:t>2</m:t>
            </m:r>
          </m:sub>
        </m:sSub>
      </m:oMath>
      <w:r w:rsidR="0016272A" w:rsidRPr="00212851">
        <w:rPr>
          <w:color w:val="262626"/>
          <w:sz w:val="22"/>
          <w:szCs w:val="22"/>
          <w:highlight w:val="yellow"/>
          <w:lang w:val="vi-VN"/>
        </w:rPr>
        <w:fldChar w:fldCharType="begin"/>
      </w:r>
      <w:r w:rsidR="0016272A" w:rsidRPr="00212851">
        <w:rPr>
          <w:color w:val="262626"/>
          <w:sz w:val="22"/>
          <w:szCs w:val="22"/>
          <w:highlight w:val="yellow"/>
          <w:lang w:val="vi-VN"/>
        </w:rPr>
        <w:instrText xml:space="preserve"> QUOTE </w:instrText>
      </w:r>
      <w:r w:rsidR="0016272A" w:rsidRPr="00212851">
        <w:rPr>
          <w:sz w:val="22"/>
          <w:szCs w:val="22"/>
        </w:rPr>
        <w:instrText>c1</w:instrText>
      </w:r>
      <w:r w:rsidR="0016272A" w:rsidRPr="00212851">
        <w:rPr>
          <w:color w:val="262626"/>
          <w:sz w:val="22"/>
          <w:szCs w:val="22"/>
          <w:highlight w:val="yellow"/>
          <w:lang w:val="vi-VN"/>
        </w:rPr>
        <w:instrText xml:space="preserve"> </w:instrText>
      </w:r>
      <w:r w:rsidR="0016272A" w:rsidRPr="00212851">
        <w:rPr>
          <w:color w:val="262626"/>
          <w:sz w:val="22"/>
          <w:szCs w:val="22"/>
          <w:highlight w:val="yellow"/>
          <w:lang w:val="vi-VN"/>
        </w:rPr>
        <w:fldChar w:fldCharType="separate"/>
      </w:r>
      <w:r w:rsidR="0016272A" w:rsidRPr="00212851">
        <w:rPr>
          <w:color w:val="262626"/>
          <w:sz w:val="22"/>
          <w:szCs w:val="22"/>
          <w:highlight w:val="yellow"/>
          <w:lang w:val="vi-VN"/>
        </w:rPr>
        <w:fldChar w:fldCharType="end"/>
      </w:r>
      <w:r w:rsidR="0016272A" w:rsidRPr="00212851">
        <w:rPr>
          <w:color w:val="262626"/>
          <w:sz w:val="22"/>
          <w:szCs w:val="22"/>
          <w:lang w:val="vi-VN"/>
        </w:rPr>
        <w:t xml:space="preserve">. </w:t>
      </w:r>
      <w:r w:rsidRPr="00212851">
        <w:rPr>
          <w:color w:val="262626"/>
          <w:sz w:val="22"/>
          <w:szCs w:val="22"/>
        </w:rPr>
        <w:t xml:space="preserve">The unit vectors  </w:t>
      </w:r>
      <m:oMath>
        <m:r>
          <w:rPr>
            <w:rFonts w:ascii="Cambria Math" w:eastAsia="Calibri" w:hAnsi="Cambria Math"/>
            <w:sz w:val="22"/>
            <w:szCs w:val="22"/>
          </w:rPr>
          <m:t>h,l</m:t>
        </m:r>
      </m:oMath>
      <w:r w:rsidR="0016272A" w:rsidRPr="00212851">
        <w:rPr>
          <w:color w:val="262626"/>
          <w:sz w:val="22"/>
          <w:szCs w:val="22"/>
        </w:rPr>
        <w:t xml:space="preserve"> </w:t>
      </w:r>
      <w:r w:rsidRPr="00212851">
        <w:rPr>
          <w:color w:val="262626"/>
          <w:sz w:val="22"/>
          <w:szCs w:val="22"/>
        </w:rPr>
        <w:t xml:space="preserve">and  </w:t>
      </w:r>
      <m:oMath>
        <m:r>
          <w:rPr>
            <w:rFonts w:ascii="Cambria Math" w:eastAsia="Calibri" w:hAnsi="Cambria Math"/>
            <w:sz w:val="22"/>
            <w:szCs w:val="22"/>
          </w:rPr>
          <m:t>z</m:t>
        </m:r>
      </m:oMath>
      <w:r w:rsidR="0016272A" w:rsidRPr="00212851">
        <w:rPr>
          <w:color w:val="262626"/>
          <w:sz w:val="22"/>
          <w:szCs w:val="22"/>
        </w:rPr>
        <w:t xml:space="preserve"> </w:t>
      </w:r>
      <w:r w:rsidRPr="00212851">
        <w:rPr>
          <w:color w:val="262626"/>
          <w:sz w:val="22"/>
          <w:szCs w:val="22"/>
        </w:rPr>
        <w:t>are associated with the moving frame</w:t>
      </w:r>
      <w:r w:rsidR="0016272A" w:rsidRPr="00212851">
        <w:rPr>
          <w:color w:val="262626"/>
          <w:sz w:val="22"/>
          <w:szCs w:val="22"/>
        </w:rPr>
        <w:t xml:space="preserve"> </w:t>
      </w:r>
      <m:oMath>
        <m:r>
          <w:rPr>
            <w:rFonts w:ascii="Cambria Math" w:hAnsi="Cambria Math"/>
            <w:color w:val="262626"/>
            <w:sz w:val="22"/>
            <w:szCs w:val="22"/>
            <w:lang w:val="vi-VN"/>
          </w:rPr>
          <m:t>M</m:t>
        </m:r>
      </m:oMath>
      <w:r w:rsidR="0016272A" w:rsidRPr="00212851">
        <w:rPr>
          <w:color w:val="262626"/>
          <w:sz w:val="22"/>
          <w:szCs w:val="22"/>
        </w:rPr>
        <w:t xml:space="preserve">. </w:t>
      </w:r>
      <w:r w:rsidRPr="00212851">
        <w:rPr>
          <w:color w:val="262626"/>
          <w:sz w:val="22"/>
          <w:szCs w:val="22"/>
        </w:rPr>
        <w:t>The wheel radius is denoted by</w:t>
      </w:r>
      <w:r w:rsidR="0016272A" w:rsidRPr="00212851">
        <w:rPr>
          <w:color w:val="262626"/>
          <w:sz w:val="22"/>
          <w:szCs w:val="22"/>
        </w:rPr>
        <w:t xml:space="preserve"> </w:t>
      </w:r>
      <m:oMath>
        <m:r>
          <w:rPr>
            <w:rFonts w:ascii="Cambria Math" w:hAnsi="Cambria Math"/>
            <w:color w:val="262626"/>
            <w:sz w:val="22"/>
            <w:szCs w:val="22"/>
          </w:rPr>
          <m:t>r</m:t>
        </m:r>
      </m:oMath>
      <w:r w:rsidR="0016272A" w:rsidRPr="00212851">
        <w:rPr>
          <w:color w:val="262626"/>
          <w:sz w:val="22"/>
          <w:szCs w:val="22"/>
          <w:lang w:val="vi-VN"/>
        </w:rPr>
        <w:t xml:space="preserve">. </w:t>
      </w:r>
      <w:r w:rsidRPr="00212851">
        <w:rPr>
          <w:color w:val="262626"/>
          <w:sz w:val="22"/>
          <w:szCs w:val="22"/>
        </w:rPr>
        <w:t xml:space="preserve">To derive the kinematic model of the DDWMR, the following key relationships are considered. </w:t>
      </w:r>
    </w:p>
    <w:p w14:paraId="71B3F364" w14:textId="665C86E1" w:rsidR="0016272A" w:rsidRPr="00212851" w:rsidRDefault="007F69DC" w:rsidP="007F69DC">
      <w:pPr>
        <w:tabs>
          <w:tab w:val="left" w:pos="360"/>
          <w:tab w:val="right" w:leader="hyphen" w:pos="9072"/>
        </w:tabs>
        <w:spacing w:before="120" w:after="120"/>
        <w:jc w:val="both"/>
        <w:rPr>
          <w:color w:val="262626"/>
          <w:sz w:val="22"/>
          <w:szCs w:val="22"/>
        </w:rPr>
      </w:pPr>
      <w:r w:rsidRPr="00212851">
        <w:rPr>
          <w:color w:val="262626"/>
          <w:sz w:val="22"/>
          <w:szCs w:val="22"/>
        </w:rPr>
        <w:t>The angular velocities of the left and right wheels are denoted by</w:t>
      </w:r>
      <w:bookmarkStart w:id="0" w:name="_Hlk216859097"/>
      <w:bookmarkStart w:id="1" w:name="_Hlk216859473"/>
      <w:r w:rsidRPr="00212851">
        <w:rPr>
          <w:color w:val="262626"/>
          <w:sz w:val="22"/>
          <w:szCs w:val="22"/>
        </w:rPr>
        <w:t xml:space="preserve">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1</m:t>
            </m:r>
          </m:sub>
        </m:sSub>
      </m:oMath>
      <w:r w:rsidR="0016272A" w:rsidRPr="00212851">
        <w:rPr>
          <w:sz w:val="22"/>
          <w:szCs w:val="22"/>
          <w:lang w:val="vi-VN"/>
        </w:rPr>
        <w:t xml:space="preserve"> </w:t>
      </w:r>
      <w:r w:rsidRPr="00212851">
        <w:rPr>
          <w:sz w:val="22"/>
          <w:szCs w:val="22"/>
        </w:rPr>
        <w:t>and</w:t>
      </w:r>
      <w:r w:rsidR="0016272A" w:rsidRPr="00212851">
        <w:rPr>
          <w:sz w:val="22"/>
          <w:szCs w:val="22"/>
          <w:lang w:val="vi-VN"/>
        </w:rPr>
        <w:t xml:space="preserve">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2</m:t>
            </m:r>
          </m:sub>
        </m:sSub>
      </m:oMath>
      <w:r w:rsidR="0016272A" w:rsidRPr="00212851">
        <w:rPr>
          <w:sz w:val="22"/>
          <w:szCs w:val="22"/>
        </w:rPr>
        <w:t xml:space="preserve"> ,</w:t>
      </w:r>
      <w:r w:rsidRPr="00212851">
        <w:t xml:space="preserve"> </w:t>
      </w:r>
      <w:r w:rsidRPr="00212851">
        <w:rPr>
          <w:sz w:val="22"/>
          <w:szCs w:val="22"/>
        </w:rPr>
        <w:t>forming an independent velocity vector:</w:t>
      </w:r>
    </w:p>
    <w:p w14:paraId="4AC3F264" w14:textId="0989F067" w:rsidR="00844FAB" w:rsidRPr="00212851" w:rsidRDefault="00000000" w:rsidP="00414942">
      <w:pPr>
        <w:rPr>
          <w:sz w:val="28"/>
          <w:szCs w:val="28"/>
          <w:lang w:val="vi-VN"/>
        </w:rPr>
      </w:pPr>
      <m:oMath>
        <m:acc>
          <m:accPr>
            <m:chr m:val="̇"/>
            <m:ctrlPr>
              <w:rPr>
                <w:rFonts w:ascii="Cambria Math" w:hAnsi="Cambria Math"/>
                <w:i/>
                <w:sz w:val="22"/>
                <w:szCs w:val="22"/>
              </w:rPr>
            </m:ctrlPr>
          </m:accPr>
          <m:e>
            <m:r>
              <w:rPr>
                <w:rFonts w:ascii="Cambria Math" w:hAnsi="Cambria Math"/>
                <w:sz w:val="22"/>
                <w:szCs w:val="22"/>
              </w:rPr>
              <m:t>θ</m:t>
            </m:r>
          </m:e>
        </m:acc>
      </m:oMath>
      <w:r w:rsidR="00844FAB" w:rsidRPr="00212851">
        <w:rPr>
          <w:sz w:val="22"/>
          <w:szCs w:val="22"/>
          <w:lang w:val="vi-VN"/>
        </w:rPr>
        <w:t xml:space="preserve"> = </w:t>
      </w:r>
      <w:bookmarkStart w:id="2" w:name="_Hlk216859160"/>
      <w:bookmarkEnd w:id="0"/>
      <m:oMath>
        <m:d>
          <m:dPr>
            <m:begChr m:val="["/>
            <m:endChr m:val="]"/>
            <m:ctrlPr>
              <w:rPr>
                <w:rFonts w:ascii="Cambria Math" w:hAnsi="Cambria Math"/>
                <w:i/>
                <w:sz w:val="22"/>
                <w:szCs w:val="22"/>
                <w:lang w:val="vi-VN"/>
              </w:rPr>
            </m:ctrlPr>
          </m:dPr>
          <m:e>
            <m:m>
              <m:mPr>
                <m:mcs>
                  <m:mc>
                    <m:mcPr>
                      <m:count m:val="1"/>
                      <m:mcJc m:val="center"/>
                    </m:mcPr>
                  </m:mc>
                </m:mcs>
                <m:ctrlPr>
                  <w:rPr>
                    <w:rFonts w:ascii="Cambria Math" w:hAnsi="Cambria Math"/>
                    <w:i/>
                    <w:sz w:val="22"/>
                    <w:szCs w:val="22"/>
                    <w:lang w:val="vi-VN"/>
                  </w:rPr>
                </m:ctrlPr>
              </m:mPr>
              <m:mr>
                <m:e>
                  <w:bookmarkStart w:id="3" w:name="_Hlk216861780"/>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1</m:t>
                      </m:r>
                    </m:sub>
                  </m:sSub>
                  <w:bookmarkEnd w:id="3"/>
                </m:e>
              </m:mr>
              <m:mr>
                <m:e>
                  <w:bookmarkStart w:id="4" w:name="_Hlk216861788"/>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2</m:t>
                      </m:r>
                    </m:sub>
                  </m:sSub>
                  <w:bookmarkEnd w:id="4"/>
                </m:e>
              </m:mr>
            </m:m>
          </m:e>
        </m:d>
        <m:r>
          <w:rPr>
            <w:rFonts w:ascii="Cambria Math" w:hAnsi="Cambria Math"/>
            <w:sz w:val="22"/>
            <w:szCs w:val="22"/>
            <w:lang w:val="vi-VN"/>
          </w:rPr>
          <m:t xml:space="preserve">                                                         </m:t>
        </m:r>
        <m:d>
          <m:dPr>
            <m:ctrlPr>
              <w:rPr>
                <w:rFonts w:ascii="Cambria Math" w:hAnsi="Cambria Math"/>
                <w:sz w:val="22"/>
                <w:szCs w:val="22"/>
              </w:rPr>
            </m:ctrlPr>
          </m:dPr>
          <m:e>
            <m:r>
              <m:rPr>
                <m:sty m:val="p"/>
              </m:rPr>
              <w:rPr>
                <w:rFonts w:ascii="Cambria Math" w:hAnsi="Cambria Math"/>
                <w:sz w:val="22"/>
                <w:szCs w:val="22"/>
              </w:rPr>
              <m:t>1</m:t>
            </m:r>
          </m:e>
        </m:d>
      </m:oMath>
    </w:p>
    <w:p w14:paraId="06AFC966" w14:textId="43553069" w:rsidR="0016272A" w:rsidRPr="00212851" w:rsidRDefault="007F69DC" w:rsidP="0016272A">
      <w:pPr>
        <w:jc w:val="both"/>
        <w:rPr>
          <w:sz w:val="22"/>
          <w:szCs w:val="22"/>
          <w:lang w:val="vi-VN"/>
        </w:rPr>
      </w:pPr>
      <w:r w:rsidRPr="00212851">
        <w:rPr>
          <w:sz w:val="22"/>
          <w:szCs w:val="22"/>
        </w:rPr>
        <w:t xml:space="preserve">The linear velocity </w:t>
      </w:r>
      <m:oMath>
        <m:r>
          <w:rPr>
            <w:rFonts w:ascii="Cambria Math" w:hAnsi="Cambria Math"/>
            <w:sz w:val="22"/>
            <w:szCs w:val="22"/>
          </w:rPr>
          <m:t>V</m:t>
        </m:r>
      </m:oMath>
      <w:r w:rsidR="0016272A" w:rsidRPr="00212851">
        <w:rPr>
          <w:sz w:val="22"/>
          <w:szCs w:val="22"/>
        </w:rPr>
        <w:t xml:space="preserve"> </w:t>
      </w:r>
      <w:r w:rsidR="00482B0C" w:rsidRPr="00212851">
        <w:rPr>
          <w:sz w:val="22"/>
          <w:szCs w:val="22"/>
        </w:rPr>
        <w:t>and the angular velocity</w:t>
      </w:r>
      <w:r w:rsidR="0016272A" w:rsidRPr="00212851">
        <w:rPr>
          <w:sz w:val="22"/>
          <w:szCs w:val="22"/>
        </w:rPr>
        <w:t xml:space="preserve"> </w:t>
      </w:r>
      <m:oMath>
        <m:acc>
          <m:accPr>
            <m:chr m:val="̇"/>
            <m:ctrlPr>
              <w:rPr>
                <w:rFonts w:ascii="Cambria Math" w:hAnsi="Cambria Math"/>
                <w:i/>
                <w:sz w:val="22"/>
                <w:szCs w:val="22"/>
              </w:rPr>
            </m:ctrlPr>
          </m:accPr>
          <m:e>
            <m:r>
              <w:rPr>
                <w:rFonts w:ascii="Cambria Math" w:hAnsi="Cambria Math"/>
                <w:i/>
                <w:sz w:val="22"/>
                <w:szCs w:val="22"/>
              </w:rPr>
              <w:sym w:font="Symbol" w:char="F066"/>
            </m:r>
          </m:e>
        </m:acc>
      </m:oMath>
      <w:r w:rsidR="0016272A" w:rsidRPr="00212851">
        <w:rPr>
          <w:rStyle w:val="vlist-s"/>
          <w:sz w:val="22"/>
          <w:szCs w:val="22"/>
        </w:rPr>
        <w:t xml:space="preserve"> ​</w:t>
      </w:r>
      <w:r w:rsidR="0016272A" w:rsidRPr="00212851">
        <w:rPr>
          <w:sz w:val="22"/>
          <w:szCs w:val="22"/>
        </w:rPr>
        <w:t xml:space="preserve"> </w:t>
      </w:r>
      <w:r w:rsidR="00482B0C" w:rsidRPr="00212851">
        <w:rPr>
          <w:sz w:val="22"/>
          <w:szCs w:val="22"/>
        </w:rPr>
        <w:t xml:space="preserve">in the moving frame </w:t>
      </w:r>
      <m:oMath>
        <m:r>
          <w:rPr>
            <w:rFonts w:ascii="Cambria Math" w:hAnsi="Cambria Math"/>
            <w:sz w:val="22"/>
            <w:szCs w:val="22"/>
          </w:rPr>
          <m:t>M</m:t>
        </m:r>
      </m:oMath>
      <w:r w:rsidR="0016272A" w:rsidRPr="00212851">
        <w:rPr>
          <w:sz w:val="22"/>
          <w:szCs w:val="22"/>
        </w:rPr>
        <w:t xml:space="preserve"> </w:t>
      </w:r>
      <w:r w:rsidR="00482B0C" w:rsidRPr="00212851">
        <w:rPr>
          <w:sz w:val="22"/>
          <w:szCs w:val="22"/>
        </w:rPr>
        <w:t xml:space="preserve">are related to </w:t>
      </w:r>
      <m:oMath>
        <m:acc>
          <m:accPr>
            <m:chr m:val="̇"/>
            <m:ctrlPr>
              <w:rPr>
                <w:rFonts w:ascii="Cambria Math" w:hAnsi="Cambria Math"/>
                <w:i/>
                <w:sz w:val="22"/>
                <w:szCs w:val="22"/>
              </w:rPr>
            </m:ctrlPr>
          </m:accPr>
          <m:e>
            <m:r>
              <w:rPr>
                <w:rFonts w:ascii="Cambria Math" w:hAnsi="Cambria Math"/>
                <w:sz w:val="22"/>
                <w:szCs w:val="22"/>
              </w:rPr>
              <m:t>θ</m:t>
            </m:r>
          </m:e>
        </m:acc>
      </m:oMath>
      <w:r w:rsidR="00482B0C" w:rsidRPr="00212851">
        <w:rPr>
          <w:sz w:val="22"/>
          <w:szCs w:val="22"/>
        </w:rPr>
        <w:t xml:space="preserve"> via a Jacobian matrix</w:t>
      </w:r>
      <w:r w:rsidR="0016272A" w:rsidRPr="00212851">
        <w:rPr>
          <w:sz w:val="22"/>
          <w:szCs w:val="22"/>
        </w:rPr>
        <w:t>:</w:t>
      </w:r>
      <w:r w:rsidR="0016272A" w:rsidRPr="00212851">
        <w:rPr>
          <w:sz w:val="22"/>
          <w:szCs w:val="22"/>
          <w:lang w:val="vi-VN"/>
        </w:rPr>
        <w:t xml:space="preserve"> </w:t>
      </w:r>
    </w:p>
    <w:p w14:paraId="20CE0AC0" w14:textId="0FC2A65D" w:rsidR="0016272A" w:rsidRPr="00212851" w:rsidRDefault="0016272A" w:rsidP="00414942">
      <w:pPr>
        <w:rPr>
          <w:sz w:val="22"/>
          <w:szCs w:val="22"/>
          <w:lang w:val="vi-VN"/>
        </w:rPr>
      </w:pPr>
      <m:oMath>
        <m:r>
          <w:rPr>
            <w:rFonts w:ascii="Cambria Math" w:hAnsi="Cambria Math"/>
            <w:sz w:val="22"/>
            <w:szCs w:val="22"/>
            <w:lang w:val="vi-VN"/>
          </w:rPr>
          <m:t>v</m:t>
        </m:r>
      </m:oMath>
      <w:r w:rsidRPr="00212851">
        <w:rPr>
          <w:sz w:val="22"/>
          <w:szCs w:val="22"/>
          <w:lang w:val="vi-VN"/>
        </w:rPr>
        <w:t xml:space="preserve"> =</w:t>
      </w:r>
      <w:r w:rsidR="001F2029" w:rsidRPr="00212851">
        <w:rPr>
          <w:sz w:val="22"/>
          <w:szCs w:val="22"/>
          <w:lang w:val="vi-VN"/>
        </w:rPr>
        <w:t xml:space="preserve"> </w:t>
      </w:r>
      <m:oMath>
        <m:d>
          <m:dPr>
            <m:begChr m:val="["/>
            <m:endChr m:val="]"/>
            <m:ctrlPr>
              <w:rPr>
                <w:rFonts w:ascii="Cambria Math" w:hAnsi="Cambria Math"/>
                <w:i/>
                <w:sz w:val="22"/>
                <w:szCs w:val="22"/>
                <w:lang w:val="vi-VN"/>
              </w:rPr>
            </m:ctrlPr>
          </m:dPr>
          <m:e>
            <m:f>
              <m:fPr>
                <m:ctrlPr>
                  <w:rPr>
                    <w:rFonts w:ascii="Cambria Math" w:hAnsi="Cambria Math"/>
                    <w:i/>
                    <w:sz w:val="22"/>
                    <w:szCs w:val="22"/>
                    <w:lang w:val="vi-VN"/>
                  </w:rPr>
                </m:ctrlPr>
              </m:fPr>
              <m:num>
                <m:r>
                  <w:rPr>
                    <w:rFonts w:ascii="Cambria Math" w:hAnsi="Cambria Math"/>
                    <w:sz w:val="22"/>
                    <w:szCs w:val="22"/>
                    <w:lang w:val="vi-VN"/>
                  </w:rPr>
                  <m:t>V</m:t>
                </m:r>
              </m:num>
              <m:den>
                <m:acc>
                  <m:accPr>
                    <m:chr m:val="̇"/>
                    <m:ctrlPr>
                      <w:rPr>
                        <w:rFonts w:ascii="Cambria Math" w:hAnsi="Cambria Math"/>
                        <w:i/>
                        <w:sz w:val="22"/>
                        <w:szCs w:val="22"/>
                      </w:rPr>
                    </m:ctrlPr>
                  </m:accPr>
                  <m:e>
                    <m:r>
                      <w:rPr>
                        <w:rFonts w:ascii="Cambria Math" w:hAnsi="Cambria Math"/>
                        <w:i/>
                        <w:sz w:val="22"/>
                        <w:szCs w:val="22"/>
                      </w:rPr>
                      <w:sym w:font="Symbol" w:char="F066"/>
                    </m:r>
                  </m:e>
                </m:acc>
              </m:den>
            </m:f>
          </m:e>
        </m:d>
      </m:oMath>
      <w:r w:rsidR="001F2029" w:rsidRPr="00212851">
        <w:rPr>
          <w:sz w:val="22"/>
          <w:szCs w:val="22"/>
          <w:lang w:val="vi-VN"/>
        </w:rPr>
        <w:t xml:space="preserve"> =</w:t>
      </w:r>
      <w:r w:rsidRPr="00212851">
        <w:rPr>
          <w:sz w:val="22"/>
          <w:szCs w:val="22"/>
          <w:lang w:val="vi-VN"/>
        </w:rPr>
        <w:t xml:space="preserve"> </w:t>
      </w:r>
      <m:oMath>
        <m:r>
          <w:rPr>
            <w:rFonts w:ascii="Cambria Math" w:hAnsi="Cambria Math"/>
            <w:sz w:val="22"/>
            <w:szCs w:val="22"/>
            <w:lang w:val="vi-VN"/>
          </w:rPr>
          <m:t>K</m:t>
        </m:r>
        <m:acc>
          <m:accPr>
            <m:chr m:val="̇"/>
            <m:ctrlPr>
              <w:rPr>
                <w:rFonts w:ascii="Cambria Math" w:hAnsi="Cambria Math"/>
                <w:i/>
                <w:sz w:val="22"/>
                <w:szCs w:val="22"/>
                <w:lang w:val="vi-VN"/>
              </w:rPr>
            </m:ctrlPr>
          </m:accPr>
          <m:e>
            <m:r>
              <w:rPr>
                <w:rFonts w:ascii="Cambria Math" w:hAnsi="Cambria Math"/>
                <w:sz w:val="22"/>
                <w:szCs w:val="22"/>
                <w:lang w:val="vi-VN"/>
              </w:rPr>
              <m:t>θ</m:t>
            </m:r>
          </m:e>
        </m:acc>
      </m:oMath>
      <w:r w:rsidRPr="00212851">
        <w:rPr>
          <w:sz w:val="22"/>
          <w:szCs w:val="22"/>
          <w:lang w:val="vi-VN"/>
        </w:rPr>
        <w:t xml:space="preserve">,  </w:t>
      </w:r>
      <m:oMath>
        <m:r>
          <w:rPr>
            <w:rFonts w:ascii="Cambria Math" w:hAnsi="Cambria Math"/>
            <w:sz w:val="22"/>
            <w:szCs w:val="22"/>
            <w:lang w:val="vi-VN"/>
          </w:rPr>
          <m:t>K</m:t>
        </m:r>
      </m:oMath>
      <w:r w:rsidRPr="00212851">
        <w:rPr>
          <w:sz w:val="22"/>
          <w:szCs w:val="22"/>
          <w:lang w:val="vi-VN"/>
        </w:rPr>
        <w:t xml:space="preserve"> = </w:t>
      </w:r>
      <m:oMath>
        <m:d>
          <m:dPr>
            <m:begChr m:val="["/>
            <m:endChr m:val="]"/>
            <m:ctrlPr>
              <w:rPr>
                <w:rFonts w:ascii="Cambria Math" w:hAnsi="Cambria Math"/>
                <w:i/>
                <w:sz w:val="22"/>
                <w:szCs w:val="22"/>
                <w:lang w:val="vi-VN"/>
              </w:rPr>
            </m:ctrlPr>
          </m:dPr>
          <m:e>
            <m:m>
              <m:mPr>
                <m:mcs>
                  <m:mc>
                    <m:mcPr>
                      <m:count m:val="2"/>
                      <m:mcJc m:val="center"/>
                    </m:mcPr>
                  </m:mc>
                </m:mcs>
                <m:ctrlPr>
                  <w:rPr>
                    <w:rFonts w:ascii="Cambria Math" w:hAnsi="Cambria Math"/>
                    <w:i/>
                    <w:sz w:val="22"/>
                    <w:szCs w:val="22"/>
                    <w:lang w:val="vi-VN"/>
                  </w:rPr>
                </m:ctrlPr>
              </m:mPr>
              <m:mr>
                <m:e>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2</m:t>
                      </m:r>
                    </m:den>
                  </m:f>
                </m:e>
                <m:e>
                  <m:r>
                    <w:rPr>
                      <w:rFonts w:ascii="Cambria Math" w:hAnsi="Cambria Math"/>
                      <w:sz w:val="22"/>
                      <w:szCs w:val="22"/>
                      <w:lang w:val="vi-VN"/>
                    </w:rPr>
                    <m:t xml:space="preserve">    </m:t>
                  </m:r>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2</m:t>
                      </m:r>
                    </m:den>
                  </m:f>
                </m:e>
              </m:mr>
              <m:mr>
                <m:e>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d</m:t>
                      </m:r>
                    </m:den>
                  </m:f>
                </m:e>
                <m:e>
                  <m:r>
                    <w:rPr>
                      <w:rFonts w:ascii="Cambria Math" w:hAnsi="Cambria Math"/>
                      <w:sz w:val="22"/>
                      <w:szCs w:val="22"/>
                      <w:lang w:val="vi-VN"/>
                    </w:rPr>
                    <m:t>-</m:t>
                  </m:r>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d</m:t>
                      </m:r>
                    </m:den>
                  </m:f>
                </m:e>
              </m:mr>
            </m:m>
          </m:e>
        </m:d>
        <m:r>
          <w:rPr>
            <w:rFonts w:ascii="Cambria Math" w:hAnsi="Cambria Math"/>
            <w:sz w:val="22"/>
            <w:szCs w:val="22"/>
            <w:lang w:val="vi-VN"/>
          </w:rPr>
          <m:t xml:space="preserve">                    </m:t>
        </m:r>
        <m:d>
          <m:dPr>
            <m:ctrlPr>
              <w:rPr>
                <w:rFonts w:ascii="Cambria Math" w:hAnsi="Cambria Math"/>
                <w:sz w:val="22"/>
                <w:szCs w:val="22"/>
              </w:rPr>
            </m:ctrlPr>
          </m:dPr>
          <m:e>
            <m:r>
              <m:rPr>
                <m:sty m:val="p"/>
              </m:rPr>
              <w:rPr>
                <w:rFonts w:ascii="Cambria Math" w:hAnsi="Cambria Math"/>
                <w:sz w:val="22"/>
                <w:szCs w:val="22"/>
                <w:lang w:val="vi-VN"/>
              </w:rPr>
              <m:t>2</m:t>
            </m:r>
          </m:e>
        </m:d>
      </m:oMath>
    </w:p>
    <w:p w14:paraId="1B7F202C" w14:textId="52334DCC" w:rsidR="0016272A" w:rsidRPr="00212851" w:rsidRDefault="00482B0C" w:rsidP="0016272A">
      <w:pPr>
        <w:jc w:val="both"/>
        <w:rPr>
          <w:sz w:val="22"/>
          <w:szCs w:val="22"/>
        </w:rPr>
      </w:pPr>
      <w:bookmarkStart w:id="5" w:name="_Hlk216859204"/>
      <w:bookmarkEnd w:id="2"/>
      <w:r w:rsidRPr="00212851">
        <w:rPr>
          <w:sz w:val="22"/>
          <w:szCs w:val="22"/>
        </w:rPr>
        <w:t>To transform velocities from the moving frame</w:t>
      </w:r>
      <w:r w:rsidR="0016272A" w:rsidRPr="00212851">
        <w:rPr>
          <w:sz w:val="22"/>
          <w:szCs w:val="22"/>
        </w:rPr>
        <w:t xml:space="preserve"> </w:t>
      </w:r>
      <m:oMath>
        <m:r>
          <w:rPr>
            <w:rFonts w:ascii="Cambria Math" w:hAnsi="Cambria Math"/>
            <w:sz w:val="22"/>
            <w:szCs w:val="22"/>
          </w:rPr>
          <m:t>M</m:t>
        </m:r>
      </m:oMath>
      <w:r w:rsidR="0016272A" w:rsidRPr="00212851">
        <w:rPr>
          <w:sz w:val="22"/>
          <w:szCs w:val="22"/>
        </w:rPr>
        <w:t xml:space="preserve"> </w:t>
      </w:r>
      <w:r w:rsidRPr="00212851">
        <w:rPr>
          <w:sz w:val="22"/>
          <w:szCs w:val="22"/>
        </w:rPr>
        <w:t xml:space="preserve">to the fixed frame  </w:t>
      </w:r>
      <m:oMath>
        <m:r>
          <w:rPr>
            <w:rFonts w:ascii="Cambria Math" w:hAnsi="Cambria Math"/>
            <w:sz w:val="22"/>
            <w:szCs w:val="22"/>
          </w:rPr>
          <m:t>F</m:t>
        </m:r>
      </m:oMath>
      <w:r w:rsidR="0016272A" w:rsidRPr="00212851">
        <w:rPr>
          <w:sz w:val="22"/>
          <w:szCs w:val="22"/>
        </w:rPr>
        <w:t xml:space="preserve">, </w:t>
      </w:r>
      <w:r w:rsidRPr="00212851">
        <w:rPr>
          <w:sz w:val="22"/>
          <w:szCs w:val="22"/>
        </w:rPr>
        <w:t>a rotation matrix is used</w:t>
      </w:r>
      <w:r w:rsidR="0016272A" w:rsidRPr="00212851">
        <w:rPr>
          <w:sz w:val="22"/>
          <w:szCs w:val="22"/>
          <w:lang w:val="vi-VN"/>
        </w:rPr>
        <w:t>:</w:t>
      </w:r>
      <w:r w:rsidR="0016272A" w:rsidRPr="00212851">
        <w:rPr>
          <w:sz w:val="22"/>
          <w:szCs w:val="22"/>
        </w:rPr>
        <w:t xml:space="preserve"> </w:t>
      </w:r>
    </w:p>
    <w:p w14:paraId="77020934" w14:textId="763A2E5A" w:rsidR="0016272A" w:rsidRPr="00212851" w:rsidRDefault="0016272A" w:rsidP="00A9061C">
      <w:pPr>
        <w:rPr>
          <w:sz w:val="22"/>
          <w:szCs w:val="22"/>
        </w:rPr>
      </w:pPr>
      <m:oMath>
        <m:r>
          <w:rPr>
            <w:rFonts w:ascii="Cambria Math" w:hAnsi="Cambria Math"/>
            <w:sz w:val="22"/>
            <w:szCs w:val="22"/>
          </w:rPr>
          <m:t>R</m:t>
        </m:r>
        <m:d>
          <m:dPr>
            <m:ctrlPr>
              <w:rPr>
                <w:rFonts w:ascii="Cambria Math" w:hAnsi="Cambria Math"/>
                <w:i/>
                <w:sz w:val="22"/>
                <w:szCs w:val="22"/>
              </w:rPr>
            </m:ctrlPr>
          </m:dPr>
          <m:e>
            <m:r>
              <w:rPr>
                <w:rFonts w:ascii="Cambria Math" w:hAnsi="Cambria Math"/>
                <w:i/>
                <w:sz w:val="22"/>
                <w:szCs w:val="22"/>
              </w:rPr>
              <w:sym w:font="Symbol" w:char="F066"/>
            </m:r>
          </m:e>
        </m:d>
      </m:oMath>
      <w:r w:rsidRPr="00212851">
        <w:rPr>
          <w:sz w:val="22"/>
          <w:szCs w:val="22"/>
          <w:lang w:val="vi-VN"/>
        </w:rPr>
        <w:t xml:space="preserve">:  </w:t>
      </w:r>
      <m:oMath>
        <m:r>
          <w:rPr>
            <w:rFonts w:ascii="Cambria Math" w:hAnsi="Cambria Math"/>
            <w:sz w:val="22"/>
            <w:szCs w:val="22"/>
          </w:rPr>
          <m:t>R</m:t>
        </m:r>
        <m:d>
          <m:dPr>
            <m:ctrlPr>
              <w:rPr>
                <w:rFonts w:ascii="Cambria Math" w:hAnsi="Cambria Math"/>
                <w:i/>
                <w:sz w:val="22"/>
                <w:szCs w:val="22"/>
              </w:rPr>
            </m:ctrlPr>
          </m:dPr>
          <m:e>
            <m:r>
              <w:rPr>
                <w:rFonts w:ascii="Cambria Math" w:hAnsi="Cambria Math"/>
                <w:i/>
                <w:sz w:val="22"/>
                <w:szCs w:val="22"/>
              </w:rPr>
              <w:sym w:font="Symbol" w:char="F066"/>
            </m:r>
          </m:e>
        </m:d>
      </m:oMath>
      <w:r w:rsidRPr="00212851">
        <w:rPr>
          <w:sz w:val="22"/>
          <w:szCs w:val="22"/>
          <w:lang w:val="vi-VN"/>
        </w:rPr>
        <w:t xml:space="preserve"> = </w:t>
      </w:r>
      <m:oMath>
        <m:d>
          <m:dPr>
            <m:begChr m:val="["/>
            <m:endChr m:val="]"/>
            <m:ctrlPr>
              <w:rPr>
                <w:rFonts w:ascii="Cambria Math" w:hAnsi="Cambria Math"/>
                <w:i/>
                <w:sz w:val="22"/>
                <w:szCs w:val="22"/>
                <w:lang w:val="vi-VN"/>
              </w:rPr>
            </m:ctrlPr>
          </m:dPr>
          <m:e>
            <m:m>
              <m:mPr>
                <m:mcs>
                  <m:mc>
                    <m:mcPr>
                      <m:count m:val="3"/>
                      <m:mcJc m:val="center"/>
                    </m:mcPr>
                  </m:mc>
                </m:mcs>
                <m:ctrlPr>
                  <w:rPr>
                    <w:rFonts w:ascii="Cambria Math" w:hAnsi="Cambria Math"/>
                    <w:i/>
                    <w:sz w:val="22"/>
                    <w:szCs w:val="22"/>
                    <w:lang w:val="vi-VN"/>
                  </w:rPr>
                </m:ctrlPr>
              </m:mPr>
              <m:mr>
                <m:e>
                  <m:r>
                    <w:rPr>
                      <w:rFonts w:ascii="Cambria Math" w:hAnsi="Cambria Math"/>
                      <w:sz w:val="22"/>
                      <w:szCs w:val="22"/>
                      <w:lang w:val="vi-VN"/>
                    </w:rPr>
                    <m:t>cos</m:t>
                  </m:r>
                  <m:r>
                    <w:rPr>
                      <w:rFonts w:ascii="Cambria Math" w:hAnsi="Cambria Math"/>
                      <w:i/>
                      <w:sz w:val="22"/>
                      <w:szCs w:val="22"/>
                    </w:rPr>
                    <w:sym w:font="Symbol" w:char="F066"/>
                  </m:r>
                </m:e>
                <m:e>
                  <m:r>
                    <w:rPr>
                      <w:rFonts w:ascii="Cambria Math" w:hAnsi="Cambria Math"/>
                      <w:sz w:val="22"/>
                      <w:szCs w:val="22"/>
                      <w:lang w:val="vi-VN"/>
                    </w:rPr>
                    <m:t>- sin</m:t>
                  </m:r>
                  <m:r>
                    <w:rPr>
                      <w:rFonts w:ascii="Cambria Math" w:hAnsi="Cambria Math"/>
                      <w:i/>
                      <w:sz w:val="22"/>
                      <w:szCs w:val="22"/>
                    </w:rPr>
                    <w:sym w:font="Symbol" w:char="F066"/>
                  </m:r>
                </m:e>
                <m:e>
                  <m:r>
                    <w:rPr>
                      <w:rFonts w:ascii="Cambria Math" w:hAnsi="Cambria Math"/>
                      <w:sz w:val="22"/>
                      <w:szCs w:val="22"/>
                      <w:lang w:val="vi-VN"/>
                    </w:rPr>
                    <m:t>0</m:t>
                  </m:r>
                </m:e>
              </m:mr>
              <m:mr>
                <m:e>
                  <m:r>
                    <w:rPr>
                      <w:rFonts w:ascii="Cambria Math" w:hAnsi="Cambria Math"/>
                      <w:sz w:val="22"/>
                      <w:szCs w:val="22"/>
                      <w:lang w:val="vi-VN"/>
                    </w:rPr>
                    <m:t>sin</m:t>
                  </m:r>
                  <m:r>
                    <w:rPr>
                      <w:rFonts w:ascii="Cambria Math" w:hAnsi="Cambria Math"/>
                      <w:i/>
                      <w:sz w:val="22"/>
                      <w:szCs w:val="22"/>
                    </w:rPr>
                    <w:sym w:font="Symbol" w:char="F066"/>
                  </m:r>
                </m:e>
                <m:e>
                  <m:r>
                    <w:rPr>
                      <w:rFonts w:ascii="Cambria Math" w:hAnsi="Cambria Math"/>
                      <w:sz w:val="22"/>
                      <w:szCs w:val="22"/>
                      <w:lang w:val="vi-VN"/>
                    </w:rPr>
                    <m:t>cos</m:t>
                  </m:r>
                  <m:r>
                    <w:rPr>
                      <w:rFonts w:ascii="Cambria Math" w:hAnsi="Cambria Math"/>
                      <w:i/>
                      <w:sz w:val="22"/>
                      <w:szCs w:val="22"/>
                    </w:rPr>
                    <w:sym w:font="Symbol" w:char="F066"/>
                  </m:r>
                </m:e>
                <m:e>
                  <m:r>
                    <w:rPr>
                      <w:rFonts w:ascii="Cambria Math" w:hAnsi="Cambria Math"/>
                      <w:sz w:val="22"/>
                      <w:szCs w:val="22"/>
                      <w:lang w:val="vi-VN"/>
                    </w:rPr>
                    <m:t>0</m:t>
                  </m:r>
                </m:e>
              </m:mr>
              <m:mr>
                <m:e>
                  <m:r>
                    <w:rPr>
                      <w:rFonts w:ascii="Cambria Math" w:hAnsi="Cambria Math"/>
                      <w:sz w:val="22"/>
                      <w:szCs w:val="22"/>
                      <w:lang w:val="vi-VN"/>
                    </w:rPr>
                    <m:t>0</m:t>
                  </m:r>
                </m:e>
                <m:e>
                  <m:r>
                    <w:rPr>
                      <w:rFonts w:ascii="Cambria Math" w:hAnsi="Cambria Math"/>
                      <w:sz w:val="22"/>
                      <w:szCs w:val="22"/>
                      <w:lang w:val="vi-VN"/>
                    </w:rPr>
                    <m:t>0</m:t>
                  </m:r>
                </m:e>
                <m:e>
                  <m:r>
                    <w:rPr>
                      <w:rFonts w:ascii="Cambria Math" w:hAnsi="Cambria Math"/>
                      <w:sz w:val="22"/>
                      <w:szCs w:val="22"/>
                      <w:lang w:val="vi-VN"/>
                    </w:rPr>
                    <m:t>1</m:t>
                  </m:r>
                </m:e>
              </m:mr>
            </m:m>
          </m:e>
        </m:d>
        <m:r>
          <w:rPr>
            <w:rFonts w:ascii="Cambria Math" w:hAnsi="Cambria Math"/>
            <w:sz w:val="22"/>
            <w:szCs w:val="22"/>
            <w:lang w:val="vi-VN"/>
          </w:rPr>
          <m:t xml:space="preserve">         </m:t>
        </m:r>
        <m:d>
          <m:dPr>
            <m:ctrlPr>
              <w:rPr>
                <w:rFonts w:ascii="Cambria Math" w:hAnsi="Cambria Math"/>
                <w:sz w:val="22"/>
                <w:szCs w:val="22"/>
              </w:rPr>
            </m:ctrlPr>
          </m:dPr>
          <m:e>
            <m:r>
              <m:rPr>
                <m:sty m:val="p"/>
              </m:rPr>
              <w:rPr>
                <w:rFonts w:ascii="Cambria Math" w:hAnsi="Cambria Math"/>
                <w:sz w:val="22"/>
                <w:szCs w:val="22"/>
              </w:rPr>
              <m:t>3</m:t>
            </m:r>
          </m:e>
        </m:d>
      </m:oMath>
    </w:p>
    <w:p w14:paraId="0F7B6AE7" w14:textId="77777777" w:rsidR="00482B0C" w:rsidRPr="00212851" w:rsidRDefault="00482B0C" w:rsidP="0016272A">
      <w:pPr>
        <w:jc w:val="both"/>
        <w:rPr>
          <w:sz w:val="22"/>
          <w:szCs w:val="22"/>
        </w:rPr>
      </w:pPr>
      <w:bookmarkStart w:id="6" w:name="_Hlk216859270"/>
      <w:bookmarkEnd w:id="5"/>
      <w:r w:rsidRPr="00212851">
        <w:rPr>
          <w:sz w:val="22"/>
          <w:szCs w:val="22"/>
        </w:rPr>
        <w:t xml:space="preserve">The twist velocity in the fixed frame </w:t>
      </w:r>
      <w:r w:rsidR="0016272A" w:rsidRPr="00212851">
        <w:rPr>
          <w:rStyle w:val="vlist-s"/>
          <w:sz w:val="22"/>
          <w:szCs w:val="22"/>
        </w:rPr>
        <w:t>​</w:t>
      </w:r>
      <m:oMath>
        <m:acc>
          <m:accPr>
            <m:chr m:val="̇"/>
            <m:ctrlPr>
              <w:rPr>
                <w:rFonts w:ascii="Cambria Math" w:hAnsi="Cambria Math"/>
                <w:i/>
                <w:sz w:val="22"/>
                <w:szCs w:val="22"/>
              </w:rPr>
            </m:ctrlPr>
          </m:accPr>
          <m:e>
            <m:r>
              <w:rPr>
                <w:rFonts w:ascii="Cambria Math" w:hAnsi="Cambria Math"/>
                <w:sz w:val="22"/>
                <w:szCs w:val="22"/>
              </w:rPr>
              <m:t>q</m:t>
            </m:r>
          </m:e>
        </m:acc>
      </m:oMath>
      <w:r w:rsidR="0016272A" w:rsidRPr="00212851">
        <w:rPr>
          <w:sz w:val="22"/>
          <w:szCs w:val="22"/>
        </w:rPr>
        <w:t xml:space="preserve"> </w:t>
      </w:r>
      <w:r w:rsidRPr="00212851">
        <w:rPr>
          <w:sz w:val="22"/>
          <w:szCs w:val="22"/>
        </w:rPr>
        <w:t xml:space="preserve">is obtained by multiplying the rotation matrix with the velocity vector </w:t>
      </w:r>
      <m:oMath>
        <m:r>
          <w:rPr>
            <w:rFonts w:ascii="Cambria Math" w:hAnsi="Cambria Math"/>
            <w:sz w:val="22"/>
            <w:szCs w:val="22"/>
          </w:rPr>
          <m:t>v</m:t>
        </m:r>
      </m:oMath>
      <w:r w:rsidR="0016272A" w:rsidRPr="00212851">
        <w:rPr>
          <w:sz w:val="22"/>
          <w:szCs w:val="22"/>
        </w:rPr>
        <w:t xml:space="preserve"> </w:t>
      </w:r>
      <w:r w:rsidRPr="00212851">
        <w:rPr>
          <w:sz w:val="22"/>
          <w:szCs w:val="22"/>
        </w:rPr>
        <w:t xml:space="preserve">expressed in frame </w:t>
      </w:r>
      <w:r w:rsidR="0016272A" w:rsidRPr="00212851">
        <w:rPr>
          <w:sz w:val="22"/>
          <w:szCs w:val="22"/>
          <w:lang w:val="vi-VN"/>
        </w:rPr>
        <w:t xml:space="preserve"> </w:t>
      </w:r>
      <m:oMath>
        <m:r>
          <w:rPr>
            <w:rFonts w:ascii="Cambria Math" w:hAnsi="Cambria Math"/>
            <w:sz w:val="22"/>
            <w:szCs w:val="22"/>
          </w:rPr>
          <m:t>M</m:t>
        </m:r>
      </m:oMath>
      <w:r w:rsidR="0016272A" w:rsidRPr="00212851">
        <w:rPr>
          <w:sz w:val="22"/>
          <w:szCs w:val="22"/>
        </w:rPr>
        <w:t>:</w:t>
      </w:r>
      <w:r w:rsidR="0016272A" w:rsidRPr="00212851">
        <w:rPr>
          <w:sz w:val="22"/>
          <w:szCs w:val="22"/>
          <w:lang w:val="vi-VN"/>
        </w:rPr>
        <w:t xml:space="preserve">  </w:t>
      </w:r>
    </w:p>
    <w:p w14:paraId="24280C33" w14:textId="7435CA36" w:rsidR="0016272A" w:rsidRPr="00212851" w:rsidRDefault="00000000" w:rsidP="0016272A">
      <w:pPr>
        <w:jc w:val="both"/>
        <w:rPr>
          <w:color w:val="262626"/>
          <w:sz w:val="22"/>
          <w:szCs w:val="22"/>
          <w:lang w:val="vi-VN"/>
        </w:rPr>
      </w:pPr>
      <m:oMath>
        <m:acc>
          <m:accPr>
            <m:chr m:val="̇"/>
            <m:ctrlPr>
              <w:rPr>
                <w:rFonts w:ascii="Cambria Math" w:hAnsi="Cambria Math"/>
                <w:i/>
                <w:sz w:val="22"/>
                <w:szCs w:val="22"/>
              </w:rPr>
            </m:ctrlPr>
          </m:accPr>
          <m:e>
            <m:r>
              <w:rPr>
                <w:rFonts w:ascii="Cambria Math" w:hAnsi="Cambria Math"/>
                <w:sz w:val="22"/>
                <w:szCs w:val="22"/>
              </w:rPr>
              <m:t>q</m:t>
            </m:r>
          </m:e>
        </m:acc>
      </m:oMath>
      <w:r w:rsidR="0016272A" w:rsidRPr="00212851">
        <w:rPr>
          <w:sz w:val="22"/>
          <w:szCs w:val="22"/>
          <w:lang w:val="vi-VN"/>
        </w:rPr>
        <w:t xml:space="preserve"> = </w:t>
      </w:r>
      <m:oMath>
        <m:r>
          <w:rPr>
            <w:rFonts w:ascii="Cambria Math" w:hAnsi="Cambria Math"/>
            <w:sz w:val="22"/>
            <w:szCs w:val="22"/>
          </w:rPr>
          <m:t>R</m:t>
        </m:r>
        <m:d>
          <m:dPr>
            <m:ctrlPr>
              <w:rPr>
                <w:rFonts w:ascii="Cambria Math" w:hAnsi="Cambria Math"/>
                <w:i/>
                <w:sz w:val="22"/>
                <w:szCs w:val="22"/>
              </w:rPr>
            </m:ctrlPr>
          </m:dPr>
          <m:e>
            <m:r>
              <w:rPr>
                <w:rFonts w:ascii="Cambria Math" w:hAnsi="Cambria Math"/>
                <w:i/>
                <w:sz w:val="22"/>
                <w:szCs w:val="22"/>
              </w:rPr>
              <w:sym w:font="Symbol" w:char="F066"/>
            </m:r>
          </m:e>
        </m:d>
        <m:r>
          <w:rPr>
            <w:rFonts w:ascii="Cambria Math" w:hAnsi="Cambria Math"/>
            <w:sz w:val="22"/>
            <w:szCs w:val="22"/>
          </w:rPr>
          <m:t xml:space="preserve">v                                                       </m:t>
        </m:r>
        <m:d>
          <m:dPr>
            <m:ctrlPr>
              <w:rPr>
                <w:rFonts w:ascii="Cambria Math" w:hAnsi="Cambria Math"/>
                <w:sz w:val="22"/>
                <w:szCs w:val="22"/>
              </w:rPr>
            </m:ctrlPr>
          </m:dPr>
          <m:e>
            <m:r>
              <m:rPr>
                <m:sty m:val="p"/>
              </m:rPr>
              <w:rPr>
                <w:rFonts w:ascii="Cambria Math" w:hAnsi="Cambria Math"/>
                <w:sz w:val="22"/>
                <w:szCs w:val="22"/>
              </w:rPr>
              <m:t>4</m:t>
            </m:r>
          </m:e>
        </m:d>
      </m:oMath>
    </w:p>
    <w:p w14:paraId="09588BB7" w14:textId="77777777" w:rsidR="00482B0C" w:rsidRPr="00212851" w:rsidRDefault="00482B0C" w:rsidP="0016272A">
      <w:pPr>
        <w:jc w:val="both"/>
        <w:rPr>
          <w:sz w:val="22"/>
          <w:szCs w:val="22"/>
        </w:rPr>
      </w:pPr>
      <w:bookmarkStart w:id="7" w:name="_Hlk216859343"/>
      <w:bookmarkEnd w:id="6"/>
      <w:r w:rsidRPr="00212851">
        <w:rPr>
          <w:color w:val="262626"/>
          <w:sz w:val="22"/>
          <w:szCs w:val="22"/>
          <w:lang w:val="vi-VN"/>
        </w:rPr>
        <w:t>The Jacobian relating</w:t>
      </w:r>
      <w:r w:rsidRPr="00212851">
        <w:rPr>
          <w:color w:val="262626"/>
          <w:sz w:val="22"/>
          <w:szCs w:val="22"/>
        </w:rPr>
        <w:t xml:space="preserve"> </w:t>
      </w:r>
      <m:oMath>
        <m:acc>
          <m:accPr>
            <m:chr m:val="̇"/>
            <m:ctrlPr>
              <w:rPr>
                <w:rFonts w:ascii="Cambria Math" w:hAnsi="Cambria Math"/>
                <w:i/>
                <w:sz w:val="22"/>
                <w:szCs w:val="22"/>
              </w:rPr>
            </m:ctrlPr>
          </m:accPr>
          <m:e>
            <m:r>
              <w:rPr>
                <w:rFonts w:ascii="Cambria Math" w:hAnsi="Cambria Math"/>
                <w:sz w:val="22"/>
                <w:szCs w:val="22"/>
              </w:rPr>
              <m:t>q</m:t>
            </m:r>
          </m:e>
        </m:acc>
      </m:oMath>
      <w:r w:rsidR="0016272A" w:rsidRPr="00212851">
        <w:rPr>
          <w:sz w:val="22"/>
          <w:szCs w:val="22"/>
          <w:lang w:val="vi-VN"/>
        </w:rPr>
        <w:t xml:space="preserve"> </w:t>
      </w:r>
      <w:r w:rsidRPr="00212851">
        <w:rPr>
          <w:sz w:val="22"/>
          <w:szCs w:val="22"/>
        </w:rPr>
        <w:t>and</w:t>
      </w:r>
      <w:r w:rsidR="0016272A" w:rsidRPr="00212851">
        <w:rPr>
          <w:sz w:val="22"/>
          <w:szCs w:val="22"/>
          <w:lang w:val="vi-VN"/>
        </w:rPr>
        <w:t xml:space="preserve"> </w:t>
      </w:r>
      <m:oMath>
        <m:acc>
          <m:accPr>
            <m:chr m:val="̇"/>
            <m:ctrlPr>
              <w:rPr>
                <w:rFonts w:ascii="Cambria Math" w:hAnsi="Cambria Math"/>
                <w:i/>
                <w:sz w:val="22"/>
                <w:szCs w:val="22"/>
                <w:lang w:val="vi-VN"/>
              </w:rPr>
            </m:ctrlPr>
          </m:accPr>
          <m:e>
            <m:r>
              <w:rPr>
                <w:rFonts w:ascii="Cambria Math" w:hAnsi="Cambria Math"/>
                <w:sz w:val="22"/>
                <w:szCs w:val="22"/>
                <w:lang w:val="vi-VN"/>
              </w:rPr>
              <m:t>θ</m:t>
            </m:r>
          </m:e>
        </m:acc>
      </m:oMath>
      <w:r w:rsidR="0016272A" w:rsidRPr="00212851">
        <w:rPr>
          <w:sz w:val="22"/>
          <w:szCs w:val="22"/>
          <w:lang w:val="vi-VN"/>
        </w:rPr>
        <w:t xml:space="preserve"> </w:t>
      </w:r>
      <w:r w:rsidRPr="00212851">
        <w:rPr>
          <w:sz w:val="22"/>
          <w:szCs w:val="22"/>
        </w:rPr>
        <w:t>is:</w:t>
      </w:r>
    </w:p>
    <w:p w14:paraId="60C84546" w14:textId="6DDEE1A1" w:rsidR="0016272A" w:rsidRPr="00212851" w:rsidRDefault="00482B0C" w:rsidP="0016272A">
      <w:pPr>
        <w:jc w:val="both"/>
        <w:rPr>
          <w:sz w:val="22"/>
          <w:szCs w:val="22"/>
          <w:lang w:val="vi-VN"/>
        </w:rPr>
      </w:pPr>
      <w:r w:rsidRPr="00212851">
        <w:rPr>
          <w:sz w:val="22"/>
          <w:szCs w:val="22"/>
        </w:rPr>
        <w:t xml:space="preserve"> </w:t>
      </w:r>
      <w:bookmarkStart w:id="8" w:name="_Hlk216859400"/>
      <m:oMath>
        <m:acc>
          <m:accPr>
            <m:chr m:val="̇"/>
            <m:ctrlPr>
              <w:rPr>
                <w:rFonts w:ascii="Cambria Math" w:hAnsi="Cambria Math"/>
                <w:i/>
                <w:sz w:val="22"/>
                <w:szCs w:val="22"/>
              </w:rPr>
            </m:ctrlPr>
          </m:accPr>
          <m:e>
            <m:r>
              <w:rPr>
                <w:rFonts w:ascii="Cambria Math" w:hAnsi="Cambria Math"/>
                <w:sz w:val="22"/>
                <w:szCs w:val="22"/>
              </w:rPr>
              <m:t>q</m:t>
            </m:r>
          </m:e>
        </m:acc>
      </m:oMath>
      <w:r w:rsidR="0016272A" w:rsidRPr="00212851">
        <w:rPr>
          <w:sz w:val="22"/>
          <w:szCs w:val="22"/>
          <w:lang w:val="vi-VN"/>
        </w:rPr>
        <w:t xml:space="preserve"> = </w:t>
      </w:r>
      <m:oMath>
        <m:r>
          <w:rPr>
            <w:rFonts w:ascii="Cambria Math" w:hAnsi="Cambria Math"/>
            <w:sz w:val="22"/>
            <w:szCs w:val="22"/>
            <w:lang w:val="vi-VN"/>
          </w:rPr>
          <m:t>J</m:t>
        </m:r>
        <m:acc>
          <m:accPr>
            <m:chr m:val="̇"/>
            <m:ctrlPr>
              <w:rPr>
                <w:rFonts w:ascii="Cambria Math" w:hAnsi="Cambria Math"/>
                <w:i/>
                <w:sz w:val="22"/>
                <w:szCs w:val="22"/>
                <w:lang w:val="vi-VN"/>
              </w:rPr>
            </m:ctrlPr>
          </m:accPr>
          <m:e>
            <m:r>
              <w:rPr>
                <w:rFonts w:ascii="Cambria Math" w:hAnsi="Cambria Math"/>
                <w:sz w:val="22"/>
                <w:szCs w:val="22"/>
                <w:lang w:val="vi-VN"/>
              </w:rPr>
              <m:t>θ</m:t>
            </m:r>
          </m:e>
        </m:acc>
      </m:oMath>
      <w:r w:rsidR="0016272A" w:rsidRPr="00212851">
        <w:rPr>
          <w:color w:val="262626"/>
          <w:sz w:val="22"/>
          <w:szCs w:val="22"/>
          <w:lang w:val="vi-VN"/>
        </w:rPr>
        <w:t xml:space="preserve">,    </w:t>
      </w:r>
      <m:oMath>
        <m:r>
          <w:rPr>
            <w:rFonts w:ascii="Cambria Math" w:hAnsi="Cambria Math"/>
            <w:color w:val="262626"/>
            <w:sz w:val="22"/>
            <w:szCs w:val="22"/>
            <w:lang w:val="vi-VN"/>
          </w:rPr>
          <m:t>J</m:t>
        </m:r>
      </m:oMath>
      <w:r w:rsidR="0016272A" w:rsidRPr="00212851">
        <w:rPr>
          <w:color w:val="262626"/>
          <w:sz w:val="22"/>
          <w:szCs w:val="22"/>
          <w:lang w:val="vi-VN"/>
        </w:rPr>
        <w:t xml:space="preserve"> = </w:t>
      </w:r>
      <m:oMath>
        <m:r>
          <w:rPr>
            <w:rFonts w:ascii="Cambria Math" w:hAnsi="Cambria Math"/>
            <w:sz w:val="22"/>
            <w:szCs w:val="22"/>
          </w:rPr>
          <m:t>R</m:t>
        </m:r>
        <m:d>
          <m:dPr>
            <m:ctrlPr>
              <w:rPr>
                <w:rFonts w:ascii="Cambria Math" w:hAnsi="Cambria Math"/>
                <w:i/>
                <w:sz w:val="22"/>
                <w:szCs w:val="22"/>
              </w:rPr>
            </m:ctrlPr>
          </m:dPr>
          <m:e>
            <m:r>
              <w:rPr>
                <w:rFonts w:ascii="Cambria Math" w:hAnsi="Cambria Math"/>
                <w:i/>
                <w:sz w:val="22"/>
                <w:szCs w:val="22"/>
              </w:rPr>
              <w:sym w:font="Symbol" w:char="F066"/>
            </m:r>
          </m:e>
        </m:d>
        <m:r>
          <w:rPr>
            <w:rFonts w:ascii="Cambria Math" w:hAnsi="Cambria Math"/>
            <w:sz w:val="22"/>
            <w:szCs w:val="22"/>
          </w:rPr>
          <m:t xml:space="preserve">K                                    </m:t>
        </m:r>
        <m:d>
          <m:dPr>
            <m:ctrlPr>
              <w:rPr>
                <w:rFonts w:ascii="Cambria Math" w:hAnsi="Cambria Math"/>
                <w:sz w:val="22"/>
                <w:szCs w:val="22"/>
              </w:rPr>
            </m:ctrlPr>
          </m:dPr>
          <m:e>
            <m:r>
              <m:rPr>
                <m:sty m:val="p"/>
              </m:rPr>
              <w:rPr>
                <w:rFonts w:ascii="Cambria Math" w:hAnsi="Cambria Math"/>
                <w:sz w:val="22"/>
                <w:szCs w:val="22"/>
              </w:rPr>
              <m:t>5</m:t>
            </m:r>
          </m:e>
        </m:d>
      </m:oMath>
    </w:p>
    <w:bookmarkEnd w:id="7"/>
    <w:bookmarkEnd w:id="8"/>
    <w:p w14:paraId="7E166B6A" w14:textId="3C17AFBB" w:rsidR="0016272A" w:rsidRPr="00212851" w:rsidRDefault="00482B0C" w:rsidP="0016272A">
      <w:pPr>
        <w:jc w:val="both"/>
        <w:rPr>
          <w:color w:val="262626"/>
          <w:sz w:val="22"/>
          <w:szCs w:val="22"/>
        </w:rPr>
      </w:pPr>
      <w:r w:rsidRPr="00212851">
        <w:rPr>
          <w:color w:val="262626"/>
          <w:sz w:val="22"/>
          <w:szCs w:val="22"/>
        </w:rPr>
        <w:t>Thus,</w:t>
      </w:r>
    </w:p>
    <w:p w14:paraId="3D23AB4F" w14:textId="56DC14F4" w:rsidR="0016272A" w:rsidRPr="00212851" w:rsidRDefault="0016272A" w:rsidP="00A9061C">
      <w:pPr>
        <w:jc w:val="both"/>
        <w:rPr>
          <w:color w:val="262626"/>
          <w:sz w:val="22"/>
          <w:szCs w:val="22"/>
          <w:lang w:val="vi-VN"/>
        </w:rPr>
      </w:pPr>
      <m:oMath>
        <m:r>
          <w:rPr>
            <w:rFonts w:ascii="Cambria Math" w:hAnsi="Cambria Math"/>
            <w:color w:val="262626"/>
            <w:sz w:val="22"/>
            <w:szCs w:val="22"/>
            <w:lang w:val="vi-VN"/>
          </w:rPr>
          <m:t>J</m:t>
        </m:r>
      </m:oMath>
      <w:r w:rsidRPr="00212851">
        <w:rPr>
          <w:color w:val="262626"/>
          <w:sz w:val="22"/>
          <w:szCs w:val="22"/>
          <w:lang w:val="vi-VN"/>
        </w:rPr>
        <w:t xml:space="preserve"> = </w:t>
      </w:r>
      <m:oMath>
        <m:d>
          <m:dPr>
            <m:begChr m:val="["/>
            <m:endChr m:val="]"/>
            <m:ctrlPr>
              <w:rPr>
                <w:rFonts w:ascii="Cambria Math" w:hAnsi="Cambria Math"/>
                <w:i/>
                <w:sz w:val="22"/>
                <w:szCs w:val="22"/>
                <w:lang w:val="vi-VN"/>
              </w:rPr>
            </m:ctrlPr>
          </m:dPr>
          <m:e>
            <m:m>
              <m:mPr>
                <m:mcs>
                  <m:mc>
                    <m:mcPr>
                      <m:count m:val="3"/>
                      <m:mcJc m:val="center"/>
                    </m:mcPr>
                  </m:mc>
                </m:mcs>
                <m:ctrlPr>
                  <w:rPr>
                    <w:rFonts w:ascii="Cambria Math" w:hAnsi="Cambria Math"/>
                    <w:i/>
                    <w:sz w:val="22"/>
                    <w:szCs w:val="22"/>
                    <w:lang w:val="vi-VN"/>
                  </w:rPr>
                </m:ctrlPr>
              </m:mPr>
              <m:mr>
                <m:e>
                  <m:r>
                    <w:rPr>
                      <w:rFonts w:ascii="Cambria Math" w:hAnsi="Cambria Math"/>
                      <w:sz w:val="22"/>
                      <w:szCs w:val="22"/>
                      <w:lang w:val="vi-VN"/>
                    </w:rPr>
                    <m:t>cos</m:t>
                  </m:r>
                  <m:r>
                    <w:rPr>
                      <w:rFonts w:ascii="Cambria Math" w:hAnsi="Cambria Math"/>
                      <w:i/>
                      <w:sz w:val="22"/>
                      <w:szCs w:val="22"/>
                    </w:rPr>
                    <w:sym w:font="Symbol" w:char="F066"/>
                  </m:r>
                </m:e>
                <m:e>
                  <m:r>
                    <w:rPr>
                      <w:rFonts w:ascii="Cambria Math" w:hAnsi="Cambria Math"/>
                      <w:sz w:val="22"/>
                      <w:szCs w:val="22"/>
                      <w:lang w:val="vi-VN"/>
                    </w:rPr>
                    <m:t>- sin</m:t>
                  </m:r>
                  <m:r>
                    <w:rPr>
                      <w:rFonts w:ascii="Cambria Math" w:hAnsi="Cambria Math"/>
                      <w:i/>
                      <w:sz w:val="22"/>
                      <w:szCs w:val="22"/>
                    </w:rPr>
                    <w:sym w:font="Symbol" w:char="F066"/>
                  </m:r>
                </m:e>
                <m:e>
                  <m:r>
                    <w:rPr>
                      <w:rFonts w:ascii="Cambria Math" w:hAnsi="Cambria Math"/>
                      <w:sz w:val="22"/>
                      <w:szCs w:val="22"/>
                      <w:lang w:val="vi-VN"/>
                    </w:rPr>
                    <m:t>0</m:t>
                  </m:r>
                </m:e>
              </m:mr>
              <m:mr>
                <m:e>
                  <m:r>
                    <w:rPr>
                      <w:rFonts w:ascii="Cambria Math" w:hAnsi="Cambria Math"/>
                      <w:sz w:val="22"/>
                      <w:szCs w:val="22"/>
                      <w:lang w:val="vi-VN"/>
                    </w:rPr>
                    <m:t>sin</m:t>
                  </m:r>
                  <m:r>
                    <w:rPr>
                      <w:rFonts w:ascii="Cambria Math" w:hAnsi="Cambria Math"/>
                      <w:i/>
                      <w:sz w:val="22"/>
                      <w:szCs w:val="22"/>
                    </w:rPr>
                    <w:sym w:font="Symbol" w:char="F066"/>
                  </m:r>
                </m:e>
                <m:e>
                  <m:r>
                    <w:rPr>
                      <w:rFonts w:ascii="Cambria Math" w:hAnsi="Cambria Math"/>
                      <w:sz w:val="22"/>
                      <w:szCs w:val="22"/>
                      <w:lang w:val="vi-VN"/>
                    </w:rPr>
                    <m:t>cos</m:t>
                  </m:r>
                  <m:r>
                    <w:rPr>
                      <w:rFonts w:ascii="Cambria Math" w:hAnsi="Cambria Math"/>
                      <w:i/>
                      <w:sz w:val="22"/>
                      <w:szCs w:val="22"/>
                    </w:rPr>
                    <w:sym w:font="Symbol" w:char="F066"/>
                  </m:r>
                </m:e>
                <m:e>
                  <m:r>
                    <w:rPr>
                      <w:rFonts w:ascii="Cambria Math" w:hAnsi="Cambria Math"/>
                      <w:sz w:val="22"/>
                      <w:szCs w:val="22"/>
                      <w:lang w:val="vi-VN"/>
                    </w:rPr>
                    <m:t>0</m:t>
                  </m:r>
                </m:e>
              </m:mr>
              <m:mr>
                <m:e>
                  <m:r>
                    <w:rPr>
                      <w:rFonts w:ascii="Cambria Math" w:hAnsi="Cambria Math"/>
                      <w:sz w:val="22"/>
                      <w:szCs w:val="22"/>
                      <w:lang w:val="vi-VN"/>
                    </w:rPr>
                    <m:t>0</m:t>
                  </m:r>
                </m:e>
                <m:e>
                  <m:r>
                    <w:rPr>
                      <w:rFonts w:ascii="Cambria Math" w:hAnsi="Cambria Math"/>
                      <w:sz w:val="22"/>
                      <w:szCs w:val="22"/>
                      <w:lang w:val="vi-VN"/>
                    </w:rPr>
                    <m:t>0</m:t>
                  </m:r>
                </m:e>
                <m:e>
                  <m:r>
                    <w:rPr>
                      <w:rFonts w:ascii="Cambria Math" w:hAnsi="Cambria Math"/>
                      <w:sz w:val="22"/>
                      <w:szCs w:val="22"/>
                      <w:lang w:val="vi-VN"/>
                    </w:rPr>
                    <m:t>1</m:t>
                  </m:r>
                </m:e>
              </m:mr>
            </m:m>
          </m:e>
        </m:d>
        <m:d>
          <m:dPr>
            <m:begChr m:val="["/>
            <m:endChr m:val="]"/>
            <m:ctrlPr>
              <w:rPr>
                <w:rFonts w:ascii="Cambria Math" w:hAnsi="Cambria Math"/>
                <w:i/>
                <w:sz w:val="22"/>
                <w:szCs w:val="22"/>
                <w:lang w:val="vi-VN"/>
              </w:rPr>
            </m:ctrlPr>
          </m:dPr>
          <m:e>
            <m:m>
              <m:mPr>
                <m:mcs>
                  <m:mc>
                    <m:mcPr>
                      <m:count m:val="2"/>
                      <m:mcJc m:val="center"/>
                    </m:mcPr>
                  </m:mc>
                </m:mcs>
                <m:ctrlPr>
                  <w:rPr>
                    <w:rFonts w:ascii="Cambria Math" w:hAnsi="Cambria Math"/>
                    <w:i/>
                    <w:sz w:val="22"/>
                    <w:szCs w:val="22"/>
                    <w:lang w:val="vi-VN"/>
                  </w:rPr>
                </m:ctrlPr>
              </m:mPr>
              <m:mr>
                <m:e>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2</m:t>
                      </m:r>
                    </m:den>
                  </m:f>
                </m:e>
                <m:e>
                  <m:r>
                    <w:rPr>
                      <w:rFonts w:ascii="Cambria Math" w:hAnsi="Cambria Math"/>
                      <w:sz w:val="22"/>
                      <w:szCs w:val="22"/>
                      <w:lang w:val="vi-VN"/>
                    </w:rPr>
                    <m:t xml:space="preserve">    </m:t>
                  </m:r>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2</m:t>
                      </m:r>
                    </m:den>
                  </m:f>
                </m:e>
              </m:mr>
              <m:mr>
                <m:e>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d</m:t>
                      </m:r>
                    </m:den>
                  </m:f>
                </m:e>
                <m:e>
                  <m:r>
                    <w:rPr>
                      <w:rFonts w:ascii="Cambria Math" w:hAnsi="Cambria Math"/>
                      <w:sz w:val="22"/>
                      <w:szCs w:val="22"/>
                      <w:lang w:val="vi-VN"/>
                    </w:rPr>
                    <m:t>-</m:t>
                  </m:r>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d</m:t>
                      </m:r>
                    </m:den>
                  </m:f>
                </m:e>
              </m:mr>
            </m:m>
          </m:e>
        </m:d>
        <m:r>
          <w:rPr>
            <w:rFonts w:ascii="Cambria Math" w:hAnsi="Cambria Math"/>
            <w:sz w:val="22"/>
            <w:szCs w:val="22"/>
            <w:lang w:val="vi-VN"/>
          </w:rPr>
          <m:t xml:space="preserve">            </m:t>
        </m:r>
        <m:d>
          <m:dPr>
            <m:ctrlPr>
              <w:rPr>
                <w:rFonts w:ascii="Cambria Math" w:hAnsi="Cambria Math"/>
                <w:sz w:val="22"/>
                <w:szCs w:val="22"/>
              </w:rPr>
            </m:ctrlPr>
          </m:dPr>
          <m:e>
            <m:r>
              <m:rPr>
                <m:sty m:val="p"/>
              </m:rPr>
              <w:rPr>
                <w:rFonts w:ascii="Cambria Math" w:hAnsi="Cambria Math"/>
                <w:sz w:val="22"/>
                <w:szCs w:val="22"/>
              </w:rPr>
              <m:t>6</m:t>
            </m:r>
          </m:e>
        </m:d>
      </m:oMath>
    </w:p>
    <w:p w14:paraId="1C6FBB76" w14:textId="5D3621D8" w:rsidR="0016272A" w:rsidRPr="00212851" w:rsidRDefault="00482B0C" w:rsidP="0016272A">
      <w:pPr>
        <w:jc w:val="both"/>
        <w:rPr>
          <w:sz w:val="22"/>
          <w:szCs w:val="22"/>
          <w:lang w:val="vi-VN"/>
        </w:rPr>
      </w:pPr>
      <w:r w:rsidRPr="00212851">
        <w:rPr>
          <w:sz w:val="22"/>
          <w:szCs w:val="22"/>
          <w:lang w:val="vi-VN"/>
        </w:rPr>
        <w:t>Accordingly, the robot’s angular and linear velocities can be expressed in terms of wheel angular velocities:</w:t>
      </w:r>
    </w:p>
    <w:p w14:paraId="05775578" w14:textId="0AD3BC35" w:rsidR="0016272A" w:rsidRPr="00212851" w:rsidRDefault="00000000" w:rsidP="00A9061C">
      <w:pPr>
        <w:jc w:val="both"/>
        <w:rPr>
          <w:color w:val="262626"/>
          <w:sz w:val="22"/>
          <w:szCs w:val="22"/>
          <w:lang w:val="vi-VN"/>
        </w:rPr>
      </w:pPr>
      <m:oMath>
        <m:acc>
          <m:accPr>
            <m:chr m:val="̇"/>
            <m:ctrlPr>
              <w:rPr>
                <w:rFonts w:ascii="Cambria Math" w:hAnsi="Cambria Math"/>
                <w:i/>
                <w:sz w:val="22"/>
                <w:szCs w:val="22"/>
              </w:rPr>
            </m:ctrlPr>
          </m:accPr>
          <m:e>
            <m:r>
              <w:rPr>
                <w:rFonts w:ascii="Cambria Math" w:hAnsi="Cambria Math"/>
                <w:i/>
                <w:sz w:val="22"/>
                <w:szCs w:val="22"/>
              </w:rPr>
              <w:sym w:font="Symbol" w:char="F066"/>
            </m:r>
          </m:e>
        </m:acc>
      </m:oMath>
      <w:r w:rsidR="0016272A" w:rsidRPr="00212851">
        <w:rPr>
          <w:sz w:val="22"/>
          <w:szCs w:val="22"/>
          <w:lang w:val="vi-VN"/>
        </w:rPr>
        <w:t xml:space="preserve"> = </w:t>
      </w:r>
      <m:oMath>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d</m:t>
            </m:r>
          </m:den>
        </m:f>
        <m:d>
          <m:dPr>
            <m:ctrlPr>
              <w:rPr>
                <w:rFonts w:ascii="Cambria Math" w:hAnsi="Cambria Math"/>
                <w:i/>
                <w:sz w:val="22"/>
                <w:szCs w:val="22"/>
                <w:lang w:val="vi-VN"/>
              </w:rPr>
            </m:ctrlPr>
          </m:dPr>
          <m:e>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1</m:t>
                </m:r>
              </m:sub>
            </m:sSub>
            <m:r>
              <w:rPr>
                <w:rFonts w:ascii="Cambria Math" w:hAnsi="Cambria Math"/>
                <w:sz w:val="22"/>
                <w:szCs w:val="22"/>
              </w:rPr>
              <m:t xml:space="preserve"> </m:t>
            </m:r>
            <m:r>
              <w:rPr>
                <w:rFonts w:ascii="Cambria Math" w:hAnsi="Cambria Math"/>
                <w:i/>
                <w:sz w:val="22"/>
                <w:szCs w:val="22"/>
              </w:rPr>
              <w:sym w:font="Symbol" w:char="F02D"/>
            </m:r>
            <m:r>
              <w:rPr>
                <w:rFonts w:ascii="Cambria Math" w:hAnsi="Cambria Math"/>
                <w:sz w:val="22"/>
                <w:szCs w:val="22"/>
              </w:rPr>
              <m:t xml:space="preserve"> </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2</m:t>
                </m:r>
              </m:sub>
            </m:sSub>
          </m:e>
        </m:d>
      </m:oMath>
      <w:r w:rsidR="0016272A" w:rsidRPr="00212851">
        <w:rPr>
          <w:sz w:val="22"/>
          <w:szCs w:val="22"/>
          <w:lang w:val="vi-VN"/>
        </w:rPr>
        <w:t xml:space="preserve"> và </w:t>
      </w:r>
      <m:oMath>
        <m:acc>
          <m:accPr>
            <m:chr m:val="̇"/>
            <m:ctrlPr>
              <w:rPr>
                <w:rFonts w:ascii="Cambria Math" w:hAnsi="Cambria Math"/>
                <w:i/>
                <w:sz w:val="22"/>
                <w:szCs w:val="22"/>
              </w:rPr>
            </m:ctrlPr>
          </m:accPr>
          <m:e>
            <m:r>
              <w:rPr>
                <w:rFonts w:ascii="Cambria Math" w:hAnsi="Cambria Math"/>
                <w:i/>
                <w:sz w:val="22"/>
                <w:szCs w:val="22"/>
              </w:rPr>
              <w:sym w:font="Symbol" w:char="F066"/>
            </m:r>
          </m:e>
        </m:acc>
      </m:oMath>
      <w:r w:rsidR="0016272A" w:rsidRPr="00212851">
        <w:rPr>
          <w:sz w:val="22"/>
          <w:szCs w:val="22"/>
          <w:lang w:val="vi-VN"/>
        </w:rPr>
        <w:t xml:space="preserve"> = </w:t>
      </w:r>
      <m:oMath>
        <m:f>
          <m:fPr>
            <m:ctrlPr>
              <w:rPr>
                <w:rFonts w:ascii="Cambria Math" w:hAnsi="Cambria Math"/>
                <w:i/>
                <w:sz w:val="22"/>
                <w:szCs w:val="22"/>
                <w:lang w:val="vi-VN"/>
              </w:rPr>
            </m:ctrlPr>
          </m:fPr>
          <m:num>
            <m:r>
              <w:rPr>
                <w:rFonts w:ascii="Cambria Math" w:hAnsi="Cambria Math"/>
                <w:sz w:val="22"/>
                <w:szCs w:val="22"/>
                <w:lang w:val="vi-VN"/>
              </w:rPr>
              <m:t>r</m:t>
            </m:r>
          </m:num>
          <m:den>
            <m:r>
              <w:rPr>
                <w:rFonts w:ascii="Cambria Math" w:hAnsi="Cambria Math"/>
                <w:sz w:val="22"/>
                <w:szCs w:val="22"/>
                <w:lang w:val="vi-VN"/>
              </w:rPr>
              <m:t>2</m:t>
            </m:r>
          </m:den>
        </m:f>
        <m:d>
          <m:dPr>
            <m:ctrlPr>
              <w:rPr>
                <w:rFonts w:ascii="Cambria Math" w:hAnsi="Cambria Math"/>
                <w:i/>
                <w:sz w:val="22"/>
                <w:szCs w:val="22"/>
                <w:lang w:val="vi-VN"/>
              </w:rPr>
            </m:ctrlPr>
          </m:dPr>
          <m:e>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1</m:t>
                </m:r>
              </m:sub>
            </m:sSub>
            <m:r>
              <w:rPr>
                <w:rFonts w:ascii="Cambria Math" w:hAnsi="Cambria Math"/>
                <w:sz w:val="22"/>
                <w:szCs w:val="22"/>
              </w:rPr>
              <m:t xml:space="preserve"> + </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2</m:t>
                </m:r>
              </m:sub>
            </m:sSub>
          </m:e>
        </m:d>
        <m:r>
          <w:rPr>
            <w:rFonts w:ascii="Cambria Math" w:hAnsi="Cambria Math"/>
            <w:sz w:val="22"/>
            <w:szCs w:val="22"/>
            <w:lang w:val="vi-VN"/>
          </w:rPr>
          <m:t xml:space="preserve">          </m:t>
        </m:r>
        <m:d>
          <m:dPr>
            <m:ctrlPr>
              <w:rPr>
                <w:rFonts w:ascii="Cambria Math" w:hAnsi="Cambria Math"/>
                <w:sz w:val="22"/>
                <w:szCs w:val="22"/>
              </w:rPr>
            </m:ctrlPr>
          </m:dPr>
          <m:e>
            <m:r>
              <m:rPr>
                <m:sty m:val="p"/>
              </m:rPr>
              <w:rPr>
                <w:rFonts w:ascii="Cambria Math" w:hAnsi="Cambria Math"/>
                <w:sz w:val="22"/>
                <w:szCs w:val="22"/>
              </w:rPr>
              <m:t>7</m:t>
            </m:r>
          </m:e>
        </m:d>
      </m:oMath>
    </w:p>
    <w:p w14:paraId="4E168787" w14:textId="35E8EBCC" w:rsidR="0016272A" w:rsidRPr="00212851" w:rsidRDefault="00482B0C" w:rsidP="00482B0C">
      <w:pPr>
        <w:jc w:val="both"/>
        <w:rPr>
          <w:sz w:val="22"/>
          <w:szCs w:val="22"/>
          <w:lang w:val="vi-VN"/>
        </w:rPr>
      </w:pPr>
      <w:r w:rsidRPr="00212851">
        <w:rPr>
          <w:sz w:val="22"/>
          <w:szCs w:val="22"/>
        </w:rPr>
        <w:t xml:space="preserve">In this study, pure rolling motion is assumed; therefore, lateral slip angles and side-slip displacement terms </w:t>
      </w:r>
      <m:oMath>
        <m:sSub>
          <m:sSubPr>
            <m:ctrlPr>
              <w:rPr>
                <w:rFonts w:ascii="Cambria Math" w:hAnsi="Cambria Math"/>
                <w:i/>
                <w:sz w:val="22"/>
                <w:szCs w:val="22"/>
                <w:lang w:val="vi-VN"/>
              </w:rPr>
            </m:ctrlPr>
          </m:sSubPr>
          <m:e>
            <m:r>
              <w:rPr>
                <w:rFonts w:ascii="Cambria Math" w:hAnsi="Cambria Math"/>
                <w:sz w:val="22"/>
                <w:szCs w:val="22"/>
                <w:lang w:val="vi-VN"/>
              </w:rPr>
              <m:t>δ</m:t>
            </m:r>
          </m:e>
          <m:sub>
            <m:r>
              <w:rPr>
                <w:rFonts w:ascii="Cambria Math" w:hAnsi="Cambria Math"/>
                <w:sz w:val="22"/>
                <w:szCs w:val="22"/>
                <w:lang w:val="vi-VN"/>
              </w:rPr>
              <m:t>i</m:t>
            </m:r>
          </m:sub>
        </m:sSub>
      </m:oMath>
      <w:r w:rsidR="0016272A" w:rsidRPr="00212851">
        <w:rPr>
          <w:sz w:val="22"/>
          <w:szCs w:val="22"/>
        </w:rPr>
        <w:t xml:space="preserve"> </w:t>
      </w:r>
      <w:r w:rsidRPr="00212851">
        <w:rPr>
          <w:sz w:val="22"/>
          <w:szCs w:val="22"/>
        </w:rPr>
        <w:t>and</w:t>
      </w:r>
      <w:r w:rsidR="0016272A" w:rsidRPr="00212851">
        <w:rPr>
          <w:sz w:val="22"/>
          <w:szCs w:val="22"/>
          <w:lang w:val="vi-VN"/>
        </w:rPr>
        <w:t xml:space="preserve"> </w:t>
      </w:r>
      <m:oMath>
        <m:acc>
          <m:accPr>
            <m:chr m:val="̇"/>
            <m:ctrlPr>
              <w:rPr>
                <w:rFonts w:ascii="Cambria Math" w:hAnsi="Cambria Math"/>
                <w:i/>
                <w:sz w:val="22"/>
                <w:szCs w:val="22"/>
                <w:lang w:val="vi-VN"/>
              </w:rPr>
            </m:ctrlPr>
          </m:accPr>
          <m:e>
            <m:r>
              <w:rPr>
                <w:rFonts w:ascii="Cambria Math" w:hAnsi="Cambria Math"/>
                <w:i/>
                <w:sz w:val="22"/>
                <w:szCs w:val="22"/>
                <w:lang w:val="vi-VN"/>
              </w:rPr>
              <w:sym w:font="Symbol" w:char="F065"/>
            </m:r>
          </m:e>
        </m:acc>
      </m:oMath>
      <w:r w:rsidR="0016272A" w:rsidRPr="00212851">
        <w:rPr>
          <w:sz w:val="22"/>
          <w:szCs w:val="22"/>
          <w:lang w:val="vi-VN"/>
        </w:rPr>
        <w:t xml:space="preserve"> </w:t>
      </w:r>
      <w:r w:rsidRPr="00212851">
        <w:rPr>
          <w:sz w:val="22"/>
          <w:szCs w:val="22"/>
        </w:rPr>
        <w:t>are neglected (set to zero)</w:t>
      </w:r>
      <w:r w:rsidR="0016272A" w:rsidRPr="00212851">
        <w:rPr>
          <w:sz w:val="22"/>
          <w:szCs w:val="22"/>
          <w:lang w:val="vi-VN"/>
        </w:rPr>
        <w:t>.</w:t>
      </w:r>
    </w:p>
    <w:p w14:paraId="67946504" w14:textId="166ADFE0" w:rsidR="008715B3" w:rsidRPr="00212851" w:rsidRDefault="00482B0C" w:rsidP="008715B3">
      <w:pPr>
        <w:jc w:val="both"/>
        <w:rPr>
          <w:sz w:val="22"/>
          <w:szCs w:val="22"/>
        </w:rPr>
      </w:pPr>
      <w:r w:rsidRPr="00212851">
        <w:rPr>
          <w:sz w:val="22"/>
          <w:szCs w:val="22"/>
        </w:rPr>
        <w:t>Notation</w:t>
      </w:r>
      <w:r w:rsidR="008715B3" w:rsidRPr="00212851">
        <w:rPr>
          <w:sz w:val="22"/>
          <w:szCs w:val="22"/>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3724"/>
      </w:tblGrid>
      <w:tr w:rsidR="003960B7" w:rsidRPr="00212851" w14:paraId="735AE032" w14:textId="77777777" w:rsidTr="000D7B6E">
        <w:tc>
          <w:tcPr>
            <w:tcW w:w="660" w:type="dxa"/>
            <w:vAlign w:val="center"/>
          </w:tcPr>
          <w:p w14:paraId="4A74ED86" w14:textId="7AD546FD" w:rsidR="003960B7" w:rsidRPr="00212851" w:rsidRDefault="00000000" w:rsidP="00906C6D">
            <w:pPr>
              <w:jc w:val="center"/>
              <w:rPr>
                <w:sz w:val="22"/>
                <w:szCs w:val="22"/>
              </w:rPr>
            </w:pP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1</m:t>
                  </m:r>
                </m:sub>
              </m:sSub>
            </m:oMath>
            <w:r w:rsidR="003960B7" w:rsidRPr="00212851">
              <w:rPr>
                <w:sz w:val="22"/>
                <w:szCs w:val="22"/>
                <w:lang w:val="vi-VN"/>
              </w:rPr>
              <w:t xml:space="preserve">,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θ</m:t>
                      </m:r>
                    </m:e>
                  </m:acc>
                </m:e>
                <m:sub>
                  <m:r>
                    <w:rPr>
                      <w:rFonts w:ascii="Cambria Math" w:hAnsi="Cambria Math"/>
                      <w:sz w:val="22"/>
                      <w:szCs w:val="22"/>
                    </w:rPr>
                    <m:t>2</m:t>
                  </m:r>
                </m:sub>
              </m:sSub>
            </m:oMath>
          </w:p>
        </w:tc>
        <w:tc>
          <w:tcPr>
            <w:tcW w:w="3724" w:type="dxa"/>
          </w:tcPr>
          <w:p w14:paraId="02C8FB3C" w14:textId="313EFA08" w:rsidR="003960B7" w:rsidRPr="00212851" w:rsidRDefault="003960B7" w:rsidP="003960B7">
            <w:pPr>
              <w:jc w:val="both"/>
              <w:rPr>
                <w:sz w:val="22"/>
                <w:szCs w:val="22"/>
              </w:rPr>
            </w:pPr>
            <w:r w:rsidRPr="00212851">
              <w:rPr>
                <w:sz w:val="22"/>
                <w:szCs w:val="22"/>
              </w:rPr>
              <w:t>angular velocities of the left and right wheels</w:t>
            </w:r>
          </w:p>
        </w:tc>
      </w:tr>
      <w:tr w:rsidR="003960B7" w:rsidRPr="00212851" w14:paraId="38027510" w14:textId="77777777" w:rsidTr="000D7B6E">
        <w:tc>
          <w:tcPr>
            <w:tcW w:w="660" w:type="dxa"/>
            <w:vAlign w:val="center"/>
          </w:tcPr>
          <w:p w14:paraId="0057CF3D" w14:textId="509C0996" w:rsidR="003960B7" w:rsidRPr="00212851" w:rsidRDefault="003960B7" w:rsidP="00906C6D">
            <w:pPr>
              <w:jc w:val="center"/>
              <w:rPr>
                <w:sz w:val="22"/>
                <w:szCs w:val="22"/>
              </w:rPr>
            </w:pPr>
            <m:oMathPara>
              <m:oMath>
                <m:r>
                  <w:rPr>
                    <w:rFonts w:ascii="Cambria Math" w:hAnsi="Cambria Math"/>
                    <w:sz w:val="22"/>
                    <w:szCs w:val="22"/>
                    <w:lang w:val="vi-VN"/>
                  </w:rPr>
                  <m:t>r</m:t>
                </m:r>
              </m:oMath>
            </m:oMathPara>
          </w:p>
        </w:tc>
        <w:tc>
          <w:tcPr>
            <w:tcW w:w="3724" w:type="dxa"/>
          </w:tcPr>
          <w:p w14:paraId="43B5FEF2" w14:textId="0907CB90" w:rsidR="003960B7" w:rsidRPr="00212851" w:rsidRDefault="003960B7" w:rsidP="008715B3">
            <w:pPr>
              <w:jc w:val="both"/>
              <w:rPr>
                <w:sz w:val="22"/>
                <w:szCs w:val="22"/>
              </w:rPr>
            </w:pPr>
            <w:r w:rsidRPr="00212851">
              <w:rPr>
                <w:sz w:val="22"/>
                <w:szCs w:val="22"/>
              </w:rPr>
              <w:t>wheel radius</w:t>
            </w:r>
          </w:p>
        </w:tc>
      </w:tr>
      <w:tr w:rsidR="003960B7" w:rsidRPr="00212851" w14:paraId="3EE6C037" w14:textId="77777777" w:rsidTr="000D7B6E">
        <w:tc>
          <w:tcPr>
            <w:tcW w:w="660" w:type="dxa"/>
            <w:vAlign w:val="center"/>
          </w:tcPr>
          <w:p w14:paraId="5151C54C" w14:textId="4DCCC44A" w:rsidR="003960B7" w:rsidRPr="00212851" w:rsidRDefault="003960B7" w:rsidP="00906C6D">
            <w:pPr>
              <w:jc w:val="center"/>
              <w:rPr>
                <w:sz w:val="22"/>
                <w:szCs w:val="22"/>
              </w:rPr>
            </w:pPr>
            <m:oMathPara>
              <m:oMath>
                <m:r>
                  <w:rPr>
                    <w:rFonts w:ascii="Cambria Math" w:hAnsi="Cambria Math"/>
                    <w:sz w:val="22"/>
                    <w:szCs w:val="22"/>
                    <w:lang w:val="vi-VN"/>
                  </w:rPr>
                  <m:t>d</m:t>
                </m:r>
              </m:oMath>
            </m:oMathPara>
          </w:p>
        </w:tc>
        <w:tc>
          <w:tcPr>
            <w:tcW w:w="3724" w:type="dxa"/>
          </w:tcPr>
          <w:p w14:paraId="490AD052" w14:textId="2F3CA89C" w:rsidR="003960B7" w:rsidRPr="00212851" w:rsidRDefault="003960B7" w:rsidP="008715B3">
            <w:pPr>
              <w:jc w:val="both"/>
              <w:rPr>
                <w:sz w:val="22"/>
                <w:szCs w:val="22"/>
              </w:rPr>
            </w:pPr>
            <w:r w:rsidRPr="00212851">
              <w:rPr>
                <w:sz w:val="22"/>
                <w:szCs w:val="22"/>
              </w:rPr>
              <w:t>distance between the two drive wheels</w:t>
            </w:r>
          </w:p>
        </w:tc>
      </w:tr>
      <w:tr w:rsidR="003960B7" w:rsidRPr="00212851" w14:paraId="10CC27D0" w14:textId="77777777" w:rsidTr="000D7B6E">
        <w:tc>
          <w:tcPr>
            <w:tcW w:w="660" w:type="dxa"/>
            <w:vAlign w:val="center"/>
          </w:tcPr>
          <w:p w14:paraId="3568E36F" w14:textId="28CA0B64" w:rsidR="003960B7" w:rsidRPr="00212851" w:rsidRDefault="003960B7" w:rsidP="00906C6D">
            <w:pPr>
              <w:jc w:val="center"/>
              <w:rPr>
                <w:sz w:val="22"/>
                <w:szCs w:val="22"/>
              </w:rPr>
            </w:pPr>
            <m:oMathPara>
              <m:oMath>
                <m:r>
                  <w:rPr>
                    <w:rFonts w:ascii="Cambria Math" w:hAnsi="Cambria Math"/>
                    <w:sz w:val="22"/>
                    <w:szCs w:val="22"/>
                  </w:rPr>
                  <m:t>V</m:t>
                </m:r>
              </m:oMath>
            </m:oMathPara>
          </w:p>
        </w:tc>
        <w:tc>
          <w:tcPr>
            <w:tcW w:w="3724" w:type="dxa"/>
          </w:tcPr>
          <w:p w14:paraId="13E9F0EB" w14:textId="54C40B1C" w:rsidR="003960B7" w:rsidRPr="00212851" w:rsidRDefault="003960B7" w:rsidP="008715B3">
            <w:pPr>
              <w:jc w:val="both"/>
              <w:rPr>
                <w:sz w:val="22"/>
                <w:szCs w:val="22"/>
              </w:rPr>
            </w:pPr>
            <w:r w:rsidRPr="00212851">
              <w:rPr>
                <w:sz w:val="22"/>
                <w:szCs w:val="22"/>
              </w:rPr>
              <w:t>robot linear velocity</w:t>
            </w:r>
          </w:p>
        </w:tc>
      </w:tr>
      <w:tr w:rsidR="003960B7" w:rsidRPr="00212851" w14:paraId="26907CEC" w14:textId="77777777" w:rsidTr="000D7B6E">
        <w:tc>
          <w:tcPr>
            <w:tcW w:w="660" w:type="dxa"/>
            <w:vAlign w:val="center"/>
          </w:tcPr>
          <w:p w14:paraId="03201222" w14:textId="7A8A3484" w:rsidR="003960B7" w:rsidRPr="00212851" w:rsidRDefault="003960B7" w:rsidP="00906C6D">
            <w:pPr>
              <w:jc w:val="center"/>
              <w:rPr>
                <w:sz w:val="22"/>
                <w:szCs w:val="22"/>
              </w:rPr>
            </w:pPr>
            <m:oMathPara>
              <m:oMath>
                <m:r>
                  <w:rPr>
                    <w:rFonts w:ascii="Cambria Math" w:hAnsi="Cambria Math"/>
                    <w:sz w:val="22"/>
                    <w:szCs w:val="22"/>
                    <w:lang w:val="vi-VN"/>
                  </w:rPr>
                  <m:t>K</m:t>
                </m:r>
              </m:oMath>
            </m:oMathPara>
          </w:p>
        </w:tc>
        <w:tc>
          <w:tcPr>
            <w:tcW w:w="3724" w:type="dxa"/>
          </w:tcPr>
          <w:p w14:paraId="00646557" w14:textId="2AC9C4F4" w:rsidR="003960B7" w:rsidRPr="00212851" w:rsidRDefault="00384734" w:rsidP="008715B3">
            <w:pPr>
              <w:jc w:val="both"/>
              <w:rPr>
                <w:sz w:val="22"/>
                <w:szCs w:val="22"/>
              </w:rPr>
            </w:pPr>
            <w:r w:rsidRPr="00212851">
              <w:rPr>
                <w:sz w:val="22"/>
                <w:szCs w:val="22"/>
              </w:rPr>
              <w:t xml:space="preserve">Jacobian mapping wheel angular velocity to </w:t>
            </w:r>
            <m:oMath>
              <m:sSup>
                <m:sSupPr>
                  <m:ctrlPr>
                    <w:rPr>
                      <w:rFonts w:ascii="Cambria Math" w:hAnsi="Cambria Math"/>
                      <w:i/>
                      <w:sz w:val="22"/>
                      <w:szCs w:val="22"/>
                    </w:rPr>
                  </m:ctrlPr>
                </m:sSupPr>
                <m:e>
                  <m:r>
                    <w:rPr>
                      <w:rFonts w:ascii="Cambria Math" w:hAnsi="Cambria Math"/>
                      <w:sz w:val="22"/>
                      <w:szCs w:val="22"/>
                    </w:rPr>
                    <m:t>[V,</m:t>
                  </m:r>
                  <m:acc>
                    <m:accPr>
                      <m:chr m:val="̇"/>
                      <m:ctrlPr>
                        <w:rPr>
                          <w:rFonts w:ascii="Cambria Math" w:hAnsi="Cambria Math"/>
                          <w:i/>
                          <w:sz w:val="22"/>
                          <w:szCs w:val="22"/>
                        </w:rPr>
                      </m:ctrlPr>
                    </m:accPr>
                    <m:e>
                      <m:r>
                        <w:rPr>
                          <w:rFonts w:ascii="Cambria Math" w:hAnsi="Cambria Math"/>
                          <w:i/>
                          <w:sz w:val="22"/>
                          <w:szCs w:val="22"/>
                        </w:rPr>
                        <w:sym w:font="Symbol" w:char="F066"/>
                      </m:r>
                    </m:e>
                  </m:acc>
                  <m:r>
                    <w:rPr>
                      <w:rFonts w:ascii="Cambria Math" w:hAnsi="Cambria Math"/>
                      <w:sz w:val="22"/>
                      <w:szCs w:val="22"/>
                    </w:rPr>
                    <m:t>]</m:t>
                  </m:r>
                </m:e>
                <m:sup>
                  <m:r>
                    <w:rPr>
                      <w:rFonts w:ascii="Cambria Math" w:hAnsi="Cambria Math"/>
                      <w:sz w:val="22"/>
                      <w:szCs w:val="22"/>
                    </w:rPr>
                    <m:t>T</m:t>
                  </m:r>
                </m:sup>
              </m:sSup>
            </m:oMath>
          </w:p>
        </w:tc>
      </w:tr>
      <w:tr w:rsidR="003960B7" w:rsidRPr="00212851" w14:paraId="67964CDE" w14:textId="77777777" w:rsidTr="000D7B6E">
        <w:tc>
          <w:tcPr>
            <w:tcW w:w="660" w:type="dxa"/>
            <w:vAlign w:val="center"/>
          </w:tcPr>
          <w:p w14:paraId="10152AB2" w14:textId="00515415" w:rsidR="003960B7" w:rsidRPr="00212851" w:rsidRDefault="00000000" w:rsidP="00906C6D">
            <w:pPr>
              <w:jc w:val="center"/>
              <w:rPr>
                <w:sz w:val="22"/>
                <w:szCs w:val="22"/>
              </w:rPr>
            </w:pPr>
            <m:oMathPara>
              <m:oMath>
                <m:acc>
                  <m:accPr>
                    <m:chr m:val="̇"/>
                    <m:ctrlPr>
                      <w:rPr>
                        <w:rFonts w:ascii="Cambria Math" w:hAnsi="Cambria Math"/>
                        <w:i/>
                        <w:sz w:val="22"/>
                        <w:szCs w:val="22"/>
                      </w:rPr>
                    </m:ctrlPr>
                  </m:accPr>
                  <m:e>
                    <m:r>
                      <w:rPr>
                        <w:rFonts w:ascii="Cambria Math" w:hAnsi="Cambria Math"/>
                        <w:sz w:val="22"/>
                        <w:szCs w:val="22"/>
                      </w:rPr>
                      <m:t>q</m:t>
                    </m:r>
                  </m:e>
                </m:acc>
              </m:oMath>
            </m:oMathPara>
          </w:p>
        </w:tc>
        <w:tc>
          <w:tcPr>
            <w:tcW w:w="3724" w:type="dxa"/>
          </w:tcPr>
          <w:p w14:paraId="1713A464" w14:textId="45AF5B34" w:rsidR="003960B7" w:rsidRPr="00212851" w:rsidRDefault="00384734" w:rsidP="008715B3">
            <w:pPr>
              <w:jc w:val="both"/>
              <w:rPr>
                <w:sz w:val="22"/>
                <w:szCs w:val="22"/>
              </w:rPr>
            </w:pPr>
            <w:r w:rsidRPr="00212851">
              <w:rPr>
                <w:sz w:val="22"/>
                <w:szCs w:val="22"/>
              </w:rPr>
              <w:t xml:space="preserve">twist velocity expressed in the fixed frame </w:t>
            </w:r>
            <m:oMath>
              <m:r>
                <w:rPr>
                  <w:rFonts w:ascii="Cambria Math" w:hAnsi="Cambria Math"/>
                  <w:sz w:val="22"/>
                  <w:szCs w:val="22"/>
                </w:rPr>
                <m:t>F</m:t>
              </m:r>
            </m:oMath>
          </w:p>
        </w:tc>
      </w:tr>
      <w:tr w:rsidR="002D1548" w:rsidRPr="00212851" w14:paraId="2793AE13" w14:textId="77777777" w:rsidTr="000D7B6E">
        <w:tc>
          <w:tcPr>
            <w:tcW w:w="660" w:type="dxa"/>
            <w:vAlign w:val="center"/>
          </w:tcPr>
          <w:p w14:paraId="33A06DE0" w14:textId="5BC7A4C9" w:rsidR="002D1548" w:rsidRPr="00212851" w:rsidRDefault="002D1548" w:rsidP="00906C6D">
            <w:pPr>
              <w:jc w:val="center"/>
              <w:rPr>
                <w:sz w:val="22"/>
                <w:szCs w:val="22"/>
              </w:rPr>
            </w:pPr>
            <m:oMathPara>
              <m:oMath>
                <m:r>
                  <w:rPr>
                    <w:rFonts w:ascii="Cambria Math" w:hAnsi="Cambria Math"/>
                    <w:sz w:val="22"/>
                    <w:szCs w:val="22"/>
                  </w:rPr>
                  <m:t>R</m:t>
                </m:r>
                <m:d>
                  <m:dPr>
                    <m:ctrlPr>
                      <w:rPr>
                        <w:rFonts w:ascii="Cambria Math" w:hAnsi="Cambria Math"/>
                        <w:i/>
                        <w:sz w:val="22"/>
                        <w:szCs w:val="22"/>
                      </w:rPr>
                    </m:ctrlPr>
                  </m:dPr>
                  <m:e>
                    <m:r>
                      <w:rPr>
                        <w:rFonts w:ascii="Cambria Math" w:hAnsi="Cambria Math"/>
                        <w:i/>
                        <w:sz w:val="22"/>
                        <w:szCs w:val="22"/>
                      </w:rPr>
                      <w:sym w:font="Symbol" w:char="F066"/>
                    </m:r>
                  </m:e>
                </m:d>
              </m:oMath>
            </m:oMathPara>
          </w:p>
        </w:tc>
        <w:tc>
          <w:tcPr>
            <w:tcW w:w="3724" w:type="dxa"/>
          </w:tcPr>
          <w:p w14:paraId="2CA3EBA4" w14:textId="0357B109" w:rsidR="002D1548" w:rsidRPr="00212851" w:rsidRDefault="002D1548" w:rsidP="008715B3">
            <w:pPr>
              <w:jc w:val="both"/>
              <w:rPr>
                <w:sz w:val="22"/>
                <w:szCs w:val="22"/>
              </w:rPr>
            </w:pPr>
            <w:r w:rsidRPr="00212851">
              <w:rPr>
                <w:sz w:val="22"/>
                <w:szCs w:val="22"/>
              </w:rPr>
              <w:t>rotation matrix from</w:t>
            </w:r>
            <w:r w:rsidRPr="00212851">
              <w:rPr>
                <w:i/>
                <w:sz w:val="22"/>
                <w:szCs w:val="22"/>
                <w:lang w:val="vi-VN"/>
              </w:rPr>
              <w:t xml:space="preserve"> </w:t>
            </w:r>
            <m:oMath>
              <m:r>
                <w:rPr>
                  <w:rFonts w:ascii="Cambria Math" w:hAnsi="Cambria Math"/>
                  <w:sz w:val="22"/>
                  <w:szCs w:val="22"/>
                  <w:lang w:val="vi-VN"/>
                </w:rPr>
                <m:t>M</m:t>
              </m:r>
            </m:oMath>
            <w:r w:rsidRPr="00212851">
              <w:rPr>
                <w:sz w:val="22"/>
                <w:szCs w:val="22"/>
              </w:rPr>
              <w:t xml:space="preserve"> to </w:t>
            </w:r>
            <m:oMath>
              <m:r>
                <w:rPr>
                  <w:rFonts w:ascii="Cambria Math" w:hAnsi="Cambria Math"/>
                  <w:sz w:val="22"/>
                  <w:szCs w:val="22"/>
                  <w:lang w:val="vi-VN"/>
                </w:rPr>
                <m:t>F</m:t>
              </m:r>
            </m:oMath>
            <w:r w:rsidRPr="00212851">
              <w:rPr>
                <w:sz w:val="22"/>
                <w:szCs w:val="22"/>
                <w:lang w:val="vi-VN"/>
              </w:rPr>
              <w:t>.</w:t>
            </w:r>
          </w:p>
        </w:tc>
      </w:tr>
      <w:tr w:rsidR="002D1548" w:rsidRPr="00212851" w14:paraId="5C39EF91" w14:textId="77777777" w:rsidTr="000D7B6E">
        <w:tc>
          <w:tcPr>
            <w:tcW w:w="660" w:type="dxa"/>
            <w:vAlign w:val="center"/>
          </w:tcPr>
          <w:p w14:paraId="6789CAEB" w14:textId="20A79804" w:rsidR="002D1548" w:rsidRPr="00212851" w:rsidRDefault="00906C6D" w:rsidP="00906C6D">
            <w:pPr>
              <w:jc w:val="center"/>
              <w:rPr>
                <w:sz w:val="22"/>
                <w:szCs w:val="22"/>
              </w:rPr>
            </w:pPr>
            <m:oMathPara>
              <m:oMath>
                <m:r>
                  <w:rPr>
                    <w:rFonts w:ascii="Cambria Math" w:hAnsi="Cambria Math"/>
                    <w:sz w:val="22"/>
                    <w:szCs w:val="22"/>
                    <w:lang w:val="vi-VN"/>
                  </w:rPr>
                  <m:t>J</m:t>
                </m:r>
              </m:oMath>
            </m:oMathPara>
          </w:p>
        </w:tc>
        <w:tc>
          <w:tcPr>
            <w:tcW w:w="3724" w:type="dxa"/>
          </w:tcPr>
          <w:p w14:paraId="2C3A862B" w14:textId="40B6E5B9" w:rsidR="002D1548" w:rsidRPr="00212851" w:rsidRDefault="00906C6D" w:rsidP="008715B3">
            <w:pPr>
              <w:jc w:val="both"/>
              <w:rPr>
                <w:sz w:val="22"/>
                <w:szCs w:val="22"/>
              </w:rPr>
            </w:pPr>
            <w:r w:rsidRPr="00212851">
              <w:rPr>
                <w:sz w:val="22"/>
                <w:szCs w:val="22"/>
              </w:rPr>
              <w:t xml:space="preserve">Jacobian mapping </w:t>
            </w:r>
            <m:oMath>
              <m:acc>
                <m:accPr>
                  <m:chr m:val="̇"/>
                  <m:ctrlPr>
                    <w:rPr>
                      <w:rFonts w:ascii="Cambria Math" w:hAnsi="Cambria Math"/>
                      <w:i/>
                      <w:sz w:val="22"/>
                      <w:szCs w:val="22"/>
                      <w:lang w:val="vi-VN"/>
                    </w:rPr>
                  </m:ctrlPr>
                </m:accPr>
                <m:e>
                  <m:r>
                    <w:rPr>
                      <w:rFonts w:ascii="Cambria Math" w:hAnsi="Cambria Math"/>
                      <w:sz w:val="22"/>
                      <w:szCs w:val="22"/>
                      <w:lang w:val="vi-VN"/>
                    </w:rPr>
                    <m:t>θ</m:t>
                  </m:r>
                </m:e>
              </m:acc>
              <m:r>
                <w:rPr>
                  <w:rFonts w:ascii="Cambria Math" w:hAnsi="Cambria Math"/>
                  <w:sz w:val="22"/>
                  <w:szCs w:val="22"/>
                  <w:lang w:val="vi-VN"/>
                </w:rPr>
                <m:t xml:space="preserve"> </m:t>
              </m:r>
            </m:oMath>
            <w:r w:rsidRPr="00212851">
              <w:rPr>
                <w:sz w:val="22"/>
                <w:szCs w:val="22"/>
              </w:rPr>
              <w:t xml:space="preserve">to </w:t>
            </w:r>
            <m:oMath>
              <m:acc>
                <m:accPr>
                  <m:chr m:val="̇"/>
                  <m:ctrlPr>
                    <w:rPr>
                      <w:rFonts w:ascii="Cambria Math" w:hAnsi="Cambria Math"/>
                      <w:i/>
                      <w:sz w:val="22"/>
                      <w:szCs w:val="22"/>
                    </w:rPr>
                  </m:ctrlPr>
                </m:accPr>
                <m:e>
                  <m:r>
                    <w:rPr>
                      <w:rFonts w:ascii="Cambria Math" w:hAnsi="Cambria Math"/>
                      <w:sz w:val="22"/>
                      <w:szCs w:val="22"/>
                    </w:rPr>
                    <m:t>q</m:t>
                  </m:r>
                </m:e>
              </m:acc>
            </m:oMath>
            <w:r w:rsidRPr="00212851">
              <w:rPr>
                <w:sz w:val="22"/>
                <w:szCs w:val="22"/>
                <w:lang w:val="vi-VN"/>
              </w:rPr>
              <w:t>.</w:t>
            </w:r>
          </w:p>
        </w:tc>
      </w:tr>
      <w:tr w:rsidR="002D1548" w:rsidRPr="00212851" w14:paraId="5F1BF023" w14:textId="77777777" w:rsidTr="000D7B6E">
        <w:tc>
          <w:tcPr>
            <w:tcW w:w="660" w:type="dxa"/>
            <w:vAlign w:val="center"/>
          </w:tcPr>
          <w:p w14:paraId="35A8869C" w14:textId="61B24F77" w:rsidR="002D1548" w:rsidRPr="00212851" w:rsidRDefault="00906C6D" w:rsidP="00906C6D">
            <w:pPr>
              <w:jc w:val="center"/>
              <w:rPr>
                <w:sz w:val="22"/>
                <w:szCs w:val="22"/>
              </w:rPr>
            </w:pPr>
            <m:oMathPara>
              <m:oMath>
                <m:r>
                  <w:rPr>
                    <w:rFonts w:ascii="Cambria Math" w:hAnsi="Cambria Math"/>
                    <w:sz w:val="22"/>
                    <w:szCs w:val="22"/>
                  </w:rPr>
                  <m:t>M</m:t>
                </m:r>
              </m:oMath>
            </m:oMathPara>
          </w:p>
        </w:tc>
        <w:tc>
          <w:tcPr>
            <w:tcW w:w="3724" w:type="dxa"/>
          </w:tcPr>
          <w:p w14:paraId="1D40EEF5" w14:textId="455A8C21" w:rsidR="002D1548" w:rsidRPr="00212851" w:rsidRDefault="00906C6D" w:rsidP="008715B3">
            <w:pPr>
              <w:jc w:val="both"/>
              <w:rPr>
                <w:sz w:val="22"/>
                <w:szCs w:val="22"/>
              </w:rPr>
            </w:pPr>
            <w:r w:rsidRPr="00212851">
              <w:rPr>
                <w:sz w:val="22"/>
                <w:szCs w:val="22"/>
              </w:rPr>
              <w:t>moving (body) frame</w:t>
            </w:r>
          </w:p>
        </w:tc>
      </w:tr>
      <w:tr w:rsidR="002D1548" w:rsidRPr="00212851" w14:paraId="73C73061" w14:textId="77777777" w:rsidTr="000D7B6E">
        <w:tc>
          <w:tcPr>
            <w:tcW w:w="660" w:type="dxa"/>
            <w:vAlign w:val="center"/>
          </w:tcPr>
          <w:p w14:paraId="4DD86553" w14:textId="0BAACF7E" w:rsidR="002D1548" w:rsidRPr="00212851" w:rsidRDefault="00906C6D" w:rsidP="00906C6D">
            <w:pPr>
              <w:jc w:val="center"/>
              <w:rPr>
                <w:sz w:val="22"/>
                <w:szCs w:val="22"/>
              </w:rPr>
            </w:pPr>
            <m:oMathPara>
              <m:oMath>
                <m:r>
                  <w:rPr>
                    <w:rFonts w:ascii="Cambria Math" w:hAnsi="Cambria Math"/>
                    <w:sz w:val="22"/>
                    <w:szCs w:val="22"/>
                    <w:lang w:val="vi-VN"/>
                  </w:rPr>
                  <m:t>F</m:t>
                </m:r>
              </m:oMath>
            </m:oMathPara>
          </w:p>
        </w:tc>
        <w:tc>
          <w:tcPr>
            <w:tcW w:w="3724" w:type="dxa"/>
          </w:tcPr>
          <w:p w14:paraId="01B40F9A" w14:textId="533A6E55" w:rsidR="002D1548" w:rsidRPr="00212851" w:rsidRDefault="00906C6D" w:rsidP="008715B3">
            <w:pPr>
              <w:jc w:val="both"/>
              <w:rPr>
                <w:sz w:val="22"/>
                <w:szCs w:val="22"/>
              </w:rPr>
            </w:pPr>
            <w:r w:rsidRPr="00212851">
              <w:rPr>
                <w:sz w:val="22"/>
                <w:szCs w:val="22"/>
              </w:rPr>
              <w:t>fixed (world) frame</w:t>
            </w:r>
          </w:p>
        </w:tc>
      </w:tr>
      <w:tr w:rsidR="002D1548" w:rsidRPr="00212851" w14:paraId="3F3D1CB5" w14:textId="77777777" w:rsidTr="000D7B6E">
        <w:tc>
          <w:tcPr>
            <w:tcW w:w="660" w:type="dxa"/>
            <w:vAlign w:val="center"/>
          </w:tcPr>
          <w:p w14:paraId="3B97E43D" w14:textId="7B3EE9CE" w:rsidR="002D1548" w:rsidRPr="00212851" w:rsidRDefault="00906C6D" w:rsidP="00906C6D">
            <w:pPr>
              <w:jc w:val="center"/>
              <w:rPr>
                <w:sz w:val="22"/>
                <w:szCs w:val="22"/>
              </w:rPr>
            </w:pPr>
            <m:oMathPara>
              <m:oMath>
                <m:r>
                  <w:rPr>
                    <w:rFonts w:ascii="Cambria Math" w:hAnsi="Cambria Math"/>
                    <w:sz w:val="22"/>
                    <w:szCs w:val="22"/>
                    <w:lang w:val="vi-VN"/>
                  </w:rPr>
                  <m:t>l</m:t>
                </m:r>
              </m:oMath>
            </m:oMathPara>
          </w:p>
        </w:tc>
        <w:tc>
          <w:tcPr>
            <w:tcW w:w="3724" w:type="dxa"/>
          </w:tcPr>
          <w:p w14:paraId="4D1BD166" w14:textId="45447924" w:rsidR="002D1548" w:rsidRPr="00212851" w:rsidRDefault="00906C6D" w:rsidP="008715B3">
            <w:pPr>
              <w:jc w:val="both"/>
              <w:rPr>
                <w:sz w:val="22"/>
                <w:szCs w:val="22"/>
              </w:rPr>
            </w:pPr>
            <w:r w:rsidRPr="00212851">
              <w:rPr>
                <w:sz w:val="22"/>
                <w:szCs w:val="22"/>
              </w:rPr>
              <w:t>coordinate of the midpoint between the wheels</w:t>
            </w:r>
          </w:p>
        </w:tc>
      </w:tr>
      <w:tr w:rsidR="002D1548" w:rsidRPr="00212851" w14:paraId="508205BF" w14:textId="77777777" w:rsidTr="000D7B6E">
        <w:tc>
          <w:tcPr>
            <w:tcW w:w="660" w:type="dxa"/>
            <w:vAlign w:val="center"/>
          </w:tcPr>
          <w:p w14:paraId="26831FC0" w14:textId="7640C25B" w:rsidR="002D1548" w:rsidRPr="00212851" w:rsidRDefault="00906C6D" w:rsidP="00906C6D">
            <w:pPr>
              <w:jc w:val="center"/>
              <w:rPr>
                <w:sz w:val="22"/>
                <w:szCs w:val="22"/>
              </w:rPr>
            </w:pPr>
            <m:oMathPara>
              <m:oMath>
                <m:r>
                  <w:rPr>
                    <w:rFonts w:ascii="Cambria Math" w:hAnsi="Cambria Math"/>
                    <w:sz w:val="22"/>
                    <w:szCs w:val="22"/>
                    <w:lang w:val="vi-VN"/>
                  </w:rPr>
                  <m:t>h</m:t>
                </m:r>
              </m:oMath>
            </m:oMathPara>
          </w:p>
        </w:tc>
        <w:tc>
          <w:tcPr>
            <w:tcW w:w="3724" w:type="dxa"/>
          </w:tcPr>
          <w:p w14:paraId="0F65D3FB" w14:textId="0D422F7B" w:rsidR="001B1328" w:rsidRPr="00212851" w:rsidRDefault="00906C6D" w:rsidP="008715B3">
            <w:pPr>
              <w:jc w:val="both"/>
              <w:rPr>
                <w:sz w:val="22"/>
                <w:szCs w:val="22"/>
              </w:rPr>
            </w:pPr>
            <w:r w:rsidRPr="00212851">
              <w:rPr>
                <w:sz w:val="22"/>
                <w:szCs w:val="22"/>
              </w:rPr>
              <w:t>wheel–ground contact location representation</w:t>
            </w:r>
            <w:r w:rsidR="001B1328" w:rsidRPr="00212851">
              <w:rPr>
                <w:sz w:val="22"/>
                <w:szCs w:val="22"/>
              </w:rPr>
              <w:t>.</w:t>
            </w:r>
          </w:p>
        </w:tc>
      </w:tr>
      <w:tr w:rsidR="00906C6D" w:rsidRPr="00212851" w14:paraId="0B61EC34" w14:textId="77777777" w:rsidTr="000D7B6E">
        <w:tc>
          <w:tcPr>
            <w:tcW w:w="660" w:type="dxa"/>
            <w:vAlign w:val="center"/>
          </w:tcPr>
          <w:p w14:paraId="50BD2024" w14:textId="7CC48E8A" w:rsidR="00906C6D" w:rsidRPr="00212851" w:rsidRDefault="00000000" w:rsidP="00906C6D">
            <w:pPr>
              <w:jc w:val="center"/>
              <w:rPr>
                <w:sz w:val="22"/>
                <w:szCs w:val="22"/>
                <w:lang w:val="vi-VN"/>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oMath>
            <w:r w:rsidR="00906C6D" w:rsidRPr="00212851">
              <w:rPr>
                <w:sz w:val="22"/>
                <w:szCs w:val="22"/>
                <w:lang w:val="vi-VN"/>
              </w:rPr>
              <w:t>,</w:t>
            </w:r>
            <w:r w:rsidR="00906C6D" w:rsidRPr="00212851">
              <w:rPr>
                <w:sz w:val="22"/>
                <w:szCs w:val="22"/>
              </w:rPr>
              <w:t xml:space="preserv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oMath>
          </w:p>
        </w:tc>
        <w:tc>
          <w:tcPr>
            <w:tcW w:w="3724" w:type="dxa"/>
          </w:tcPr>
          <w:p w14:paraId="0286E092" w14:textId="294B0069" w:rsidR="00906C6D" w:rsidRPr="00212851" w:rsidRDefault="00906C6D" w:rsidP="008715B3">
            <w:pPr>
              <w:jc w:val="both"/>
              <w:rPr>
                <w:sz w:val="22"/>
                <w:szCs w:val="22"/>
              </w:rPr>
            </w:pPr>
            <w:r w:rsidRPr="00212851">
              <w:rPr>
                <w:sz w:val="22"/>
                <w:szCs w:val="22"/>
              </w:rPr>
              <w:t>centers of the left and right wheels</w:t>
            </w:r>
          </w:p>
        </w:tc>
      </w:tr>
      <w:tr w:rsidR="00906C6D" w:rsidRPr="00212851" w14:paraId="644577F4" w14:textId="77777777" w:rsidTr="000D7B6E">
        <w:tc>
          <w:tcPr>
            <w:tcW w:w="660" w:type="dxa"/>
            <w:vAlign w:val="center"/>
          </w:tcPr>
          <w:p w14:paraId="46AF2BFB" w14:textId="68BCA3AA" w:rsidR="00906C6D" w:rsidRPr="00212851" w:rsidRDefault="00000000" w:rsidP="00906C6D">
            <w:pPr>
              <w:jc w:val="center"/>
              <w:rPr>
                <w:sz w:val="22"/>
                <w:szCs w:val="22"/>
                <w:lang w:val="vi-VN"/>
              </w:rPr>
            </w:pPr>
            <m:oMath>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1</m:t>
                  </m:r>
                </m:sub>
              </m:sSub>
            </m:oMath>
            <w:r w:rsidR="00906C6D" w:rsidRPr="00212851">
              <w:rPr>
                <w:bCs/>
                <w:sz w:val="22"/>
                <w:szCs w:val="22"/>
                <w:lang w:val="vi-VN"/>
              </w:rPr>
              <w:t>,</w:t>
            </w:r>
            <w:r w:rsidR="00906C6D" w:rsidRPr="00212851">
              <w:rPr>
                <w:bCs/>
                <w:i/>
                <w:sz w:val="22"/>
                <w:szCs w:val="22"/>
                <w:lang w:val="vi-VN"/>
              </w:rPr>
              <w:t xml:space="preserve"> </w:t>
            </w:r>
            <m:oMath>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2</m:t>
                  </m:r>
                </m:sub>
              </m:sSub>
            </m:oMath>
          </w:p>
        </w:tc>
        <w:tc>
          <w:tcPr>
            <w:tcW w:w="3724" w:type="dxa"/>
          </w:tcPr>
          <w:p w14:paraId="493729A5" w14:textId="66605F3B" w:rsidR="00906C6D" w:rsidRPr="00212851" w:rsidRDefault="00906C6D" w:rsidP="008715B3">
            <w:pPr>
              <w:jc w:val="both"/>
              <w:rPr>
                <w:sz w:val="22"/>
                <w:szCs w:val="22"/>
              </w:rPr>
            </w:pPr>
            <w:r w:rsidRPr="00212851">
              <w:rPr>
                <w:sz w:val="22"/>
                <w:szCs w:val="22"/>
              </w:rPr>
              <w:t>left/right wheel ground contact points</w:t>
            </w:r>
          </w:p>
        </w:tc>
      </w:tr>
      <w:tr w:rsidR="00906C6D" w:rsidRPr="00212851" w14:paraId="3EC21214" w14:textId="77777777" w:rsidTr="000D7B6E">
        <w:tc>
          <w:tcPr>
            <w:tcW w:w="660" w:type="dxa"/>
            <w:vAlign w:val="center"/>
          </w:tcPr>
          <w:p w14:paraId="64BB20EB" w14:textId="6C3848C1" w:rsidR="00906C6D" w:rsidRPr="00212851" w:rsidRDefault="00906C6D" w:rsidP="00906C6D">
            <w:pPr>
              <w:jc w:val="center"/>
              <w:rPr>
                <w:sz w:val="22"/>
                <w:szCs w:val="22"/>
                <w:lang w:val="vi-VN"/>
              </w:rPr>
            </w:pPr>
            <m:oMath>
              <m:r>
                <w:rPr>
                  <w:rFonts w:ascii="Cambria Math" w:hAnsi="Cambria Math"/>
                  <w:sz w:val="22"/>
                  <w:szCs w:val="22"/>
                  <w:lang w:val="vi-VN"/>
                </w:rPr>
                <m:t>x</m:t>
              </m:r>
            </m:oMath>
            <w:r w:rsidRPr="00212851">
              <w:rPr>
                <w:bCs/>
                <w:sz w:val="22"/>
                <w:szCs w:val="22"/>
                <w:lang w:val="vi-VN"/>
              </w:rPr>
              <w:t>,</w:t>
            </w:r>
            <w:r w:rsidRPr="00212851">
              <w:rPr>
                <w:bCs/>
                <w:i/>
                <w:sz w:val="22"/>
                <w:szCs w:val="22"/>
                <w:lang w:val="vi-VN"/>
              </w:rPr>
              <w:t xml:space="preserve"> </w:t>
            </w:r>
            <m:oMath>
              <m:r>
                <w:rPr>
                  <w:rFonts w:ascii="Cambria Math" w:hAnsi="Cambria Math"/>
                  <w:sz w:val="22"/>
                  <w:szCs w:val="22"/>
                  <w:lang w:val="vi-VN"/>
                </w:rPr>
                <m:t>y</m:t>
              </m:r>
            </m:oMath>
          </w:p>
        </w:tc>
        <w:tc>
          <w:tcPr>
            <w:tcW w:w="3724" w:type="dxa"/>
          </w:tcPr>
          <w:p w14:paraId="79EAC630" w14:textId="7F467DE9" w:rsidR="00906C6D" w:rsidRPr="00212851" w:rsidRDefault="00906C6D" w:rsidP="00906C6D">
            <w:pPr>
              <w:jc w:val="both"/>
              <w:rPr>
                <w:sz w:val="22"/>
                <w:szCs w:val="22"/>
              </w:rPr>
            </w:pPr>
            <w:r w:rsidRPr="00212851">
              <w:rPr>
                <w:sz w:val="22"/>
                <w:szCs w:val="22"/>
              </w:rPr>
              <w:t xml:space="preserve">unit vectors of the fixed frame </w:t>
            </w:r>
            <m:oMath>
              <m:r>
                <w:rPr>
                  <w:rFonts w:ascii="Cambria Math" w:hAnsi="Cambria Math"/>
                  <w:sz w:val="22"/>
                  <w:szCs w:val="22"/>
                  <w:lang w:val="vi-VN"/>
                </w:rPr>
                <m:t>F</m:t>
              </m:r>
            </m:oMath>
          </w:p>
        </w:tc>
      </w:tr>
      <w:tr w:rsidR="00906C6D" w:rsidRPr="00212851" w14:paraId="047418E3" w14:textId="77777777" w:rsidTr="000D7B6E">
        <w:tc>
          <w:tcPr>
            <w:tcW w:w="660" w:type="dxa"/>
            <w:vAlign w:val="center"/>
          </w:tcPr>
          <w:p w14:paraId="363C5FCF" w14:textId="1D78B15A" w:rsidR="00906C6D" w:rsidRPr="00212851" w:rsidRDefault="00906C6D" w:rsidP="00906C6D">
            <w:pPr>
              <w:jc w:val="center"/>
              <w:rPr>
                <w:sz w:val="22"/>
                <w:szCs w:val="22"/>
                <w:lang w:val="vi-VN"/>
              </w:rPr>
            </w:pPr>
            <m:oMathPara>
              <m:oMath>
                <m:r>
                  <w:rPr>
                    <w:rFonts w:ascii="Cambria Math" w:hAnsi="Cambria Math"/>
                    <w:sz w:val="22"/>
                    <w:szCs w:val="22"/>
                    <w:lang w:val="vi-VN"/>
                  </w:rPr>
                  <m:t>z</m:t>
                </m:r>
              </m:oMath>
            </m:oMathPara>
          </w:p>
        </w:tc>
        <w:tc>
          <w:tcPr>
            <w:tcW w:w="3724" w:type="dxa"/>
          </w:tcPr>
          <w:p w14:paraId="45345A2C" w14:textId="5CAD6929" w:rsidR="00906C6D" w:rsidRPr="00212851" w:rsidRDefault="00275E0D" w:rsidP="00906C6D">
            <w:pPr>
              <w:jc w:val="both"/>
              <w:rPr>
                <w:sz w:val="22"/>
                <w:szCs w:val="22"/>
              </w:rPr>
            </w:pPr>
            <w:r>
              <w:rPr>
                <w:sz w:val="22"/>
                <w:szCs w:val="22"/>
              </w:rPr>
              <w:t>u</w:t>
            </w:r>
            <w:r w:rsidR="00906C6D" w:rsidRPr="00212851">
              <w:rPr>
                <w:sz w:val="22"/>
                <w:szCs w:val="22"/>
              </w:rPr>
              <w:t xml:space="preserve">nit vector along the </w:t>
            </w:r>
            <m:oMath>
              <m:r>
                <w:rPr>
                  <w:rFonts w:ascii="Cambria Math" w:hAnsi="Cambria Math"/>
                  <w:sz w:val="22"/>
                  <w:szCs w:val="22"/>
                </w:rPr>
                <m:t>z</m:t>
              </m:r>
            </m:oMath>
            <w:r w:rsidR="00906C6D" w:rsidRPr="00212851">
              <w:rPr>
                <w:sz w:val="22"/>
                <w:szCs w:val="22"/>
              </w:rPr>
              <w:t>-axis</w:t>
            </w:r>
          </w:p>
        </w:tc>
      </w:tr>
    </w:tbl>
    <w:p w14:paraId="515A22F4" w14:textId="66CCE050" w:rsidR="0016272A" w:rsidRPr="00212851" w:rsidRDefault="0016272A" w:rsidP="0016272A">
      <w:pPr>
        <w:tabs>
          <w:tab w:val="left" w:pos="360"/>
          <w:tab w:val="right" w:leader="hyphen" w:pos="9072"/>
        </w:tabs>
        <w:spacing w:before="120" w:after="120"/>
        <w:jc w:val="both"/>
        <w:rPr>
          <w:i/>
          <w:sz w:val="22"/>
          <w:szCs w:val="22"/>
        </w:rPr>
      </w:pPr>
      <w:r w:rsidRPr="00212851">
        <w:rPr>
          <w:i/>
          <w:sz w:val="22"/>
          <w:szCs w:val="22"/>
        </w:rPr>
        <w:t>2.2.</w:t>
      </w:r>
      <w:r w:rsidR="00425644">
        <w:rPr>
          <w:i/>
          <w:sz w:val="22"/>
          <w:szCs w:val="22"/>
        </w:rPr>
        <w:t>2</w:t>
      </w:r>
      <w:r w:rsidRPr="00212851">
        <w:rPr>
          <w:i/>
          <w:sz w:val="22"/>
          <w:szCs w:val="22"/>
        </w:rPr>
        <w:t xml:space="preserve">. </w:t>
      </w:r>
      <w:r w:rsidR="00C7249A" w:rsidRPr="00212851">
        <w:rPr>
          <w:i/>
          <w:sz w:val="22"/>
          <w:szCs w:val="22"/>
        </w:rPr>
        <w:t>Overall algorithm description</w:t>
      </w:r>
    </w:p>
    <w:p w14:paraId="378961FD" w14:textId="6108B0C6" w:rsidR="00342A1A" w:rsidRPr="00212851" w:rsidRDefault="00342A1A" w:rsidP="0016272A">
      <w:pPr>
        <w:tabs>
          <w:tab w:val="left" w:pos="360"/>
          <w:tab w:val="right" w:leader="hyphen" w:pos="9072"/>
        </w:tabs>
        <w:spacing w:before="120" w:after="120"/>
        <w:jc w:val="both"/>
        <w:rPr>
          <w:sz w:val="22"/>
          <w:szCs w:val="22"/>
        </w:rPr>
      </w:pPr>
      <w:r w:rsidRPr="00212851">
        <w:rPr>
          <w:sz w:val="22"/>
          <w:szCs w:val="22"/>
        </w:rPr>
        <w:t>Deploying an autonomous robot typically requires three core capabilities: mapping, localization, and navigation. In this work, ROS (Robot Operating System) is used to implement these capabilities, as it provides a mature ecosystem of tools and software packages. Specifically, we employ slam_gmapping for map construction and amcl for robot localization within a known map. For navigation, the ROS navigation stack is adopted, including move_base, global_planner, and base_local_planner. The AMCL (Adaptive Monte Carlo Localization) method uses a particle filter to estimate the robot pose on the map, maintaining localization accuracy during motion.</w:t>
      </w:r>
    </w:p>
    <w:p w14:paraId="33BDD0FF" w14:textId="1065DD9C" w:rsidR="00342A1A" w:rsidRDefault="00342A1A" w:rsidP="0016272A">
      <w:pPr>
        <w:tabs>
          <w:tab w:val="left" w:pos="360"/>
          <w:tab w:val="right" w:leader="hyphen" w:pos="9072"/>
        </w:tabs>
        <w:spacing w:before="120" w:after="120"/>
        <w:jc w:val="both"/>
        <w:rPr>
          <w:sz w:val="22"/>
          <w:szCs w:val="22"/>
        </w:rPr>
      </w:pPr>
      <w:r w:rsidRPr="00212851">
        <w:rPr>
          <w:sz w:val="22"/>
          <w:szCs w:val="22"/>
        </w:rPr>
        <w:t>The ROS navigation framework is organized into two planning layers: global planning and local planning, corresponding to algorithms such as Dijkstra (global planner) and the Dynamic Window Approach (DWA) for local trajectory generation.</w:t>
      </w:r>
    </w:p>
    <w:p w14:paraId="7DE560D2" w14:textId="77777777" w:rsidR="00414BA1" w:rsidRPr="00212851" w:rsidRDefault="00AA1995" w:rsidP="00414BA1">
      <w:pPr>
        <w:keepNext/>
        <w:tabs>
          <w:tab w:val="left" w:pos="360"/>
          <w:tab w:val="right" w:leader="hyphen" w:pos="9072"/>
        </w:tabs>
        <w:spacing w:before="120" w:after="120"/>
        <w:jc w:val="center"/>
      </w:pPr>
      <w:r w:rsidRPr="00212851">
        <w:rPr>
          <w:noProof/>
        </w:rPr>
        <w:drawing>
          <wp:inline distT="0" distB="0" distL="0" distR="0" wp14:anchorId="128B3BA6" wp14:editId="1C992C06">
            <wp:extent cx="2790190" cy="2545715"/>
            <wp:effectExtent l="0" t="0" r="0" b="6985"/>
            <wp:docPr id="110211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15930" name=""/>
                    <pic:cNvPicPr/>
                  </pic:nvPicPr>
                  <pic:blipFill>
                    <a:blip r:embed="rId14"/>
                    <a:stretch>
                      <a:fillRect/>
                    </a:stretch>
                  </pic:blipFill>
                  <pic:spPr>
                    <a:xfrm>
                      <a:off x="0" y="0"/>
                      <a:ext cx="2790190" cy="2545715"/>
                    </a:xfrm>
                    <a:prstGeom prst="rect">
                      <a:avLst/>
                    </a:prstGeom>
                  </pic:spPr>
                </pic:pic>
              </a:graphicData>
            </a:graphic>
          </wp:inline>
        </w:drawing>
      </w:r>
    </w:p>
    <w:p w14:paraId="1C0664D7" w14:textId="6D413502" w:rsidR="0016272A" w:rsidRDefault="00414BA1" w:rsidP="00414BA1">
      <w:pPr>
        <w:pStyle w:val="Caption"/>
        <w:rPr>
          <w:b w:val="0"/>
          <w:bCs w:val="0"/>
        </w:rPr>
      </w:pPr>
      <w:r w:rsidRPr="00C07220">
        <w:t xml:space="preserve">Figure </w:t>
      </w:r>
      <w:fldSimple w:instr=" SEQ Figure \* ARABIC ">
        <w:r w:rsidR="00C3789E">
          <w:rPr>
            <w:noProof/>
          </w:rPr>
          <w:t>6</w:t>
        </w:r>
      </w:fldSimple>
      <w:r w:rsidRPr="00C07220">
        <w:t>.</w:t>
      </w:r>
      <w:r w:rsidRPr="00212851">
        <w:rPr>
          <w:b w:val="0"/>
          <w:bCs w:val="0"/>
        </w:rPr>
        <w:t xml:space="preserve"> Flowchart of localization and navigation.</w:t>
      </w:r>
    </w:p>
    <w:p w14:paraId="7DB9B9D9" w14:textId="77777777" w:rsidR="00972B0F" w:rsidRPr="00212851" w:rsidRDefault="00972B0F" w:rsidP="00972B0F">
      <w:pPr>
        <w:tabs>
          <w:tab w:val="left" w:pos="360"/>
          <w:tab w:val="right" w:leader="hyphen" w:pos="9072"/>
        </w:tabs>
        <w:spacing w:before="120" w:after="120"/>
        <w:jc w:val="both"/>
        <w:rPr>
          <w:sz w:val="22"/>
          <w:szCs w:val="22"/>
        </w:rPr>
      </w:pPr>
      <w:r w:rsidRPr="00212851">
        <w:rPr>
          <w:sz w:val="22"/>
          <w:szCs w:val="22"/>
        </w:rPr>
        <w:t xml:space="preserve">Operationally, the robot explores an initially unknown environment using LiDAR measurements (with remote access/monitoring via SSH when needed). Sensor data from the LiDAR and IMU are continuously acquired to support simultaneous localization and mapping. If the map </w:t>
      </w:r>
      <w:r w:rsidRPr="00212851">
        <w:rPr>
          <w:sz w:val="22"/>
          <w:szCs w:val="22"/>
        </w:rPr>
        <w:lastRenderedPageBreak/>
        <w:t>is not yet complete, the robot continues exploring and updating the map. Once the mapping phase is finalized, the user selects start and goal poses in ROS RViz. The robot then computes an optimal path from start to goal using global and local planning modules. If the robot has not reached the goal, the navigation loop continues; otherwise, the process terminates. The procedure completes when the robot successfully navigates to the designated goal location</w:t>
      </w:r>
      <w:r>
        <w:rPr>
          <w:sz w:val="22"/>
          <w:szCs w:val="22"/>
        </w:rPr>
        <w:t>.</w:t>
      </w:r>
    </w:p>
    <w:p w14:paraId="6B67A87A" w14:textId="72FE6A1E" w:rsidR="00F25B99" w:rsidRPr="00212851" w:rsidRDefault="00F25B99" w:rsidP="00881228">
      <w:pPr>
        <w:tabs>
          <w:tab w:val="left" w:pos="360"/>
          <w:tab w:val="right" w:leader="hyphen" w:pos="9072"/>
        </w:tabs>
        <w:spacing w:before="120" w:after="120"/>
        <w:jc w:val="both"/>
        <w:rPr>
          <w:sz w:val="22"/>
          <w:szCs w:val="22"/>
        </w:rPr>
      </w:pPr>
      <w:r w:rsidRPr="00F25B99">
        <w:rPr>
          <w:sz w:val="22"/>
          <w:szCs w:val="22"/>
        </w:rPr>
        <w:t>In addition to the ROS-native workflow, we introduce a mission-level graphical user interface (GUI) that abstracts away direct RViz interaction during deployment. The GUI enables non-expert users to command the robot using high-level navigation tasks: (i) selecting one of four predefined goal locations, or (ii) executing a sequential mission consisting of multiple waypoints arranged in a user-defined order. Under the hood, the GUI translates these task selections into standard ROS navigation goals, dispatches them to the navigation stack, and monitors execution states in real time (e.g., goal accepted, in-progress, succeeded, or aborted). For sequential missions, the interface issues the next waypoint only after the current one is completed (or after a configured retry/termination condition), thereby ensuring deterministic mission progression. This design simplifies operational procedures, improves usability outside laboratory settings, and provides a practical pathway for integrating ROS-based autonomy with application-oriented user interaction.</w:t>
      </w:r>
    </w:p>
    <w:p w14:paraId="03322866" w14:textId="40EF0BA2" w:rsidR="0016272A" w:rsidRPr="00212851" w:rsidRDefault="0016272A" w:rsidP="0016272A">
      <w:pPr>
        <w:tabs>
          <w:tab w:val="left" w:pos="360"/>
          <w:tab w:val="right" w:leader="hyphen" w:pos="9072"/>
        </w:tabs>
        <w:spacing w:before="120" w:after="120"/>
        <w:jc w:val="both"/>
        <w:rPr>
          <w:i/>
          <w:sz w:val="22"/>
          <w:szCs w:val="22"/>
        </w:rPr>
      </w:pPr>
      <w:r w:rsidRPr="00212851">
        <w:rPr>
          <w:i/>
          <w:sz w:val="22"/>
          <w:szCs w:val="22"/>
        </w:rPr>
        <w:t>2.2.</w:t>
      </w:r>
      <w:r w:rsidR="00425644">
        <w:rPr>
          <w:i/>
          <w:sz w:val="22"/>
          <w:szCs w:val="22"/>
        </w:rPr>
        <w:t>3</w:t>
      </w:r>
      <w:r w:rsidRPr="00212851">
        <w:rPr>
          <w:i/>
          <w:sz w:val="22"/>
          <w:szCs w:val="22"/>
        </w:rPr>
        <w:t xml:space="preserve">. </w:t>
      </w:r>
      <w:r w:rsidR="000D55BC" w:rsidRPr="00212851">
        <w:rPr>
          <w:i/>
          <w:sz w:val="22"/>
          <w:szCs w:val="22"/>
        </w:rPr>
        <w:t>SLAM-based mapping algorithm</w:t>
      </w:r>
    </w:p>
    <w:p w14:paraId="217FDDF2" w14:textId="77777777" w:rsidR="005C592D" w:rsidRPr="00212851" w:rsidRDefault="005C592D" w:rsidP="005708B6">
      <w:pPr>
        <w:jc w:val="both"/>
        <w:rPr>
          <w:sz w:val="22"/>
          <w:szCs w:val="22"/>
        </w:rPr>
      </w:pPr>
      <w:r w:rsidRPr="00212851">
        <w:rPr>
          <w:sz w:val="22"/>
          <w:szCs w:val="22"/>
          <w:lang w:val="vi-VN"/>
        </w:rPr>
        <w:t>SLAM (Simultaneous Localization and Mapping) is a class of algorithms that enables a robot to construct a map of its environment while simultaneously estimating its own pose. During motion, sensors such as LiDAR, IMU, and wheel encoders acquire measurements of the surroundings, which are then transformed into a structured map representation. A reliable map is a prerequisite for subsequent localization and navigation, since the robot must be able to estimate its pose with respect to the constructed map.</w:t>
      </w:r>
    </w:p>
    <w:p w14:paraId="58F478CA" w14:textId="7ED76F01" w:rsidR="005C592D" w:rsidRPr="00212851" w:rsidRDefault="005C592D" w:rsidP="0016272A">
      <w:pPr>
        <w:jc w:val="both"/>
        <w:rPr>
          <w:sz w:val="22"/>
          <w:szCs w:val="22"/>
        </w:rPr>
      </w:pPr>
      <w:r w:rsidRPr="00212851">
        <w:rPr>
          <w:sz w:val="22"/>
          <w:szCs w:val="22"/>
        </w:rPr>
        <w:t>The SLAM problem can be formulated as the following posterior probability:</w:t>
      </w:r>
    </w:p>
    <w:p w14:paraId="49369E05" w14:textId="0807694D" w:rsidR="0016272A" w:rsidRPr="00212851" w:rsidRDefault="0016272A" w:rsidP="008E6134">
      <w:pPr>
        <w:pStyle w:val="BodyText"/>
        <w:jc w:val="center"/>
        <w:rPr>
          <w:i/>
          <w:sz w:val="22"/>
          <w:szCs w:val="22"/>
        </w:rPr>
      </w:pPr>
      <m:oMathPara>
        <m:oMath>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 xml:space="preserve"> | </m:t>
          </m:r>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1:t</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1:t</m:t>
              </m:r>
            </m:sub>
          </m:sSub>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8</m:t>
              </m:r>
            </m:e>
          </m:d>
        </m:oMath>
      </m:oMathPara>
    </w:p>
    <w:p w14:paraId="4F58F9A9" w14:textId="198EC1A1" w:rsidR="0016272A" w:rsidRPr="00212851" w:rsidRDefault="005C592D" w:rsidP="0016272A">
      <w:pPr>
        <w:jc w:val="both"/>
        <w:rPr>
          <w:rFonts w:eastAsia="Cambria Math"/>
          <w:sz w:val="22"/>
          <w:szCs w:val="22"/>
          <w:lang w:val="vi-VN"/>
        </w:rPr>
      </w:pPr>
      <w:r w:rsidRPr="00212851">
        <w:rPr>
          <w:rFonts w:eastAsia="Cambria Math"/>
          <w:sz w:val="22"/>
          <w:szCs w:val="22"/>
        </w:rPr>
        <w:t>where</w:t>
      </w:r>
      <w:r w:rsidR="0016272A" w:rsidRPr="00212851">
        <w:rPr>
          <w:rFonts w:eastAsia="Cambria Math"/>
          <w:sz w:val="22"/>
          <w:szCs w:val="22"/>
          <w:lang w:val="vi-VN"/>
        </w:rPr>
        <w:t>:</w:t>
      </w:r>
    </w:p>
    <w:p w14:paraId="236EAC0D" w14:textId="2E5FC64E" w:rsidR="0016272A" w:rsidRPr="00212851" w:rsidRDefault="00000000" w:rsidP="005708B6">
      <w:pPr>
        <w:pStyle w:val="ListParagraph"/>
        <w:numPr>
          <w:ilvl w:val="0"/>
          <w:numId w:val="3"/>
        </w:numPr>
        <w:spacing w:after="0" w:line="240" w:lineRule="auto"/>
        <w:ind w:left="714" w:hanging="357"/>
        <w:rPr>
          <w:rFonts w:ascii="Times New Roman" w:hAnsi="Times New Roman"/>
          <w:sz w:val="22"/>
          <w:lang w:val="vi-VN"/>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t</m:t>
            </m:r>
          </m:sub>
        </m:sSub>
      </m:oMath>
      <w:r w:rsidR="0016272A" w:rsidRPr="00212851">
        <w:rPr>
          <w:rFonts w:ascii="Times New Roman" w:eastAsia="Cambria Math" w:hAnsi="Times New Roman"/>
          <w:sz w:val="22"/>
          <w:lang w:val="vi"/>
        </w:rPr>
        <w:t xml:space="preserve">  </w:t>
      </w:r>
      <w:r w:rsidR="005C592D" w:rsidRPr="00212851">
        <w:rPr>
          <w:rFonts w:ascii="Times New Roman" w:hAnsi="Times New Roman"/>
          <w:sz w:val="22"/>
        </w:rPr>
        <w:t xml:space="preserve">denotes the robot state (pose) at time </w:t>
      </w:r>
      <m:oMath>
        <m:r>
          <w:rPr>
            <w:rFonts w:ascii="Cambria Math" w:hAnsi="Cambria Math"/>
            <w:sz w:val="22"/>
            <w:lang w:val="vi-VN"/>
          </w:rPr>
          <m:t>t</m:t>
        </m:r>
      </m:oMath>
      <w:r w:rsidR="0016272A" w:rsidRPr="00212851">
        <w:rPr>
          <w:rFonts w:ascii="Times New Roman" w:hAnsi="Times New Roman"/>
          <w:sz w:val="22"/>
          <w:lang w:val="vi-VN"/>
        </w:rPr>
        <w:t>.</w:t>
      </w:r>
    </w:p>
    <w:p w14:paraId="67CB3886" w14:textId="5907093D" w:rsidR="0016272A" w:rsidRPr="00212851" w:rsidRDefault="00000000" w:rsidP="005708B6">
      <w:pPr>
        <w:pStyle w:val="ListParagraph"/>
        <w:numPr>
          <w:ilvl w:val="0"/>
          <w:numId w:val="3"/>
        </w:numPr>
        <w:spacing w:after="0" w:line="240" w:lineRule="auto"/>
        <w:ind w:left="714" w:hanging="357"/>
        <w:rPr>
          <w:rFonts w:ascii="Times New Roman" w:hAnsi="Times New Roman"/>
          <w:sz w:val="22"/>
          <w:lang w:val="vi-VN"/>
        </w:rPr>
      </w:pPr>
      <m:oMath>
        <m:sSub>
          <m:sSubPr>
            <m:ctrlPr>
              <w:rPr>
                <w:rFonts w:ascii="Cambria Math" w:hAnsi="Cambria Math"/>
                <w:i/>
                <w:sz w:val="22"/>
              </w:rPr>
            </m:ctrlPr>
          </m:sSubPr>
          <m:e>
            <m:r>
              <w:rPr>
                <w:rFonts w:ascii="Cambria Math" w:hAnsi="Cambria Math"/>
                <w:sz w:val="22"/>
              </w:rPr>
              <m:t>m</m:t>
            </m:r>
          </m:e>
          <m:sub>
            <m:r>
              <w:rPr>
                <w:rFonts w:ascii="Cambria Math" w:hAnsi="Cambria Math"/>
                <w:sz w:val="22"/>
              </w:rPr>
              <m:t>t</m:t>
            </m:r>
          </m:sub>
        </m:sSub>
      </m:oMath>
      <w:r w:rsidR="0016272A" w:rsidRPr="00212851">
        <w:rPr>
          <w:rFonts w:ascii="Times New Roman" w:eastAsia="Cambria Math" w:hAnsi="Times New Roman"/>
          <w:sz w:val="22"/>
          <w:lang w:val="vi"/>
        </w:rPr>
        <w:t xml:space="preserve"> </w:t>
      </w:r>
      <w:r w:rsidR="005C592D" w:rsidRPr="00212851">
        <w:rPr>
          <w:rFonts w:ascii="Times New Roman" w:eastAsia="Cambria Math" w:hAnsi="Times New Roman"/>
          <w:sz w:val="22"/>
        </w:rPr>
        <w:t>is the environment map</w:t>
      </w:r>
    </w:p>
    <w:p w14:paraId="7A4469A8" w14:textId="5B1F266D" w:rsidR="0016272A" w:rsidRPr="00212851" w:rsidRDefault="00000000" w:rsidP="005708B6">
      <w:pPr>
        <w:pStyle w:val="ListParagraph"/>
        <w:numPr>
          <w:ilvl w:val="0"/>
          <w:numId w:val="3"/>
        </w:numPr>
        <w:spacing w:after="0" w:line="240" w:lineRule="auto"/>
        <w:ind w:left="714" w:hanging="357"/>
        <w:rPr>
          <w:rFonts w:ascii="Times New Roman" w:eastAsia="Cambria Math" w:hAnsi="Times New Roman"/>
          <w:sz w:val="22"/>
          <w:lang w:val="vi-VN"/>
        </w:rPr>
      </w:pPr>
      <m:oMath>
        <m:sSub>
          <m:sSubPr>
            <m:ctrlPr>
              <w:rPr>
                <w:rFonts w:ascii="Cambria Math" w:hAnsi="Cambria Math"/>
                <w:i/>
                <w:sz w:val="22"/>
              </w:rPr>
            </m:ctrlPr>
          </m:sSubPr>
          <m:e>
            <m:r>
              <w:rPr>
                <w:rFonts w:ascii="Cambria Math" w:hAnsi="Cambria Math"/>
                <w:sz w:val="22"/>
              </w:rPr>
              <m:t>o</m:t>
            </m:r>
          </m:e>
          <m:sub>
            <m:r>
              <w:rPr>
                <w:rFonts w:ascii="Cambria Math" w:hAnsi="Cambria Math"/>
                <w:sz w:val="22"/>
              </w:rPr>
              <m:t>1:t</m:t>
            </m:r>
          </m:sub>
        </m:sSub>
      </m:oMath>
      <w:r w:rsidR="0016272A" w:rsidRPr="00212851">
        <w:rPr>
          <w:rFonts w:ascii="Times New Roman" w:eastAsia="Cambria Math" w:hAnsi="Times New Roman"/>
          <w:sz w:val="22"/>
          <w:lang w:val="vi-VN"/>
        </w:rPr>
        <w:t xml:space="preserve"> </w:t>
      </w:r>
      <w:r w:rsidR="005708B6" w:rsidRPr="00212851">
        <w:rPr>
          <w:rFonts w:ascii="Times New Roman" w:eastAsia="Cambria Math" w:hAnsi="Times New Roman"/>
          <w:sz w:val="22"/>
        </w:rPr>
        <w:t xml:space="preserve">represents the sensor observations from time 1 to </w:t>
      </w:r>
      <m:oMath>
        <m:r>
          <w:rPr>
            <w:rFonts w:ascii="Cambria Math" w:hAnsi="Cambria Math"/>
            <w:sz w:val="22"/>
            <w:lang w:val="vi-VN"/>
          </w:rPr>
          <m:t>t</m:t>
        </m:r>
      </m:oMath>
      <w:r w:rsidR="0016272A" w:rsidRPr="00212851">
        <w:rPr>
          <w:rFonts w:ascii="Times New Roman" w:eastAsia="Cambria Math" w:hAnsi="Times New Roman"/>
          <w:sz w:val="22"/>
          <w:lang w:val="vi-VN"/>
        </w:rPr>
        <w:t>.</w:t>
      </w:r>
    </w:p>
    <w:p w14:paraId="2D965156" w14:textId="0AC8D657" w:rsidR="0016272A" w:rsidRPr="00212851" w:rsidRDefault="00000000" w:rsidP="005708B6">
      <w:pPr>
        <w:pStyle w:val="ListParagraph"/>
        <w:numPr>
          <w:ilvl w:val="0"/>
          <w:numId w:val="3"/>
        </w:numPr>
        <w:spacing w:after="0" w:line="240" w:lineRule="auto"/>
        <w:ind w:left="714" w:hanging="357"/>
        <w:rPr>
          <w:rFonts w:ascii="Times New Roman" w:eastAsia="Cambria Math" w:hAnsi="Times New Roman"/>
          <w:iCs/>
          <w:sz w:val="22"/>
          <w:lang w:val="vi"/>
        </w:rPr>
      </w:pPr>
      <m:oMath>
        <m:sSub>
          <m:sSubPr>
            <m:ctrlPr>
              <w:rPr>
                <w:rFonts w:ascii="Cambria Math" w:hAnsi="Cambria Math"/>
                <w:i/>
                <w:sz w:val="22"/>
              </w:rPr>
            </m:ctrlPr>
          </m:sSubPr>
          <m:e>
            <m:r>
              <w:rPr>
                <w:rFonts w:ascii="Cambria Math" w:hAnsi="Cambria Math"/>
                <w:sz w:val="22"/>
              </w:rPr>
              <m:t>u</m:t>
            </m:r>
          </m:e>
          <m:sub>
            <m:r>
              <w:rPr>
                <w:rFonts w:ascii="Cambria Math" w:hAnsi="Cambria Math"/>
                <w:sz w:val="22"/>
              </w:rPr>
              <m:t>1:t</m:t>
            </m:r>
          </m:sub>
        </m:sSub>
      </m:oMath>
      <w:r w:rsidR="0016272A" w:rsidRPr="00212851">
        <w:rPr>
          <w:rFonts w:ascii="Times New Roman" w:eastAsia="Cambria Math" w:hAnsi="Times New Roman"/>
          <w:i/>
          <w:sz w:val="22"/>
          <w:lang w:val="vi"/>
        </w:rPr>
        <w:t xml:space="preserve"> </w:t>
      </w:r>
      <w:r w:rsidR="005708B6" w:rsidRPr="00212851">
        <w:rPr>
          <w:rFonts w:ascii="Times New Roman" w:eastAsia="Cambria Math" w:hAnsi="Times New Roman"/>
          <w:iCs/>
          <w:sz w:val="22"/>
        </w:rPr>
        <w:t xml:space="preserve">denotes the control inputs from time </w:t>
      </w:r>
      <w:r w:rsidR="005708B6" w:rsidRPr="00212851">
        <w:rPr>
          <w:rFonts w:ascii="Times New Roman" w:eastAsia="Cambria Math" w:hAnsi="Times New Roman"/>
          <w:sz w:val="22"/>
        </w:rPr>
        <w:t xml:space="preserve">1 to </w:t>
      </w:r>
      <m:oMath>
        <m:r>
          <w:rPr>
            <w:rFonts w:ascii="Cambria Math" w:hAnsi="Cambria Math"/>
            <w:sz w:val="22"/>
            <w:lang w:val="vi-VN"/>
          </w:rPr>
          <m:t>t</m:t>
        </m:r>
      </m:oMath>
      <w:r w:rsidR="005708B6" w:rsidRPr="00212851">
        <w:rPr>
          <w:rFonts w:ascii="Times New Roman" w:eastAsia="Cambria Math" w:hAnsi="Times New Roman"/>
          <w:sz w:val="22"/>
          <w:lang w:val="vi-VN"/>
        </w:rPr>
        <w:t>.</w:t>
      </w:r>
    </w:p>
    <w:p w14:paraId="53CFDBFF" w14:textId="77777777" w:rsidR="00782289" w:rsidRPr="00212851" w:rsidRDefault="00782289" w:rsidP="00844FAB">
      <w:pPr>
        <w:jc w:val="both"/>
        <w:rPr>
          <w:sz w:val="22"/>
          <w:szCs w:val="22"/>
        </w:rPr>
      </w:pPr>
      <w:r w:rsidRPr="00212851">
        <w:rPr>
          <w:sz w:val="22"/>
          <w:szCs w:val="22"/>
        </w:rPr>
        <w:t>The continuous Bayesian update for the map and pose can be expressed as:</w:t>
      </w:r>
    </w:p>
    <w:p w14:paraId="706ED3E8" w14:textId="77777777" w:rsidR="00844FAB" w:rsidRPr="00212851" w:rsidRDefault="00844FAB" w:rsidP="00844FAB">
      <w:pPr>
        <w:pStyle w:val="BodyText"/>
        <w:jc w:val="both"/>
        <w:rPr>
          <w:sz w:val="22"/>
          <w:szCs w:val="22"/>
        </w:rPr>
      </w:pPr>
      <m:oMathPara>
        <m:oMath>
          <m:r>
            <w:rPr>
              <w:rFonts w:ascii="Cambria Math" w:hAnsi="Cambria Math"/>
              <w:sz w:val="22"/>
              <w:szCs w:val="22"/>
            </w:rPr>
            <m:t>P</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e>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1:t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1:t</m:t>
                  </m:r>
                </m:sub>
              </m:sSub>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e>
          </m:d>
          <m:r>
            <w:rPr>
              <w:rFonts w:ascii="Cambria Math" w:hAnsi="Cambria Math"/>
              <w:sz w:val="22"/>
              <w:szCs w:val="22"/>
            </w:rPr>
            <m:t>∝P</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t</m:t>
                  </m:r>
                </m:sub>
              </m:sSub>
            </m:e>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e>
          </m:d>
        </m:oMath>
      </m:oMathPara>
    </w:p>
    <w:p w14:paraId="18C112A4" w14:textId="2EA726E2" w:rsidR="00844FAB" w:rsidRPr="00212851" w:rsidRDefault="00000000" w:rsidP="00844FAB">
      <w:pPr>
        <w:pStyle w:val="BodyText"/>
        <w:jc w:val="both"/>
        <w:rPr>
          <w:i/>
          <w:sz w:val="22"/>
          <w:szCs w:val="22"/>
        </w:rPr>
      </w:pPr>
      <m:oMathPara>
        <m:oMath>
          <m:nary>
            <m:naryPr>
              <m:limLoc m:val="undOvr"/>
              <m:subHide m:val="1"/>
              <m:supHide m:val="1"/>
              <m:ctrlPr>
                <w:rPr>
                  <w:rFonts w:ascii="Cambria Math" w:hAnsi="Cambria Math"/>
                  <w:i/>
                  <w:sz w:val="22"/>
                  <w:szCs w:val="22"/>
                </w:rPr>
              </m:ctrlPr>
            </m:naryPr>
            <m:sub/>
            <m:sup/>
            <m:e>
              <m:r>
                <w:rPr>
                  <w:rFonts w:ascii="Cambria Math" w:hAnsi="Cambria Math"/>
                  <w:sz w:val="22"/>
                  <w:szCs w:val="22"/>
                </w:rPr>
                <m:t>P</m:t>
              </m:r>
            </m:e>
          </m:nary>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 xml:space="preserve"> |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t</m:t>
              </m:r>
            </m:sub>
          </m:sSub>
          <m:r>
            <w:rPr>
              <w:rFonts w:ascii="Cambria Math" w:hAnsi="Cambria Math"/>
              <w:sz w:val="22"/>
              <w:szCs w:val="22"/>
            </w:rPr>
            <m:t>)P(</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t-1</m:t>
              </m:r>
            </m:sub>
          </m:sSub>
          <m:r>
            <w:rPr>
              <w:rFonts w:ascii="Cambria Math" w:hAnsi="Cambria Math"/>
              <w:sz w:val="22"/>
              <w:szCs w:val="22"/>
            </w:rPr>
            <m:t xml:space="preserve"> | </m:t>
          </m:r>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1:t-1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dx</m:t>
              </m:r>
            </m:e>
            <m:sub>
              <m:r>
                <w:rPr>
                  <w:rFonts w:ascii="Cambria Math" w:hAnsi="Cambria Math"/>
                  <w:sz w:val="22"/>
                  <w:szCs w:val="22"/>
                </w:rPr>
                <m:t>t-1</m:t>
              </m:r>
            </m:sub>
          </m:sSub>
        </m:oMath>
      </m:oMathPara>
    </w:p>
    <w:p w14:paraId="076754F2" w14:textId="77777777" w:rsidR="009E10B6" w:rsidRPr="009E10B6" w:rsidRDefault="009E10B6" w:rsidP="009E10B6">
      <w:pPr>
        <w:jc w:val="both"/>
        <w:rPr>
          <w:sz w:val="22"/>
          <w:szCs w:val="22"/>
          <w:lang w:val="vi-VN"/>
        </w:rPr>
      </w:pPr>
      <w:r w:rsidRPr="009E10B6">
        <w:rPr>
          <w:sz w:val="22"/>
          <w:szCs w:val="22"/>
          <w:lang w:val="vi-VN"/>
        </w:rPr>
        <w:t>SLAM not only yields an optimization solution, but also provides a real-time probabilistic estimate, allowing the robot to continuously update both the map and its pose in dynamic environments.</w:t>
      </w:r>
    </w:p>
    <w:p w14:paraId="2ABB579D" w14:textId="275D8D86" w:rsidR="00844FAB" w:rsidRPr="00212851" w:rsidRDefault="00844FAB" w:rsidP="00844FAB">
      <w:pPr>
        <w:tabs>
          <w:tab w:val="left" w:pos="360"/>
          <w:tab w:val="right" w:leader="hyphen" w:pos="9072"/>
        </w:tabs>
        <w:spacing w:before="120" w:after="120"/>
        <w:jc w:val="both"/>
        <w:rPr>
          <w:i/>
          <w:sz w:val="22"/>
          <w:szCs w:val="22"/>
        </w:rPr>
      </w:pPr>
      <w:r w:rsidRPr="00212851">
        <w:rPr>
          <w:i/>
          <w:sz w:val="22"/>
          <w:szCs w:val="22"/>
        </w:rPr>
        <w:t>2.2.</w:t>
      </w:r>
      <w:r w:rsidR="00425644">
        <w:rPr>
          <w:i/>
          <w:sz w:val="22"/>
          <w:szCs w:val="22"/>
        </w:rPr>
        <w:t>4</w:t>
      </w:r>
      <w:r w:rsidRPr="00212851">
        <w:rPr>
          <w:i/>
          <w:sz w:val="22"/>
          <w:szCs w:val="22"/>
        </w:rPr>
        <w:t xml:space="preserve">. </w:t>
      </w:r>
      <w:r w:rsidR="001A5781" w:rsidRPr="00212851">
        <w:rPr>
          <w:i/>
          <w:sz w:val="22"/>
          <w:szCs w:val="22"/>
        </w:rPr>
        <w:t>AMCL localization algorithm</w:t>
      </w:r>
    </w:p>
    <w:p w14:paraId="47F7283A" w14:textId="77777777" w:rsidR="00EB3378" w:rsidRPr="00212851" w:rsidRDefault="00EB3378" w:rsidP="000C09B5">
      <w:pPr>
        <w:jc w:val="both"/>
        <w:rPr>
          <w:sz w:val="22"/>
          <w:szCs w:val="22"/>
        </w:rPr>
      </w:pPr>
      <w:r w:rsidRPr="00212851">
        <w:rPr>
          <w:sz w:val="22"/>
          <w:szCs w:val="22"/>
        </w:rPr>
        <w:t>After the environment map has been constructed, the robot must estimate its current pose within this map. This functionality is provided by Adaptive Monte Carlo Localization (AMCL), which is a particle-filter-based approach. AMCL typically consists of two main steps: (i) sampling candidate poses from the process (motion) model, and (ii) computing particle weights using the measurement model, followed by resampling to emphasize high-weight particles.</w:t>
      </w:r>
    </w:p>
    <w:p w14:paraId="764BE3DB" w14:textId="7FDD1D2F" w:rsidR="00EB3378" w:rsidRPr="00212851" w:rsidRDefault="00EB3378" w:rsidP="000C09B5">
      <w:pPr>
        <w:jc w:val="both"/>
        <w:rPr>
          <w:sz w:val="22"/>
          <w:szCs w:val="22"/>
        </w:rPr>
      </w:pPr>
      <w:r w:rsidRPr="00EB3378">
        <w:rPr>
          <w:sz w:val="22"/>
          <w:szCs w:val="22"/>
          <w:lang w:val="vi-VN"/>
        </w:rPr>
        <w:t>The AMCL filter proceeds as follows</w:t>
      </w:r>
      <w:r w:rsidRPr="00212851">
        <w:rPr>
          <w:sz w:val="22"/>
          <w:szCs w:val="22"/>
        </w:rPr>
        <w:t>:</w:t>
      </w:r>
    </w:p>
    <w:p w14:paraId="49FF8A17" w14:textId="77777777" w:rsidR="00EB3378" w:rsidRPr="00212851" w:rsidRDefault="00EB3378" w:rsidP="000C09B5">
      <w:pPr>
        <w:jc w:val="both"/>
        <w:rPr>
          <w:iCs/>
          <w:sz w:val="22"/>
          <w:szCs w:val="22"/>
        </w:rPr>
      </w:pPr>
      <w:r w:rsidRPr="00212851">
        <w:rPr>
          <w:iCs/>
          <w:sz w:val="22"/>
          <w:szCs w:val="22"/>
        </w:rPr>
        <w:t>Step 1. Initialize empty particle sets:</w:t>
      </w:r>
    </w:p>
    <w:p w14:paraId="438161AD" w14:textId="3B8DCD08" w:rsidR="00844FAB" w:rsidRPr="00212851" w:rsidRDefault="00000000" w:rsidP="000C09B5">
      <w:pPr>
        <w:jc w:val="both"/>
        <w:rPr>
          <w:sz w:val="22"/>
          <w:szCs w:val="22"/>
          <w:lang w:val="vi-VN"/>
        </w:rPr>
      </w:pPr>
      <m:oMathPara>
        <m:oMathParaPr>
          <m:jc m:val="center"/>
        </m:oMathParaP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9</m:t>
              </m:r>
            </m:e>
          </m:d>
        </m:oMath>
      </m:oMathPara>
    </w:p>
    <w:p w14:paraId="1426EB4D" w14:textId="77777777" w:rsidR="00EB3378" w:rsidRPr="00212851" w:rsidRDefault="00EB3378" w:rsidP="000C09B5">
      <w:pPr>
        <w:jc w:val="both"/>
        <w:rPr>
          <w:iCs/>
          <w:sz w:val="22"/>
          <w:szCs w:val="22"/>
        </w:rPr>
      </w:pPr>
      <w:r w:rsidRPr="00212851">
        <w:rPr>
          <w:iCs/>
          <w:sz w:val="22"/>
          <w:szCs w:val="22"/>
        </w:rPr>
        <w:t>Step 2. For each particle, sample a predicted pose and compute its weight:</w:t>
      </w:r>
    </w:p>
    <w:p w14:paraId="1FB632E3" w14:textId="7AD61CF8" w:rsidR="00844FAB" w:rsidRPr="00212851" w:rsidRDefault="000A756A" w:rsidP="000C09B5">
      <w:pPr>
        <w:jc w:val="both"/>
        <w:rPr>
          <w:sz w:val="22"/>
          <w:szCs w:val="22"/>
        </w:rPr>
      </w:pPr>
      <w:r w:rsidRPr="00212851">
        <w:rPr>
          <w:sz w:val="22"/>
          <w:szCs w:val="22"/>
        </w:rPr>
        <w:t>Sampling</w:t>
      </w:r>
      <w:r w:rsidR="00844FAB" w:rsidRPr="00212851">
        <w:rPr>
          <w:sz w:val="22"/>
          <w:szCs w:val="22"/>
        </w:rPr>
        <w:t>:</w:t>
      </w:r>
      <w:r w:rsidR="00844FAB" w:rsidRPr="00212851">
        <w:rPr>
          <w:sz w:val="22"/>
          <w:szCs w:val="22"/>
          <w:lang w:val="vi-VN"/>
        </w:rPr>
        <w:t xml:space="preserve"> </w:t>
      </w:r>
      <m:oMath>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i</m:t>
                </m:r>
              </m:e>
            </m:d>
          </m:sup>
        </m:sSubSup>
        <m:r>
          <w:rPr>
            <w:rFonts w:ascii="Cambria Math" w:hAnsi="Cambria Math"/>
            <w:sz w:val="22"/>
            <w:szCs w:val="22"/>
          </w:rPr>
          <m:t>∼p</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e>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t</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i</m:t>
                    </m:r>
                  </m:e>
                </m:d>
              </m:sup>
            </m:sSubSup>
          </m:e>
        </m:d>
        <m:r>
          <w:rPr>
            <w:rFonts w:ascii="Cambria Math" w:hAnsi="Cambria Math"/>
            <w:sz w:val="22"/>
            <w:szCs w:val="22"/>
          </w:rPr>
          <m:t xml:space="preserve">      </m:t>
        </m:r>
        <m:d>
          <m:dPr>
            <m:ctrlPr>
              <w:rPr>
                <w:rFonts w:ascii="Cambria Math" w:hAnsi="Cambria Math"/>
                <w:sz w:val="22"/>
                <w:szCs w:val="22"/>
              </w:rPr>
            </m:ctrlPr>
          </m:dPr>
          <m:e>
            <m:r>
              <w:rPr>
                <w:rFonts w:ascii="Cambria Math" w:hAnsi="Cambria Math"/>
                <w:sz w:val="22"/>
                <w:szCs w:val="22"/>
              </w:rPr>
              <m:t>10</m:t>
            </m:r>
          </m:e>
        </m:d>
      </m:oMath>
    </w:p>
    <w:p w14:paraId="098B8F3A" w14:textId="31B9FF98" w:rsidR="00844FAB" w:rsidRPr="00212851" w:rsidRDefault="000A756A" w:rsidP="000A756A">
      <w:pPr>
        <w:jc w:val="both"/>
        <w:rPr>
          <w:sz w:val="22"/>
          <w:szCs w:val="22"/>
          <w:lang w:val="vi-VN"/>
        </w:rPr>
      </w:pPr>
      <w:r w:rsidRPr="000A756A">
        <w:rPr>
          <w:sz w:val="22"/>
          <w:szCs w:val="22"/>
          <w:lang w:val="vi-VN"/>
        </w:rPr>
        <w:t>Weight computation:</w:t>
      </w:r>
      <w:r w:rsidR="00844FAB" w:rsidRPr="00212851">
        <w:rPr>
          <w:sz w:val="22"/>
          <w:szCs w:val="22"/>
          <w:lang w:val="vi-VN"/>
        </w:rPr>
        <w:t xml:space="preserve"> </w:t>
      </w:r>
    </w:p>
    <w:p w14:paraId="2BCADFB2" w14:textId="541BAB06" w:rsidR="00844FAB" w:rsidRPr="00212851" w:rsidRDefault="00000000" w:rsidP="000C09B5">
      <w:pPr>
        <w:jc w:val="both"/>
        <w:rPr>
          <w:sz w:val="22"/>
          <w:szCs w:val="22"/>
        </w:rPr>
      </w:pPr>
      <m:oMathPara>
        <m:oMath>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i</m:t>
                  </m:r>
                </m:e>
              </m:d>
            </m:sup>
          </m:sSubSup>
          <m:r>
            <w:rPr>
              <w:rFonts w:ascii="Cambria Math" w:hAnsi="Cambria Math"/>
              <w:sz w:val="22"/>
              <w:szCs w:val="22"/>
            </w:rPr>
            <m:t>=p</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t</m:t>
                  </m:r>
                </m:sub>
              </m:sSub>
            </m:e>
            <m:e>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i</m:t>
                      </m:r>
                    </m:e>
                  </m:d>
                </m:sup>
              </m:sSubSup>
            </m:e>
          </m:d>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11</m:t>
              </m:r>
            </m:e>
          </m:d>
        </m:oMath>
      </m:oMathPara>
    </w:p>
    <w:p w14:paraId="5589DE0C" w14:textId="3B28A225" w:rsidR="00844FAB" w:rsidRPr="00212851" w:rsidRDefault="000A756A" w:rsidP="000A756A">
      <w:pPr>
        <w:jc w:val="both"/>
        <w:rPr>
          <w:sz w:val="22"/>
          <w:szCs w:val="22"/>
          <w:lang w:val="vi-VN"/>
        </w:rPr>
      </w:pPr>
      <w:r w:rsidRPr="000A756A">
        <w:rPr>
          <w:sz w:val="22"/>
          <w:szCs w:val="22"/>
          <w:lang w:val="vi-VN"/>
        </w:rPr>
        <w:t>Update the temporary particle set:</w:t>
      </w:r>
      <w:r w:rsidR="00844FAB" w:rsidRPr="00212851">
        <w:rPr>
          <w:sz w:val="22"/>
          <w:szCs w:val="22"/>
          <w:lang w:val="vi-VN"/>
        </w:rPr>
        <w:t xml:space="preserve"> </w:t>
      </w:r>
    </w:p>
    <w:p w14:paraId="20F4701B" w14:textId="2D1793B9" w:rsidR="00844FAB" w:rsidRPr="00212851" w:rsidRDefault="00000000" w:rsidP="000C09B5">
      <w:pPr>
        <w:jc w:val="both"/>
        <w:rPr>
          <w:sz w:val="22"/>
          <w:szCs w:val="22"/>
        </w:rPr>
      </w:pPr>
      <m:oMathPara>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t</m:t>
              </m:r>
            </m:sub>
          </m:sSub>
          <m:r>
            <w:rPr>
              <w:rFonts w:ascii="Cambria Math" w:hAnsi="Cambria Math"/>
              <w:sz w:val="22"/>
              <w:szCs w:val="22"/>
            </w:rPr>
            <m:t>+</m:t>
          </m:r>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i</m:t>
                      </m:r>
                    </m:e>
                  </m:d>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i</m:t>
                      </m:r>
                    </m:e>
                  </m:d>
                </m:sup>
              </m:sSubSup>
            </m:e>
          </m:d>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12</m:t>
              </m:r>
            </m:e>
          </m:d>
        </m:oMath>
      </m:oMathPara>
    </w:p>
    <w:p w14:paraId="35774641" w14:textId="77777777" w:rsidR="000A756A" w:rsidRPr="00212851" w:rsidRDefault="000A756A" w:rsidP="000C09B5">
      <w:pPr>
        <w:jc w:val="both"/>
        <w:rPr>
          <w:sz w:val="22"/>
          <w:szCs w:val="22"/>
        </w:rPr>
      </w:pPr>
      <w:r w:rsidRPr="00212851">
        <w:rPr>
          <w:sz w:val="22"/>
          <w:szCs w:val="22"/>
        </w:rPr>
        <w:t>Compute the mean weight:</w:t>
      </w:r>
    </w:p>
    <w:p w14:paraId="5C7D7760" w14:textId="21C59F26" w:rsidR="00844FAB" w:rsidRPr="00212851" w:rsidRDefault="00000000" w:rsidP="000C09B5">
      <w:pPr>
        <w:jc w:val="both"/>
        <w:rPr>
          <w:sz w:val="22"/>
          <w:szCs w:val="22"/>
        </w:rPr>
      </w:pPr>
      <m:oMathPara>
        <m:oMath>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avg</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avg</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M</m:t>
              </m:r>
            </m:den>
          </m:f>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rPr>
                <m:t>i</m:t>
              </m:r>
            </m:sub>
            <m:sup>
              <m:d>
                <m:dPr>
                  <m:begChr m:val="["/>
                  <m:endChr m:val="]"/>
                  <m:ctrlPr>
                    <w:rPr>
                      <w:rFonts w:ascii="Cambria Math" w:hAnsi="Cambria Math"/>
                      <w:i/>
                      <w:sz w:val="22"/>
                      <w:szCs w:val="22"/>
                    </w:rPr>
                  </m:ctrlPr>
                </m:dPr>
                <m:e>
                  <m:r>
                    <w:rPr>
                      <w:rFonts w:ascii="Cambria Math" w:hAnsi="Cambria Math"/>
                      <w:sz w:val="22"/>
                      <w:szCs w:val="22"/>
                    </w:rPr>
                    <m:t>m</m:t>
                  </m:r>
                </m:e>
              </m:d>
            </m:sup>
          </m:sSubSup>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13</m:t>
              </m:r>
            </m:e>
          </m:d>
        </m:oMath>
      </m:oMathPara>
    </w:p>
    <w:p w14:paraId="36B3BA8A" w14:textId="77777777" w:rsidR="000A756A" w:rsidRPr="00212851" w:rsidRDefault="000A756A" w:rsidP="000C09B5">
      <w:pPr>
        <w:jc w:val="both"/>
        <w:rPr>
          <w:sz w:val="22"/>
          <w:szCs w:val="22"/>
        </w:rPr>
      </w:pPr>
      <w:r w:rsidRPr="00212851">
        <w:rPr>
          <w:sz w:val="22"/>
          <w:szCs w:val="22"/>
        </w:rPr>
        <w:t>Short-term weight estimate:</w:t>
      </w:r>
    </w:p>
    <w:p w14:paraId="54598739" w14:textId="5547988A" w:rsidR="00844FAB" w:rsidRPr="00212851" w:rsidRDefault="00000000" w:rsidP="000C09B5">
      <w:pPr>
        <w:jc w:val="both"/>
        <w:rPr>
          <w:sz w:val="22"/>
          <w:szCs w:val="22"/>
        </w:rPr>
      </w:pPr>
      <m:oMathPara>
        <m:oMath>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slow</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slow</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slow</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avg</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slow</m:t>
                  </m:r>
                </m:sub>
              </m:sSub>
            </m:e>
          </m:d>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14</m:t>
              </m:r>
            </m:e>
          </m:d>
        </m:oMath>
      </m:oMathPara>
    </w:p>
    <w:p w14:paraId="7F061892" w14:textId="77777777" w:rsidR="000A756A" w:rsidRPr="00212851" w:rsidRDefault="000A756A" w:rsidP="000C09B5">
      <w:pPr>
        <w:jc w:val="both"/>
        <w:rPr>
          <w:sz w:val="22"/>
          <w:szCs w:val="22"/>
        </w:rPr>
      </w:pPr>
      <w:r w:rsidRPr="00212851">
        <w:rPr>
          <w:sz w:val="22"/>
          <w:szCs w:val="22"/>
        </w:rPr>
        <w:t>Long-term weight estimate:</w:t>
      </w:r>
    </w:p>
    <w:p w14:paraId="09A57E63" w14:textId="783E09AD" w:rsidR="00844FAB" w:rsidRPr="00212851" w:rsidRDefault="00000000" w:rsidP="000C09B5">
      <w:pPr>
        <w:jc w:val="both"/>
        <w:rPr>
          <w:sz w:val="22"/>
          <w:szCs w:val="22"/>
        </w:rPr>
      </w:pPr>
      <m:oMathPara>
        <m:oMath>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fast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fast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fast</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avg</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fast</m:t>
                  </m:r>
                </m:sub>
              </m:sSub>
            </m:e>
          </m:d>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15</m:t>
              </m:r>
            </m:e>
          </m:d>
        </m:oMath>
      </m:oMathPara>
    </w:p>
    <w:p w14:paraId="2CEE45ED" w14:textId="0B18F40D" w:rsidR="00844FAB" w:rsidRPr="00212851" w:rsidRDefault="000A756A" w:rsidP="000C09B5">
      <w:pPr>
        <w:jc w:val="both"/>
        <w:rPr>
          <w:sz w:val="22"/>
          <w:szCs w:val="22"/>
        </w:rPr>
      </w:pPr>
      <w:r w:rsidRPr="00212851">
        <w:rPr>
          <w:iCs/>
          <w:sz w:val="22"/>
          <w:szCs w:val="22"/>
        </w:rPr>
        <w:t xml:space="preserve">Step 3. Inject random particles into the official set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oMath>
      <w:r w:rsidR="00844FAB" w:rsidRPr="00212851">
        <w:rPr>
          <w:sz w:val="22"/>
          <w:szCs w:val="22"/>
        </w:rPr>
        <w:t xml:space="preserve"> </w:t>
      </w:r>
      <w:r w:rsidRPr="00212851">
        <w:rPr>
          <w:sz w:val="22"/>
          <w:szCs w:val="22"/>
        </w:rPr>
        <w:t>with probability:</w:t>
      </w:r>
    </w:p>
    <w:p w14:paraId="4BFD6426" w14:textId="50C706B3" w:rsidR="00844FAB" w:rsidRPr="00212851" w:rsidRDefault="00000000" w:rsidP="000C09B5">
      <w:pPr>
        <w:jc w:val="both"/>
        <w:rPr>
          <w:sz w:val="22"/>
          <w:szCs w:val="22"/>
        </w:rPr>
      </w:pPr>
      <m:oMathPara>
        <m:oMath>
          <m:func>
            <m:funcPr>
              <m:ctrlPr>
                <w:rPr>
                  <w:rFonts w:ascii="Cambria Math" w:hAnsi="Cambria Math"/>
                  <w:i/>
                  <w:sz w:val="22"/>
                  <w:szCs w:val="22"/>
                </w:rPr>
              </m:ctrlPr>
            </m:funcPr>
            <m:fName>
              <m:limLow>
                <m:limLowPr>
                  <m:ctrlPr>
                    <w:rPr>
                      <w:rFonts w:ascii="Cambria Math" w:hAnsi="Cambria Math"/>
                      <w:i/>
                      <w:sz w:val="22"/>
                      <w:szCs w:val="22"/>
                    </w:rPr>
                  </m:ctrlPr>
                </m:limLowPr>
                <m:e>
                  <m:r>
                    <m:rPr>
                      <m:sty m:val="p"/>
                    </m:rPr>
                    <w:rPr>
                      <w:rFonts w:ascii="Cambria Math" w:hAnsi="Cambria Math"/>
                      <w:sz w:val="22"/>
                      <w:szCs w:val="22"/>
                    </w:rPr>
                    <m:t>max</m:t>
                  </m:r>
                </m:e>
                <m:lim>
                  <m:r>
                    <w:rPr>
                      <w:rFonts w:ascii="Cambria Math" w:hAnsi="Cambria Math"/>
                      <w:sz w:val="22"/>
                      <w:szCs w:val="22"/>
                    </w:rPr>
                    <m:t xml:space="preserve"> </m:t>
                  </m:r>
                </m:lim>
              </m:limLow>
            </m:fName>
            <m:e>
              <m:d>
                <m:dPr>
                  <m:ctrlPr>
                    <w:rPr>
                      <w:rFonts w:ascii="Cambria Math" w:hAnsi="Cambria Math"/>
                      <w:i/>
                      <w:sz w:val="22"/>
                      <w:szCs w:val="22"/>
                    </w:rPr>
                  </m:ctrlPr>
                </m:dPr>
                <m:e>
                  <m:r>
                    <w:rPr>
                      <w:rFonts w:ascii="Cambria Math" w:hAnsi="Cambria Math"/>
                      <w:sz w:val="22"/>
                      <w:szCs w:val="22"/>
                    </w:rPr>
                    <m:t>0.0,1.0-</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fast</m:t>
                          </m:r>
                        </m:sub>
                      </m:sSub>
                    </m:num>
                    <m:den>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slow</m:t>
                          </m:r>
                        </m:sub>
                      </m:sSub>
                    </m:den>
                  </m:f>
                </m:e>
              </m:d>
            </m:e>
          </m:func>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16</m:t>
              </m:r>
            </m:e>
          </m:d>
        </m:oMath>
      </m:oMathPara>
    </w:p>
    <w:p w14:paraId="591537FF" w14:textId="1E121D76" w:rsidR="000A756A" w:rsidRPr="00212851" w:rsidRDefault="000A756A" w:rsidP="000C09B5">
      <w:pPr>
        <w:jc w:val="both"/>
        <w:rPr>
          <w:sz w:val="22"/>
          <w:szCs w:val="22"/>
        </w:rPr>
      </w:pPr>
      <w:r w:rsidRPr="00212851">
        <w:rPr>
          <w:b/>
          <w:bCs/>
          <w:iCs/>
          <w:sz w:val="22"/>
          <w:szCs w:val="22"/>
        </w:rPr>
        <w:t>Step 4.</w:t>
      </w:r>
      <w:r w:rsidRPr="00212851">
        <w:rPr>
          <w:iCs/>
          <w:sz w:val="22"/>
          <w:szCs w:val="22"/>
        </w:rPr>
        <w:t xml:space="preserve"> Resample </w:t>
      </w:r>
      <m:oMath>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m</m:t>
                </m:r>
              </m:e>
            </m:d>
          </m:sup>
        </m:sSubSup>
      </m:oMath>
      <w:r w:rsidR="00844FAB" w:rsidRPr="00212851">
        <w:rPr>
          <w:sz w:val="22"/>
          <w:szCs w:val="22"/>
        </w:rPr>
        <w:t xml:space="preserve"> </w:t>
      </w:r>
      <w:r w:rsidRPr="00212851">
        <w:rPr>
          <w:sz w:val="22"/>
          <w:szCs w:val="22"/>
        </w:rPr>
        <w:t xml:space="preserve">from the temporary set </w:t>
      </w:r>
      <m:oMath>
        <m:sSub>
          <m:sSubPr>
            <m:ctrlPr>
              <w:rPr>
                <w:rFonts w:ascii="Cambria Math" w:hAnsi="Cambria Math"/>
                <w:sz w:val="22"/>
                <w:szCs w:val="22"/>
              </w:rPr>
            </m:ctrlPr>
          </m:sSubPr>
          <m:e>
            <m:acc>
              <m:accPr>
                <m:chr m:val="ˉ"/>
                <m:ctrlPr>
                  <w:rPr>
                    <w:rFonts w:ascii="Cambria Math" w:hAnsi="Cambria Math"/>
                    <w:sz w:val="22"/>
                    <w:szCs w:val="22"/>
                  </w:rPr>
                </m:ctrlPr>
              </m:accPr>
              <m:e>
                <m:r>
                  <w:rPr>
                    <w:rFonts w:ascii="Cambria Math" w:hAnsi="Cambria Math"/>
                    <w:sz w:val="22"/>
                    <w:szCs w:val="22"/>
                  </w:rPr>
                  <m:t>X</m:t>
                </m:r>
              </m:e>
            </m:acc>
          </m:e>
          <m:sub>
            <m:r>
              <w:rPr>
                <w:rFonts w:ascii="Cambria Math" w:hAnsi="Cambria Math"/>
                <w:sz w:val="22"/>
                <w:szCs w:val="22"/>
              </w:rPr>
              <m:t>t</m:t>
            </m:r>
          </m:sub>
        </m:sSub>
        <m:r>
          <w:rPr>
            <w:rFonts w:ascii="Cambria Math" w:hAnsi="Cambria Math"/>
            <w:sz w:val="22"/>
            <w:szCs w:val="22"/>
          </w:rPr>
          <m:t xml:space="preserve"> </m:t>
        </m:r>
      </m:oMath>
      <w:r w:rsidRPr="00212851">
        <w:rPr>
          <w:sz w:val="22"/>
          <w:szCs w:val="22"/>
        </w:rPr>
        <w:t>according to the corresponding weights, and update the particle set:</w:t>
      </w:r>
    </w:p>
    <w:p w14:paraId="52F7D17B" w14:textId="7A4C3835" w:rsidR="00844FAB" w:rsidRPr="00212851" w:rsidRDefault="00844FAB" w:rsidP="000C09B5">
      <w:pPr>
        <w:jc w:val="both"/>
        <w:rPr>
          <w:sz w:val="22"/>
          <w:szCs w:val="22"/>
        </w:rPr>
      </w:pPr>
      <w:r w:rsidRPr="00212851">
        <w:rPr>
          <w:sz w:val="22"/>
          <w:szCs w:val="22"/>
          <w:lang w:val="vi-VN"/>
        </w:rPr>
        <w:t xml:space="preserv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m:t>
        </m:r>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m</m:t>
                    </m:r>
                  </m:e>
                </m:d>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rPr>
                  <m:t>t</m:t>
                </m:r>
              </m:sub>
              <m:sup>
                <m:d>
                  <m:dPr>
                    <m:begChr m:val="["/>
                    <m:endChr m:val="]"/>
                    <m:ctrlPr>
                      <w:rPr>
                        <w:rFonts w:ascii="Cambria Math" w:hAnsi="Cambria Math"/>
                        <w:i/>
                        <w:sz w:val="22"/>
                        <w:szCs w:val="22"/>
                      </w:rPr>
                    </m:ctrlPr>
                  </m:dPr>
                  <m:e>
                    <m:r>
                      <w:rPr>
                        <w:rFonts w:ascii="Cambria Math" w:hAnsi="Cambria Math"/>
                        <w:sz w:val="22"/>
                        <w:szCs w:val="22"/>
                      </w:rPr>
                      <m:t>m</m:t>
                    </m:r>
                  </m:e>
                </m:d>
              </m:sup>
            </m:sSubSup>
          </m:e>
        </m:d>
        <m:r>
          <w:rPr>
            <w:rFonts w:ascii="Cambria Math" w:hAnsi="Cambria Math"/>
            <w:sz w:val="22"/>
            <w:szCs w:val="22"/>
          </w:rPr>
          <m:t xml:space="preserve">     </m:t>
        </m:r>
        <m:d>
          <m:dPr>
            <m:ctrlPr>
              <w:rPr>
                <w:rFonts w:ascii="Cambria Math" w:hAnsi="Cambria Math"/>
                <w:sz w:val="22"/>
                <w:szCs w:val="22"/>
              </w:rPr>
            </m:ctrlPr>
          </m:dPr>
          <m:e>
            <m:r>
              <w:rPr>
                <w:rFonts w:ascii="Cambria Math" w:eastAsiaTheme="minorEastAsia" w:hAnsi="Cambria Math"/>
                <w:sz w:val="22"/>
                <w:szCs w:val="22"/>
                <w:lang w:val="vi-VN"/>
              </w:rPr>
              <m:t>17</m:t>
            </m:r>
          </m:e>
        </m:d>
      </m:oMath>
    </w:p>
    <w:p w14:paraId="4BA89DDE" w14:textId="70F5CEE2" w:rsidR="000A756A" w:rsidRPr="00212851" w:rsidRDefault="000A756A" w:rsidP="000C09B5">
      <w:pPr>
        <w:jc w:val="both"/>
        <w:rPr>
          <w:sz w:val="22"/>
          <w:szCs w:val="22"/>
        </w:rPr>
      </w:pPr>
      <w:r w:rsidRPr="000A756A">
        <w:rPr>
          <w:sz w:val="22"/>
          <w:szCs w:val="22"/>
          <w:lang w:val="vi-VN"/>
        </w:rPr>
        <w:t>The short- and long-term update rates should satisfy:</w:t>
      </w:r>
    </w:p>
    <w:p w14:paraId="082C470F" w14:textId="4D4976B5" w:rsidR="00844FAB" w:rsidRPr="00212851" w:rsidRDefault="00844FAB" w:rsidP="000C09B5">
      <w:pPr>
        <w:jc w:val="both"/>
        <w:rPr>
          <w:sz w:val="22"/>
          <w:szCs w:val="22"/>
        </w:rPr>
      </w:pPr>
      <w:r w:rsidRPr="00212851">
        <w:rPr>
          <w:sz w:val="22"/>
          <w:szCs w:val="22"/>
          <w:lang w:val="vi-VN"/>
        </w:rPr>
        <w:t xml:space="preserve"> </w:t>
      </w:r>
      <m:oMath>
        <m:r>
          <w:rPr>
            <w:rFonts w:ascii="Cambria Math" w:hAnsi="Cambria Math"/>
            <w:sz w:val="22"/>
            <w:szCs w:val="22"/>
          </w:rPr>
          <m:t>0≤</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slow</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fast</m:t>
            </m:r>
          </m:sub>
        </m:sSub>
      </m:oMath>
    </w:p>
    <w:p w14:paraId="3BEABF0E" w14:textId="77777777" w:rsidR="000A756A" w:rsidRPr="000A756A" w:rsidRDefault="000A756A" w:rsidP="000A756A">
      <w:pPr>
        <w:jc w:val="both"/>
        <w:rPr>
          <w:sz w:val="22"/>
          <w:szCs w:val="22"/>
          <w:lang w:val="vi-VN"/>
        </w:rPr>
      </w:pPr>
      <w:r w:rsidRPr="000A756A">
        <w:rPr>
          <w:sz w:val="22"/>
          <w:szCs w:val="22"/>
          <w:lang w:val="vi-VN"/>
        </w:rPr>
        <w:t>When the short-term estimate exceeds the long-term estimate, the filter is performing well, indicating that additional random particle injection is unnecessary.</w:t>
      </w:r>
    </w:p>
    <w:p w14:paraId="2F3D312C" w14:textId="04E9B726" w:rsidR="000C09B5" w:rsidRPr="00212851" w:rsidRDefault="000C09B5" w:rsidP="000C09B5">
      <w:pPr>
        <w:tabs>
          <w:tab w:val="left" w:pos="360"/>
          <w:tab w:val="right" w:leader="hyphen" w:pos="9072"/>
        </w:tabs>
        <w:spacing w:before="120" w:after="120"/>
        <w:jc w:val="both"/>
        <w:rPr>
          <w:i/>
          <w:sz w:val="22"/>
          <w:szCs w:val="22"/>
        </w:rPr>
      </w:pPr>
      <w:r w:rsidRPr="00212851">
        <w:rPr>
          <w:i/>
          <w:sz w:val="22"/>
          <w:szCs w:val="22"/>
        </w:rPr>
        <w:lastRenderedPageBreak/>
        <w:t>2.2.</w:t>
      </w:r>
      <w:r w:rsidR="00425644">
        <w:rPr>
          <w:i/>
          <w:sz w:val="22"/>
          <w:szCs w:val="22"/>
        </w:rPr>
        <w:t>5</w:t>
      </w:r>
      <w:r w:rsidRPr="00212851">
        <w:rPr>
          <w:i/>
          <w:sz w:val="22"/>
          <w:szCs w:val="22"/>
        </w:rPr>
        <w:t xml:space="preserve">. </w:t>
      </w:r>
      <w:r w:rsidR="00E359F2" w:rsidRPr="00212851">
        <w:rPr>
          <w:i/>
          <w:sz w:val="22"/>
          <w:szCs w:val="22"/>
        </w:rPr>
        <w:t>Navigation algorithm</w:t>
      </w:r>
    </w:p>
    <w:p w14:paraId="3FB3247F" w14:textId="77777777" w:rsidR="00343E3A" w:rsidRPr="00343E3A" w:rsidRDefault="00343E3A" w:rsidP="00343E3A">
      <w:pPr>
        <w:tabs>
          <w:tab w:val="left" w:pos="360"/>
          <w:tab w:val="right" w:leader="hyphen" w:pos="9072"/>
        </w:tabs>
        <w:spacing w:before="120" w:after="120"/>
        <w:jc w:val="both"/>
        <w:rPr>
          <w:iCs/>
          <w:sz w:val="22"/>
          <w:szCs w:val="22"/>
          <w:lang w:val="vi-VN"/>
        </w:rPr>
      </w:pPr>
      <w:r w:rsidRPr="00343E3A">
        <w:rPr>
          <w:iCs/>
          <w:sz w:val="22"/>
          <w:szCs w:val="22"/>
          <w:lang w:val="vi-VN"/>
        </w:rPr>
        <w:t>We employ Dijkstra’s algorithm, a shortest-path method for graphs with non-negative edge weights. The environment is represented as a costmap, where each grid cell is assigned a traversal cost (e.g., obstacle cells have high cost).</w:t>
      </w:r>
    </w:p>
    <w:p w14:paraId="311F76B1" w14:textId="77777777" w:rsidR="00C63377" w:rsidRPr="00212851" w:rsidRDefault="000C09B5" w:rsidP="00C63377">
      <w:pPr>
        <w:keepNext/>
        <w:tabs>
          <w:tab w:val="left" w:pos="360"/>
          <w:tab w:val="right" w:leader="hyphen" w:pos="9072"/>
        </w:tabs>
        <w:spacing w:before="120" w:after="120"/>
        <w:jc w:val="center"/>
      </w:pPr>
      <w:r w:rsidRPr="00212851">
        <w:rPr>
          <w:noProof/>
          <w:lang w:eastAsia="ja-JP"/>
        </w:rPr>
        <w:drawing>
          <wp:inline distT="0" distB="0" distL="0" distR="0" wp14:anchorId="0959C3A3" wp14:editId="6D4A9827">
            <wp:extent cx="2204085" cy="1431235"/>
            <wp:effectExtent l="0" t="0" r="5715" b="0"/>
            <wp:docPr id="85" name="Picture 85" descr="Tập tin:Vd-Dijkstra-songsong-p1.jp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Tập tin:Vd-Dijkstra-songsong-p1.jpg – Wikipedia tiếng Việ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7148" cy="1452705"/>
                    </a:xfrm>
                    <a:prstGeom prst="rect">
                      <a:avLst/>
                    </a:prstGeom>
                    <a:noFill/>
                    <a:ln>
                      <a:noFill/>
                    </a:ln>
                  </pic:spPr>
                </pic:pic>
              </a:graphicData>
            </a:graphic>
          </wp:inline>
        </w:drawing>
      </w:r>
    </w:p>
    <w:p w14:paraId="77B6CA44" w14:textId="03AC1A4E" w:rsidR="000924DB" w:rsidRPr="00212851" w:rsidRDefault="00C63377" w:rsidP="00C63377">
      <w:pPr>
        <w:pStyle w:val="Caption"/>
        <w:rPr>
          <w:b w:val="0"/>
          <w:bCs w:val="0"/>
        </w:rPr>
      </w:pPr>
      <w:r w:rsidRPr="00C07220">
        <w:t xml:space="preserve">Figure </w:t>
      </w:r>
      <w:fldSimple w:instr=" SEQ Figure \* ARABIC ">
        <w:r w:rsidR="00C3789E">
          <w:rPr>
            <w:noProof/>
          </w:rPr>
          <w:t>7</w:t>
        </w:r>
      </w:fldSimple>
      <w:r w:rsidRPr="00C07220">
        <w:t>.</w:t>
      </w:r>
      <w:r w:rsidRPr="00212851">
        <w:rPr>
          <w:b w:val="0"/>
          <w:bCs w:val="0"/>
        </w:rPr>
        <w:t xml:space="preserve"> Illustration of Dijkstra-based path planning.</w:t>
      </w:r>
    </w:p>
    <w:p w14:paraId="54A7AE0D" w14:textId="6139EE9A" w:rsidR="000D0813" w:rsidRPr="00212851" w:rsidRDefault="000D0813" w:rsidP="000C09B5">
      <w:pPr>
        <w:jc w:val="both"/>
        <w:rPr>
          <w:sz w:val="22"/>
          <w:szCs w:val="22"/>
        </w:rPr>
      </w:pPr>
      <w:r w:rsidRPr="000D0813">
        <w:rPr>
          <w:sz w:val="22"/>
          <w:szCs w:val="22"/>
          <w:lang w:val="vi-VN"/>
        </w:rPr>
        <w:t>The core Dijkstra update rule is:</w:t>
      </w:r>
    </w:p>
    <w:p w14:paraId="10938F7F" w14:textId="27ED999C" w:rsidR="000C09B5" w:rsidRPr="00212851" w:rsidRDefault="000C09B5" w:rsidP="000C09B5">
      <w:pPr>
        <w:jc w:val="both"/>
        <w:rPr>
          <w:sz w:val="22"/>
          <w:szCs w:val="22"/>
        </w:rPr>
      </w:pPr>
      <m:oMathPara>
        <m:oMathParaPr>
          <m:jc m:val="center"/>
        </m:oMathParaPr>
        <m:oMath>
          <m:r>
            <w:rPr>
              <w:rFonts w:ascii="Cambria Math" w:hAnsi="Cambria Math"/>
              <w:sz w:val="22"/>
              <w:szCs w:val="22"/>
            </w:rPr>
            <m:t xml:space="preserve">d(v) = min(d(u) + w(u,v))  </m:t>
          </m:r>
          <m:r>
            <m:rPr>
              <m:sty m:val="p"/>
            </m:rPr>
            <w:rPr>
              <w:rFonts w:ascii="Cambria Math" w:hAnsi="Cambria Math"/>
              <w:sz w:val="22"/>
              <w:szCs w:val="22"/>
            </w:rPr>
            <m:t>∀(</m:t>
          </m:r>
          <m:r>
            <w:rPr>
              <w:rFonts w:ascii="Cambria Math" w:hAnsi="Cambria Math"/>
              <w:sz w:val="22"/>
              <w:szCs w:val="22"/>
            </w:rPr>
            <m:t>u,v</m:t>
          </m:r>
          <m:r>
            <m:rPr>
              <m:sty m:val="p"/>
            </m:rPr>
            <w:rPr>
              <w:rFonts w:ascii="Cambria Math" w:hAnsi="Cambria Math"/>
              <w:sz w:val="22"/>
              <w:szCs w:val="22"/>
            </w:rPr>
            <m:t>)</m:t>
          </m:r>
        </m:oMath>
      </m:oMathPara>
    </w:p>
    <w:p w14:paraId="07F4ACD1" w14:textId="73085BE4" w:rsidR="000C09B5" w:rsidRPr="00212851" w:rsidRDefault="00F81D20" w:rsidP="000C09B5">
      <w:pPr>
        <w:jc w:val="both"/>
        <w:rPr>
          <w:sz w:val="22"/>
          <w:szCs w:val="22"/>
          <w:lang w:val="vi-VN"/>
        </w:rPr>
      </w:pPr>
      <w:r w:rsidRPr="00212851">
        <w:rPr>
          <w:sz w:val="22"/>
          <w:szCs w:val="22"/>
        </w:rPr>
        <w:t>where</w:t>
      </w:r>
      <w:r w:rsidR="000C09B5" w:rsidRPr="00212851">
        <w:rPr>
          <w:sz w:val="22"/>
          <w:szCs w:val="22"/>
          <w:lang w:val="vi-VN"/>
        </w:rPr>
        <w:t>:</w:t>
      </w:r>
    </w:p>
    <w:p w14:paraId="3D4D34EE" w14:textId="68A49952" w:rsidR="00F81D20" w:rsidRPr="00212851" w:rsidRDefault="000C09B5" w:rsidP="000C09B5">
      <w:pPr>
        <w:jc w:val="both"/>
        <w:rPr>
          <w:sz w:val="22"/>
          <w:szCs w:val="22"/>
        </w:rPr>
      </w:pPr>
      <m:oMath>
        <m:r>
          <w:rPr>
            <w:rFonts w:ascii="Cambria Math" w:hAnsi="Cambria Math"/>
            <w:sz w:val="22"/>
            <w:szCs w:val="22"/>
          </w:rPr>
          <m:t>d(v)</m:t>
        </m:r>
      </m:oMath>
      <w:r w:rsidRPr="00212851">
        <w:rPr>
          <w:sz w:val="22"/>
          <w:szCs w:val="22"/>
          <w:lang w:val="vi-VN"/>
        </w:rPr>
        <w:t xml:space="preserve"> </w:t>
      </w:r>
      <w:r w:rsidR="00F81D20" w:rsidRPr="00212851">
        <w:rPr>
          <w:sz w:val="22"/>
          <w:szCs w:val="22"/>
        </w:rPr>
        <w:t xml:space="preserve">is the current best estimate of the minimum cost to node </w:t>
      </w:r>
      <m:oMath>
        <m:r>
          <w:rPr>
            <w:rFonts w:ascii="Cambria Math" w:hAnsi="Cambria Math"/>
            <w:sz w:val="22"/>
            <w:szCs w:val="22"/>
          </w:rPr>
          <m:t>v</m:t>
        </m:r>
      </m:oMath>
      <w:r w:rsidR="00F81D20" w:rsidRPr="00212851">
        <w:rPr>
          <w:sz w:val="22"/>
          <w:szCs w:val="22"/>
        </w:rPr>
        <w:t xml:space="preserve">, and </w:t>
      </w:r>
      <m:oMath>
        <m:r>
          <w:rPr>
            <w:rFonts w:ascii="Cambria Math" w:hAnsi="Cambria Math"/>
            <w:sz w:val="22"/>
            <w:szCs w:val="22"/>
          </w:rPr>
          <m:t>w(u,v)</m:t>
        </m:r>
      </m:oMath>
      <w:r w:rsidR="00F81D20" w:rsidRPr="00212851">
        <w:rPr>
          <w:sz w:val="22"/>
          <w:szCs w:val="22"/>
        </w:rPr>
        <w:t xml:space="preserve">is the traversal cost from node </w:t>
      </w:r>
      <m:oMath>
        <m:r>
          <w:rPr>
            <w:rFonts w:ascii="Cambria Math" w:hAnsi="Cambria Math"/>
            <w:sz w:val="22"/>
            <w:szCs w:val="22"/>
          </w:rPr>
          <m:t>u</m:t>
        </m:r>
      </m:oMath>
      <w:r w:rsidR="00F81D20" w:rsidRPr="00212851">
        <w:rPr>
          <w:sz w:val="22"/>
          <w:szCs w:val="22"/>
        </w:rPr>
        <w:t xml:space="preserve">to node </w:t>
      </w:r>
      <m:oMath>
        <m:r>
          <w:rPr>
            <w:rFonts w:ascii="Cambria Math" w:hAnsi="Cambria Math"/>
            <w:sz w:val="22"/>
            <w:szCs w:val="22"/>
          </w:rPr>
          <m:t>v</m:t>
        </m:r>
      </m:oMath>
      <w:r w:rsidR="00F81D20" w:rsidRPr="00212851">
        <w:rPr>
          <w:sz w:val="22"/>
          <w:szCs w:val="22"/>
        </w:rPr>
        <w:t>. Starting from the initial node, the algorithm iteratively expands nodes in increasing order of cost to compute the shortest path to all reachable nodes, and terminates once the goal is reached.</w:t>
      </w:r>
    </w:p>
    <w:p w14:paraId="366C244E" w14:textId="77777777" w:rsidR="00F81D20" w:rsidRPr="00F81D20" w:rsidRDefault="00F81D20" w:rsidP="00F81D20">
      <w:pPr>
        <w:jc w:val="both"/>
        <w:rPr>
          <w:sz w:val="22"/>
          <w:szCs w:val="22"/>
          <w:lang w:val="vi-VN"/>
        </w:rPr>
      </w:pPr>
      <w:r w:rsidRPr="00F81D20">
        <w:rPr>
          <w:sz w:val="22"/>
          <w:szCs w:val="22"/>
          <w:lang w:val="vi-VN"/>
        </w:rPr>
        <w:t>For global planning, the pre-built map is discretized into grid cells and Dijkstra’s algorithm is applied to obtain an optimal path from the start pose to the goal pose.</w:t>
      </w:r>
    </w:p>
    <w:p w14:paraId="4107EA8A" w14:textId="77777777" w:rsidR="00F81D20" w:rsidRPr="00212851" w:rsidRDefault="00F81D20" w:rsidP="000C09B5">
      <w:pPr>
        <w:jc w:val="both"/>
        <w:rPr>
          <w:sz w:val="22"/>
          <w:szCs w:val="22"/>
        </w:rPr>
      </w:pPr>
      <w:r w:rsidRPr="00212851">
        <w:rPr>
          <w:sz w:val="22"/>
          <w:szCs w:val="22"/>
        </w:rPr>
        <w:t xml:space="preserve">For local planning, relying solely on a global planner is insufficient because unexpected obstacles may appear during execution, rendering the precomputed global path infeasible. Therefore, we adopt the DWA local planner (Dynamic Window Approach), which provides a reactive control layer coupled to the planner. DWA evaluates candidate velocity commands using a grid-based cost function that encodes traversal costs. The controller selects the command velocities </w:t>
      </w:r>
      <m:oMath>
        <m:d>
          <m:dPr>
            <m:ctrlPr>
              <w:rPr>
                <w:rFonts w:ascii="Cambria Math" w:hAnsi="Cambria Math"/>
                <w:i/>
                <w:sz w:val="22"/>
                <w:szCs w:val="22"/>
              </w:rPr>
            </m:ctrlPr>
          </m:dPr>
          <m:e>
            <m:acc>
              <m:accPr>
                <m:chr m:val="̇"/>
                <m:ctrlPr>
                  <w:rPr>
                    <w:rFonts w:ascii="Cambria Math" w:hAnsi="Cambria Math"/>
                    <w:sz w:val="22"/>
                    <w:szCs w:val="22"/>
                  </w:rPr>
                </m:ctrlPr>
              </m:accPr>
              <m:e>
                <m:r>
                  <w:rPr>
                    <w:rFonts w:ascii="Cambria Math" w:hAnsi="Cambria Math"/>
                    <w:sz w:val="22"/>
                    <w:szCs w:val="22"/>
                  </w:rPr>
                  <m:t>x,</m:t>
                </m:r>
              </m:e>
            </m:acc>
            <m:acc>
              <m:accPr>
                <m:chr m:val="̇"/>
                <m:ctrlPr>
                  <w:rPr>
                    <w:rFonts w:ascii="Cambria Math" w:hAnsi="Cambria Math"/>
                    <w:sz w:val="22"/>
                    <w:szCs w:val="22"/>
                  </w:rPr>
                </m:ctrlPr>
              </m:accPr>
              <m:e>
                <m:r>
                  <w:rPr>
                    <w:rFonts w:ascii="Cambria Math" w:hAnsi="Cambria Math"/>
                    <w:sz w:val="22"/>
                    <w:szCs w:val="22"/>
                  </w:rPr>
                  <m:t>y</m:t>
                </m:r>
              </m:e>
            </m:acc>
            <m: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θ</m:t>
                </m:r>
              </m:e>
            </m:acc>
          </m:e>
        </m:d>
      </m:oMath>
      <w:r w:rsidRPr="00212851">
        <w:rPr>
          <w:sz w:val="22"/>
          <w:szCs w:val="22"/>
        </w:rPr>
        <w:t>to be issued to the robot.</w:t>
      </w:r>
    </w:p>
    <w:p w14:paraId="4A9696D9" w14:textId="79F61870" w:rsidR="00F81D20" w:rsidRPr="00212851" w:rsidRDefault="00F81D20" w:rsidP="000C09B5">
      <w:pPr>
        <w:jc w:val="both"/>
        <w:rPr>
          <w:sz w:val="22"/>
          <w:szCs w:val="22"/>
        </w:rPr>
      </w:pPr>
      <w:r w:rsidRPr="00212851">
        <w:rPr>
          <w:sz w:val="22"/>
          <w:szCs w:val="22"/>
        </w:rPr>
        <w:t>The key steps of DWA are summarized as follows:</w:t>
      </w:r>
    </w:p>
    <w:p w14:paraId="5958F62C" w14:textId="5358E291" w:rsidR="00F81D20" w:rsidRPr="00212851" w:rsidRDefault="00897272" w:rsidP="000C09B5">
      <w:pPr>
        <w:jc w:val="both"/>
        <w:rPr>
          <w:sz w:val="22"/>
          <w:szCs w:val="22"/>
        </w:rPr>
      </w:pPr>
      <w:r w:rsidRPr="00212851">
        <w:rPr>
          <w:b/>
          <w:bCs/>
          <w:iCs/>
          <w:sz w:val="22"/>
          <w:szCs w:val="22"/>
        </w:rPr>
        <w:t xml:space="preserve">Step </w:t>
      </w:r>
      <w:r w:rsidR="00F81D20" w:rsidRPr="00212851">
        <w:rPr>
          <w:b/>
          <w:bCs/>
          <w:sz w:val="22"/>
          <w:szCs w:val="22"/>
        </w:rPr>
        <w:t>1</w:t>
      </w:r>
      <w:r w:rsidR="00F81D20" w:rsidRPr="00212851">
        <w:rPr>
          <w:sz w:val="22"/>
          <w:szCs w:val="22"/>
        </w:rPr>
        <w:t>: Independently sample control commands in the robot control space</w:t>
      </w:r>
      <w:r w:rsidRPr="00212851">
        <w:rPr>
          <w:sz w:val="22"/>
          <w:szCs w:val="22"/>
        </w:rPr>
        <w:t xml:space="preserve"> </w:t>
      </w:r>
      <m:oMath>
        <m:d>
          <m:dPr>
            <m:ctrlPr>
              <w:rPr>
                <w:rFonts w:ascii="Cambria Math" w:hAnsi="Cambria Math"/>
                <w:i/>
                <w:sz w:val="22"/>
                <w:szCs w:val="22"/>
              </w:rPr>
            </m:ctrlPr>
          </m:dPr>
          <m:e>
            <m:acc>
              <m:accPr>
                <m:chr m:val="̇"/>
                <m:ctrlPr>
                  <w:rPr>
                    <w:rFonts w:ascii="Cambria Math" w:hAnsi="Cambria Math"/>
                    <w:sz w:val="22"/>
                    <w:szCs w:val="22"/>
                  </w:rPr>
                </m:ctrlPr>
              </m:accPr>
              <m:e>
                <m:r>
                  <w:rPr>
                    <w:rFonts w:ascii="Cambria Math" w:hAnsi="Cambria Math"/>
                    <w:sz w:val="22"/>
                    <w:szCs w:val="22"/>
                  </w:rPr>
                  <m:t>x,</m:t>
                </m:r>
              </m:e>
            </m:acc>
            <m:acc>
              <m:accPr>
                <m:chr m:val="̇"/>
                <m:ctrlPr>
                  <w:rPr>
                    <w:rFonts w:ascii="Cambria Math" w:hAnsi="Cambria Math"/>
                    <w:sz w:val="22"/>
                    <w:szCs w:val="22"/>
                  </w:rPr>
                </m:ctrlPr>
              </m:accPr>
              <m:e>
                <m:r>
                  <w:rPr>
                    <w:rFonts w:ascii="Cambria Math" w:hAnsi="Cambria Math"/>
                    <w:sz w:val="22"/>
                    <w:szCs w:val="22"/>
                  </w:rPr>
                  <m:t>y</m:t>
                </m:r>
              </m:e>
            </m:acc>
            <m: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θ</m:t>
                </m:r>
              </m:e>
            </m:acc>
          </m:e>
        </m:d>
      </m:oMath>
    </w:p>
    <w:p w14:paraId="2F17BDA9" w14:textId="19EC282E" w:rsidR="00897272" w:rsidRPr="00212851" w:rsidRDefault="00897272" w:rsidP="00897272">
      <w:pPr>
        <w:jc w:val="both"/>
        <w:rPr>
          <w:sz w:val="22"/>
          <w:szCs w:val="22"/>
        </w:rPr>
      </w:pPr>
      <w:r w:rsidRPr="00212851">
        <w:rPr>
          <w:b/>
          <w:bCs/>
          <w:iCs/>
          <w:sz w:val="22"/>
          <w:szCs w:val="22"/>
        </w:rPr>
        <w:t>Step 2</w:t>
      </w:r>
      <w:r w:rsidRPr="00212851">
        <w:rPr>
          <w:iCs/>
          <w:sz w:val="22"/>
          <w:szCs w:val="22"/>
        </w:rPr>
        <w:t>:</w:t>
      </w:r>
      <w:r w:rsidRPr="00212851">
        <w:rPr>
          <w:b/>
          <w:bCs/>
          <w:iCs/>
          <w:sz w:val="22"/>
          <w:szCs w:val="22"/>
        </w:rPr>
        <w:t xml:space="preserve"> </w:t>
      </w:r>
      <w:r w:rsidRPr="00897272">
        <w:rPr>
          <w:sz w:val="22"/>
          <w:szCs w:val="22"/>
          <w:lang w:val="vi-VN"/>
        </w:rPr>
        <w:t>For each sampled command, perform forward simulation from the current robot state over a short time horizon to predict the resulting motion.</w:t>
      </w:r>
    </w:p>
    <w:p w14:paraId="697B77A7" w14:textId="064D0645" w:rsidR="00897272" w:rsidRPr="00212851" w:rsidRDefault="00897272" w:rsidP="00897272">
      <w:pPr>
        <w:jc w:val="both"/>
        <w:rPr>
          <w:sz w:val="22"/>
          <w:szCs w:val="22"/>
        </w:rPr>
      </w:pPr>
      <w:r w:rsidRPr="00212851">
        <w:rPr>
          <w:b/>
          <w:bCs/>
          <w:iCs/>
          <w:sz w:val="22"/>
          <w:szCs w:val="22"/>
        </w:rPr>
        <w:t>Step 3</w:t>
      </w:r>
      <w:r w:rsidRPr="00212851">
        <w:rPr>
          <w:iCs/>
          <w:sz w:val="22"/>
          <w:szCs w:val="22"/>
        </w:rPr>
        <w:t>:</w:t>
      </w:r>
      <w:r w:rsidRPr="00212851">
        <w:rPr>
          <w:b/>
          <w:bCs/>
          <w:iCs/>
          <w:sz w:val="22"/>
          <w:szCs w:val="22"/>
        </w:rPr>
        <w:t xml:space="preserve"> </w:t>
      </w:r>
      <w:r w:rsidRPr="00212851">
        <w:rPr>
          <w:sz w:val="22"/>
          <w:szCs w:val="22"/>
        </w:rPr>
        <w:t>Score each simulated trajectory using a weighted objective that accounts for factors such as obstacle clearance, goal proximity, adherence to the global path, and velocity; discard invalid trajectories that lead to collisions.</w:t>
      </w:r>
    </w:p>
    <w:p w14:paraId="590D319A" w14:textId="18C303BD" w:rsidR="00897272" w:rsidRDefault="00897272" w:rsidP="00897272">
      <w:pPr>
        <w:jc w:val="both"/>
        <w:rPr>
          <w:sz w:val="22"/>
          <w:szCs w:val="22"/>
        </w:rPr>
      </w:pPr>
      <w:r w:rsidRPr="00212851">
        <w:rPr>
          <w:b/>
          <w:bCs/>
          <w:iCs/>
          <w:sz w:val="22"/>
          <w:szCs w:val="22"/>
        </w:rPr>
        <w:t>Step 4</w:t>
      </w:r>
      <w:r w:rsidRPr="00212851">
        <w:rPr>
          <w:iCs/>
          <w:sz w:val="22"/>
          <w:szCs w:val="22"/>
        </w:rPr>
        <w:t>:</w:t>
      </w:r>
      <w:r w:rsidRPr="00212851">
        <w:rPr>
          <w:b/>
          <w:bCs/>
          <w:iCs/>
          <w:sz w:val="22"/>
          <w:szCs w:val="22"/>
        </w:rPr>
        <w:t xml:space="preserve"> </w:t>
      </w:r>
      <w:r w:rsidRPr="00212851">
        <w:rPr>
          <w:sz w:val="22"/>
          <w:szCs w:val="22"/>
        </w:rPr>
        <w:t>Select the highest-scoring trajectory and send the corresponding velocity and angular-rate commands to the robot.</w:t>
      </w:r>
    </w:p>
    <w:p w14:paraId="763C2843" w14:textId="77777777" w:rsidR="009D5419" w:rsidRPr="00212851" w:rsidRDefault="009D5419" w:rsidP="00897272">
      <w:pPr>
        <w:jc w:val="both"/>
        <w:rPr>
          <w:sz w:val="22"/>
          <w:szCs w:val="22"/>
        </w:rPr>
      </w:pPr>
    </w:p>
    <w:p w14:paraId="38E1BDB4" w14:textId="760DCD7F" w:rsidR="008715B3" w:rsidRPr="00212851" w:rsidRDefault="00E472D7" w:rsidP="008715B3">
      <w:pPr>
        <w:tabs>
          <w:tab w:val="left" w:pos="360"/>
          <w:tab w:val="right" w:leader="hyphen" w:pos="9072"/>
        </w:tabs>
        <w:spacing w:before="120" w:after="120"/>
        <w:jc w:val="both"/>
        <w:rPr>
          <w:b/>
          <w:sz w:val="22"/>
          <w:szCs w:val="22"/>
        </w:rPr>
      </w:pPr>
      <w:r w:rsidRPr="00212851">
        <w:rPr>
          <w:b/>
          <w:sz w:val="22"/>
          <w:szCs w:val="22"/>
        </w:rPr>
        <w:t xml:space="preserve">3. </w:t>
      </w:r>
      <w:r w:rsidR="009C1FAC" w:rsidRPr="00212851">
        <w:rPr>
          <w:b/>
          <w:sz w:val="22"/>
          <w:szCs w:val="22"/>
        </w:rPr>
        <w:t>EXPERIMENTS AND EVALUATION</w:t>
      </w:r>
    </w:p>
    <w:p w14:paraId="6C7B787D" w14:textId="3D64AA65" w:rsidR="00F214E6" w:rsidRPr="00212851" w:rsidRDefault="003049D9" w:rsidP="00F214E6">
      <w:pPr>
        <w:tabs>
          <w:tab w:val="left" w:pos="360"/>
          <w:tab w:val="right" w:leader="hyphen" w:pos="9072"/>
        </w:tabs>
        <w:spacing w:before="120" w:after="120"/>
        <w:jc w:val="both"/>
        <w:rPr>
          <w:b/>
          <w:sz w:val="22"/>
          <w:szCs w:val="22"/>
        </w:rPr>
      </w:pPr>
      <w:r w:rsidRPr="00212851">
        <w:rPr>
          <w:b/>
          <w:sz w:val="22"/>
          <w:szCs w:val="22"/>
          <w:lang w:val="vi-VN"/>
        </w:rPr>
        <w:t>3</w:t>
      </w:r>
      <w:r w:rsidR="008715B3" w:rsidRPr="00212851">
        <w:rPr>
          <w:b/>
          <w:sz w:val="22"/>
          <w:szCs w:val="22"/>
          <w:lang w:val="vi-VN"/>
        </w:rPr>
        <w:t>.</w:t>
      </w:r>
      <w:r w:rsidRPr="00212851">
        <w:rPr>
          <w:b/>
          <w:sz w:val="22"/>
          <w:szCs w:val="22"/>
          <w:lang w:val="vi-VN"/>
        </w:rPr>
        <w:t>1</w:t>
      </w:r>
      <w:r w:rsidR="008715B3" w:rsidRPr="00212851">
        <w:rPr>
          <w:b/>
          <w:sz w:val="22"/>
          <w:szCs w:val="22"/>
          <w:lang w:val="vi-VN"/>
        </w:rPr>
        <w:t xml:space="preserve">. </w:t>
      </w:r>
      <w:r w:rsidR="002C280E" w:rsidRPr="00212851">
        <w:rPr>
          <w:b/>
          <w:sz w:val="22"/>
          <w:szCs w:val="22"/>
        </w:rPr>
        <w:t>Encoder evaluation</w:t>
      </w:r>
    </w:p>
    <w:p w14:paraId="243096F8" w14:textId="65AD1694" w:rsidR="002C280E" w:rsidRPr="00212851" w:rsidRDefault="002C280E" w:rsidP="001B4E4C">
      <w:pPr>
        <w:tabs>
          <w:tab w:val="left" w:pos="360"/>
          <w:tab w:val="right" w:leader="hyphen" w:pos="9072"/>
        </w:tabs>
        <w:spacing w:before="120" w:after="120"/>
        <w:jc w:val="both"/>
        <w:rPr>
          <w:iCs/>
          <w:sz w:val="22"/>
          <w:szCs w:val="22"/>
        </w:rPr>
      </w:pPr>
      <w:r w:rsidRPr="00212851">
        <w:rPr>
          <w:iCs/>
          <w:sz w:val="22"/>
          <w:szCs w:val="22"/>
        </w:rPr>
        <w:t>The robot employs two</w:t>
      </w:r>
      <w:r w:rsidR="0044712D" w:rsidRPr="00212851">
        <w:rPr>
          <w:iCs/>
          <w:sz w:val="22"/>
          <w:szCs w:val="22"/>
        </w:rPr>
        <w:t xml:space="preserve"> </w:t>
      </w:r>
      <w:r w:rsidRPr="00212851">
        <w:rPr>
          <w:iCs/>
          <w:sz w:val="22"/>
          <w:szCs w:val="22"/>
        </w:rPr>
        <w:t>wheel encoders to independently control the left and right drive wheels. To assess encoder accuracy, we measured the robot’s actual traveled distance and compared it with the distance estimated from encoder pulse counts, in conjunction with the robot kinematic model. Experiments were conducted for commanded travel distances of 1 m, 2 m, and 3 m, with three trials per distance.</w:t>
      </w:r>
    </w:p>
    <w:p w14:paraId="3DE77CE1" w14:textId="6B5CD05E" w:rsidR="003B5BB4" w:rsidRPr="00212851" w:rsidRDefault="003B5BB4" w:rsidP="003B5BB4">
      <w:pPr>
        <w:pStyle w:val="Caption"/>
        <w:keepNext/>
      </w:pPr>
      <w:r w:rsidRPr="00212851">
        <w:t xml:space="preserve">Table </w:t>
      </w:r>
      <w:fldSimple w:instr=" SEQ Table \* ARABIC ">
        <w:r w:rsidR="00C3789E">
          <w:rPr>
            <w:noProof/>
          </w:rPr>
          <w:t>1</w:t>
        </w:r>
      </w:fldSimple>
      <w:r w:rsidRPr="00212851">
        <w:t xml:space="preserve">. </w:t>
      </w:r>
      <w:r w:rsidRPr="00C07220">
        <w:rPr>
          <w:b w:val="0"/>
          <w:bCs w:val="0"/>
        </w:rPr>
        <w:t>Encoder evaluation results.</w:t>
      </w:r>
    </w:p>
    <w:tbl>
      <w:tblPr>
        <w:tblpPr w:leftFromText="180" w:rightFromText="180" w:vertAnchor="page" w:horzAnchor="margin" w:tblpXSpec="right" w:tblpY="5716"/>
        <w:tblW w:w="4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851"/>
        <w:gridCol w:w="567"/>
        <w:gridCol w:w="850"/>
        <w:gridCol w:w="851"/>
        <w:gridCol w:w="567"/>
      </w:tblGrid>
      <w:tr w:rsidR="000D7B6E" w:rsidRPr="00212851" w14:paraId="3DB2801B" w14:textId="77777777" w:rsidTr="00C07220">
        <w:trPr>
          <w:trHeight w:val="142"/>
        </w:trPr>
        <w:tc>
          <w:tcPr>
            <w:tcW w:w="562" w:type="dxa"/>
            <w:vAlign w:val="center"/>
          </w:tcPr>
          <w:p w14:paraId="76A7144E" w14:textId="77777777" w:rsidR="000D7B6E" w:rsidRPr="00212851" w:rsidRDefault="000D7B6E" w:rsidP="00C07220">
            <w:pPr>
              <w:ind w:left="-116" w:right="-109"/>
              <w:jc w:val="center"/>
              <w:rPr>
                <w:color w:val="262626"/>
                <w:sz w:val="18"/>
                <w:szCs w:val="18"/>
              </w:rPr>
            </w:pPr>
            <w:r w:rsidRPr="00212851">
              <w:rPr>
                <w:color w:val="262626"/>
                <w:sz w:val="18"/>
                <w:szCs w:val="18"/>
              </w:rPr>
              <w:t>Actual (m)</w:t>
            </w:r>
          </w:p>
        </w:tc>
        <w:tc>
          <w:tcPr>
            <w:tcW w:w="851" w:type="dxa"/>
            <w:vAlign w:val="center"/>
          </w:tcPr>
          <w:p w14:paraId="02C2F0CC" w14:textId="77777777" w:rsidR="000D7B6E" w:rsidRDefault="000D7B6E" w:rsidP="00C07220">
            <w:pPr>
              <w:ind w:left="-110" w:right="-107"/>
              <w:jc w:val="center"/>
              <w:rPr>
                <w:color w:val="262626"/>
                <w:sz w:val="18"/>
                <w:szCs w:val="18"/>
              </w:rPr>
            </w:pPr>
            <w:r w:rsidRPr="00212851">
              <w:rPr>
                <w:color w:val="262626"/>
                <w:sz w:val="18"/>
                <w:szCs w:val="18"/>
              </w:rPr>
              <w:t>Theoretical</w:t>
            </w:r>
          </w:p>
          <w:p w14:paraId="0B9C6A59" w14:textId="77777777" w:rsidR="000D7B6E" w:rsidRPr="00212851" w:rsidRDefault="000D7B6E" w:rsidP="00C07220">
            <w:pPr>
              <w:ind w:left="-110"/>
              <w:jc w:val="center"/>
              <w:rPr>
                <w:color w:val="262626"/>
                <w:sz w:val="18"/>
                <w:szCs w:val="18"/>
                <w:lang w:val="vi-VN"/>
              </w:rPr>
            </w:pPr>
            <w:r w:rsidRPr="00212851">
              <w:rPr>
                <w:color w:val="262626"/>
                <w:sz w:val="18"/>
                <w:szCs w:val="18"/>
              </w:rPr>
              <w:t>(pulses)</w:t>
            </w:r>
          </w:p>
        </w:tc>
        <w:tc>
          <w:tcPr>
            <w:tcW w:w="567" w:type="dxa"/>
            <w:vAlign w:val="center"/>
          </w:tcPr>
          <w:p w14:paraId="0AA8A092" w14:textId="77777777" w:rsidR="000D7B6E" w:rsidRPr="00212851" w:rsidRDefault="000D7B6E" w:rsidP="00C07220">
            <w:pPr>
              <w:ind w:left="-117" w:right="-108"/>
              <w:jc w:val="center"/>
              <w:rPr>
                <w:color w:val="262626"/>
                <w:sz w:val="18"/>
                <w:szCs w:val="18"/>
                <w:lang w:val="vi-VN"/>
              </w:rPr>
            </w:pPr>
            <w:r w:rsidRPr="00212851">
              <w:rPr>
                <w:color w:val="262626"/>
                <w:sz w:val="18"/>
                <w:szCs w:val="18"/>
              </w:rPr>
              <w:t>Trial</w:t>
            </w:r>
          </w:p>
        </w:tc>
        <w:tc>
          <w:tcPr>
            <w:tcW w:w="850" w:type="dxa"/>
            <w:vAlign w:val="center"/>
          </w:tcPr>
          <w:p w14:paraId="0224A90C" w14:textId="77777777" w:rsidR="000D7B6E" w:rsidRPr="00212851" w:rsidRDefault="000D7B6E" w:rsidP="00C07220">
            <w:pPr>
              <w:ind w:left="-109" w:right="-106"/>
              <w:jc w:val="center"/>
              <w:rPr>
                <w:color w:val="262626"/>
                <w:sz w:val="18"/>
                <w:szCs w:val="18"/>
                <w:lang w:val="vi-VN"/>
              </w:rPr>
            </w:pPr>
            <w:r w:rsidRPr="00212851">
              <w:rPr>
                <w:color w:val="262626"/>
                <w:sz w:val="18"/>
                <w:szCs w:val="18"/>
              </w:rPr>
              <w:t>Measured (pulses)</w:t>
            </w:r>
          </w:p>
        </w:tc>
        <w:tc>
          <w:tcPr>
            <w:tcW w:w="851" w:type="dxa"/>
            <w:vAlign w:val="center"/>
          </w:tcPr>
          <w:p w14:paraId="5375D56D" w14:textId="77777777" w:rsidR="000D7B6E" w:rsidRPr="00212851" w:rsidRDefault="000D7B6E" w:rsidP="00C07220">
            <w:pPr>
              <w:ind w:left="-105" w:right="-95"/>
              <w:jc w:val="center"/>
              <w:rPr>
                <w:color w:val="262626"/>
                <w:sz w:val="18"/>
                <w:szCs w:val="18"/>
                <w:lang w:val="vi-VN"/>
              </w:rPr>
            </w:pPr>
            <w:r w:rsidRPr="00212851">
              <w:rPr>
                <w:color w:val="262626"/>
                <w:sz w:val="18"/>
                <w:szCs w:val="18"/>
              </w:rPr>
              <w:t xml:space="preserve">Estimated </w:t>
            </w:r>
            <w:r w:rsidRPr="00212851">
              <w:rPr>
                <w:color w:val="262626"/>
                <w:sz w:val="18"/>
                <w:szCs w:val="18"/>
                <w:lang w:val="vi-VN"/>
              </w:rPr>
              <w:t>(m)</w:t>
            </w:r>
          </w:p>
        </w:tc>
        <w:tc>
          <w:tcPr>
            <w:tcW w:w="567" w:type="dxa"/>
            <w:vAlign w:val="center"/>
          </w:tcPr>
          <w:p w14:paraId="6A89A602" w14:textId="77777777" w:rsidR="000D7B6E" w:rsidRPr="00212851" w:rsidRDefault="000D7B6E" w:rsidP="00C07220">
            <w:pPr>
              <w:ind w:left="-107" w:right="-101"/>
              <w:jc w:val="center"/>
              <w:rPr>
                <w:color w:val="262626"/>
                <w:sz w:val="18"/>
                <w:szCs w:val="18"/>
                <w:lang w:val="vi-VN"/>
              </w:rPr>
            </w:pPr>
            <w:r w:rsidRPr="00212851">
              <w:rPr>
                <w:color w:val="262626"/>
                <w:sz w:val="18"/>
                <w:szCs w:val="18"/>
              </w:rPr>
              <w:t>Error (%)</w:t>
            </w:r>
          </w:p>
        </w:tc>
      </w:tr>
      <w:tr w:rsidR="000D7B6E" w:rsidRPr="00212851" w14:paraId="247A8276" w14:textId="77777777" w:rsidTr="00C07220">
        <w:trPr>
          <w:trHeight w:val="142"/>
        </w:trPr>
        <w:tc>
          <w:tcPr>
            <w:tcW w:w="562" w:type="dxa"/>
            <w:vMerge w:val="restart"/>
            <w:vAlign w:val="center"/>
          </w:tcPr>
          <w:p w14:paraId="03E95C6F" w14:textId="77777777" w:rsidR="000D7B6E" w:rsidRPr="002114BD" w:rsidRDefault="000D7B6E" w:rsidP="00C07220">
            <w:pPr>
              <w:jc w:val="center"/>
              <w:rPr>
                <w:color w:val="262626"/>
                <w:sz w:val="18"/>
                <w:szCs w:val="18"/>
              </w:rPr>
            </w:pPr>
            <w:r w:rsidRPr="002114BD">
              <w:rPr>
                <w:color w:val="262626"/>
                <w:sz w:val="18"/>
                <w:szCs w:val="18"/>
              </w:rPr>
              <w:t>1</w:t>
            </w:r>
          </w:p>
        </w:tc>
        <w:tc>
          <w:tcPr>
            <w:tcW w:w="851" w:type="dxa"/>
            <w:vMerge w:val="restart"/>
            <w:vAlign w:val="center"/>
          </w:tcPr>
          <w:p w14:paraId="2A8BD2E3" w14:textId="77777777" w:rsidR="000D7B6E" w:rsidRPr="002114BD" w:rsidRDefault="000D7B6E" w:rsidP="00C07220">
            <w:pPr>
              <w:jc w:val="center"/>
              <w:rPr>
                <w:color w:val="262626"/>
                <w:sz w:val="18"/>
                <w:szCs w:val="18"/>
                <w:lang w:val="vi-VN"/>
              </w:rPr>
            </w:pPr>
            <w:r w:rsidRPr="002114BD">
              <w:rPr>
                <w:color w:val="262626"/>
                <w:sz w:val="18"/>
                <w:szCs w:val="18"/>
              </w:rPr>
              <w:t>2415</w:t>
            </w:r>
          </w:p>
        </w:tc>
        <w:tc>
          <w:tcPr>
            <w:tcW w:w="567" w:type="dxa"/>
            <w:vAlign w:val="center"/>
          </w:tcPr>
          <w:p w14:paraId="512609A8" w14:textId="77777777" w:rsidR="000D7B6E" w:rsidRPr="002114BD" w:rsidRDefault="000D7B6E" w:rsidP="00C07220">
            <w:pPr>
              <w:jc w:val="center"/>
              <w:rPr>
                <w:color w:val="262626"/>
                <w:sz w:val="18"/>
                <w:szCs w:val="18"/>
              </w:rPr>
            </w:pPr>
            <w:r w:rsidRPr="002114BD">
              <w:rPr>
                <w:color w:val="262626"/>
                <w:sz w:val="18"/>
                <w:szCs w:val="18"/>
              </w:rPr>
              <w:t>1</w:t>
            </w:r>
          </w:p>
        </w:tc>
        <w:tc>
          <w:tcPr>
            <w:tcW w:w="850" w:type="dxa"/>
            <w:vAlign w:val="center"/>
          </w:tcPr>
          <w:p w14:paraId="3B4D5EE7" w14:textId="77777777" w:rsidR="000D7B6E" w:rsidRPr="002114BD" w:rsidRDefault="000D7B6E" w:rsidP="00C07220">
            <w:pPr>
              <w:jc w:val="center"/>
              <w:rPr>
                <w:color w:val="262626"/>
                <w:sz w:val="18"/>
                <w:szCs w:val="18"/>
                <w:lang w:val="vi-VN"/>
              </w:rPr>
            </w:pPr>
            <w:r w:rsidRPr="002114BD">
              <w:rPr>
                <w:color w:val="262626"/>
                <w:sz w:val="18"/>
                <w:szCs w:val="18"/>
              </w:rPr>
              <w:t>2566</w:t>
            </w:r>
          </w:p>
        </w:tc>
        <w:tc>
          <w:tcPr>
            <w:tcW w:w="851" w:type="dxa"/>
            <w:vAlign w:val="center"/>
          </w:tcPr>
          <w:p w14:paraId="223E9AD6" w14:textId="77777777" w:rsidR="000D7B6E" w:rsidRPr="002114BD" w:rsidRDefault="000D7B6E" w:rsidP="00C07220">
            <w:pPr>
              <w:jc w:val="center"/>
              <w:rPr>
                <w:color w:val="262626"/>
                <w:sz w:val="18"/>
                <w:szCs w:val="18"/>
                <w:lang w:val="vi-VN"/>
              </w:rPr>
            </w:pPr>
            <w:r w:rsidRPr="002114BD">
              <w:rPr>
                <w:color w:val="262626"/>
                <w:sz w:val="18"/>
                <w:szCs w:val="18"/>
                <w:lang w:val="vi-VN"/>
              </w:rPr>
              <w:t>1.06334</w:t>
            </w:r>
          </w:p>
        </w:tc>
        <w:tc>
          <w:tcPr>
            <w:tcW w:w="567" w:type="dxa"/>
            <w:vAlign w:val="center"/>
          </w:tcPr>
          <w:p w14:paraId="56C6D231" w14:textId="77777777" w:rsidR="000D7B6E" w:rsidRPr="002114BD" w:rsidRDefault="000D7B6E" w:rsidP="00C07220">
            <w:pPr>
              <w:jc w:val="center"/>
              <w:rPr>
                <w:color w:val="262626"/>
                <w:sz w:val="18"/>
                <w:szCs w:val="18"/>
                <w:lang w:val="vi-VN"/>
              </w:rPr>
            </w:pPr>
            <w:r w:rsidRPr="002114BD">
              <w:rPr>
                <w:color w:val="262626"/>
                <w:sz w:val="18"/>
                <w:szCs w:val="18"/>
              </w:rPr>
              <w:t>6.33</w:t>
            </w:r>
          </w:p>
        </w:tc>
      </w:tr>
      <w:tr w:rsidR="000D7B6E" w:rsidRPr="00212851" w14:paraId="6A6FA20C" w14:textId="77777777" w:rsidTr="00C07220">
        <w:trPr>
          <w:trHeight w:val="142"/>
        </w:trPr>
        <w:tc>
          <w:tcPr>
            <w:tcW w:w="562" w:type="dxa"/>
            <w:vMerge/>
            <w:vAlign w:val="center"/>
          </w:tcPr>
          <w:p w14:paraId="0AEBA87C" w14:textId="77777777" w:rsidR="000D7B6E" w:rsidRPr="002114BD" w:rsidRDefault="000D7B6E" w:rsidP="00C07220">
            <w:pPr>
              <w:jc w:val="center"/>
              <w:rPr>
                <w:color w:val="262626"/>
                <w:sz w:val="18"/>
                <w:szCs w:val="18"/>
                <w:lang w:val="vi-VN"/>
              </w:rPr>
            </w:pPr>
          </w:p>
        </w:tc>
        <w:tc>
          <w:tcPr>
            <w:tcW w:w="851" w:type="dxa"/>
            <w:vMerge/>
            <w:vAlign w:val="center"/>
          </w:tcPr>
          <w:p w14:paraId="0DAB58B1" w14:textId="77777777" w:rsidR="000D7B6E" w:rsidRPr="002114BD" w:rsidRDefault="000D7B6E" w:rsidP="00C07220">
            <w:pPr>
              <w:jc w:val="center"/>
              <w:rPr>
                <w:color w:val="262626"/>
                <w:sz w:val="18"/>
                <w:szCs w:val="18"/>
                <w:lang w:val="vi-VN"/>
              </w:rPr>
            </w:pPr>
          </w:p>
        </w:tc>
        <w:tc>
          <w:tcPr>
            <w:tcW w:w="567" w:type="dxa"/>
            <w:vAlign w:val="center"/>
          </w:tcPr>
          <w:p w14:paraId="01764842" w14:textId="77777777" w:rsidR="000D7B6E" w:rsidRPr="002114BD" w:rsidRDefault="000D7B6E" w:rsidP="00C07220">
            <w:pPr>
              <w:jc w:val="center"/>
              <w:rPr>
                <w:color w:val="262626"/>
                <w:sz w:val="18"/>
                <w:szCs w:val="18"/>
              </w:rPr>
            </w:pPr>
            <w:r w:rsidRPr="002114BD">
              <w:rPr>
                <w:color w:val="262626"/>
                <w:sz w:val="18"/>
                <w:szCs w:val="18"/>
              </w:rPr>
              <w:t>2</w:t>
            </w:r>
          </w:p>
        </w:tc>
        <w:tc>
          <w:tcPr>
            <w:tcW w:w="850" w:type="dxa"/>
            <w:vAlign w:val="center"/>
          </w:tcPr>
          <w:p w14:paraId="31BECA2B" w14:textId="77777777" w:rsidR="000D7B6E" w:rsidRPr="002114BD" w:rsidRDefault="000D7B6E" w:rsidP="00C07220">
            <w:pPr>
              <w:jc w:val="center"/>
              <w:rPr>
                <w:color w:val="262626"/>
                <w:sz w:val="18"/>
                <w:szCs w:val="18"/>
              </w:rPr>
            </w:pPr>
            <w:r w:rsidRPr="002114BD">
              <w:rPr>
                <w:color w:val="262626"/>
                <w:sz w:val="18"/>
                <w:szCs w:val="18"/>
              </w:rPr>
              <w:t>2509</w:t>
            </w:r>
          </w:p>
        </w:tc>
        <w:tc>
          <w:tcPr>
            <w:tcW w:w="851" w:type="dxa"/>
            <w:vAlign w:val="center"/>
          </w:tcPr>
          <w:p w14:paraId="7F5EA451" w14:textId="77777777" w:rsidR="000D7B6E" w:rsidRPr="002114BD" w:rsidRDefault="000D7B6E" w:rsidP="00C07220">
            <w:pPr>
              <w:jc w:val="center"/>
              <w:rPr>
                <w:color w:val="262626"/>
                <w:sz w:val="18"/>
                <w:szCs w:val="18"/>
                <w:lang w:val="vi-VN"/>
              </w:rPr>
            </w:pPr>
            <w:r w:rsidRPr="002114BD">
              <w:rPr>
                <w:color w:val="262626"/>
                <w:sz w:val="18"/>
                <w:szCs w:val="18"/>
                <w:lang w:val="vi-VN"/>
              </w:rPr>
              <w:t>1.03972</w:t>
            </w:r>
          </w:p>
        </w:tc>
        <w:tc>
          <w:tcPr>
            <w:tcW w:w="567" w:type="dxa"/>
            <w:vAlign w:val="center"/>
          </w:tcPr>
          <w:p w14:paraId="6CD2B4D1" w14:textId="77777777" w:rsidR="000D7B6E" w:rsidRPr="002114BD" w:rsidRDefault="000D7B6E" w:rsidP="00C07220">
            <w:pPr>
              <w:jc w:val="center"/>
              <w:rPr>
                <w:color w:val="262626"/>
                <w:sz w:val="18"/>
                <w:szCs w:val="18"/>
                <w:lang w:val="vi-VN"/>
              </w:rPr>
            </w:pPr>
            <w:r w:rsidRPr="002114BD">
              <w:rPr>
                <w:color w:val="262626"/>
                <w:sz w:val="18"/>
                <w:szCs w:val="18"/>
              </w:rPr>
              <w:t>3.97</w:t>
            </w:r>
          </w:p>
        </w:tc>
      </w:tr>
      <w:tr w:rsidR="000D7B6E" w:rsidRPr="00212851" w14:paraId="51C65614" w14:textId="77777777" w:rsidTr="00C07220">
        <w:trPr>
          <w:trHeight w:val="142"/>
        </w:trPr>
        <w:tc>
          <w:tcPr>
            <w:tcW w:w="562" w:type="dxa"/>
            <w:vMerge/>
            <w:vAlign w:val="center"/>
          </w:tcPr>
          <w:p w14:paraId="57A88465" w14:textId="77777777" w:rsidR="000D7B6E" w:rsidRPr="002114BD" w:rsidRDefault="000D7B6E" w:rsidP="00C07220">
            <w:pPr>
              <w:jc w:val="center"/>
              <w:rPr>
                <w:color w:val="262626"/>
                <w:sz w:val="18"/>
                <w:szCs w:val="18"/>
                <w:lang w:val="vi-VN"/>
              </w:rPr>
            </w:pPr>
          </w:p>
        </w:tc>
        <w:tc>
          <w:tcPr>
            <w:tcW w:w="851" w:type="dxa"/>
            <w:vMerge/>
            <w:vAlign w:val="center"/>
          </w:tcPr>
          <w:p w14:paraId="76EBEEF4" w14:textId="77777777" w:rsidR="000D7B6E" w:rsidRPr="002114BD" w:rsidRDefault="000D7B6E" w:rsidP="00C07220">
            <w:pPr>
              <w:jc w:val="center"/>
              <w:rPr>
                <w:color w:val="262626"/>
                <w:sz w:val="18"/>
                <w:szCs w:val="18"/>
                <w:lang w:val="vi-VN"/>
              </w:rPr>
            </w:pPr>
          </w:p>
        </w:tc>
        <w:tc>
          <w:tcPr>
            <w:tcW w:w="567" w:type="dxa"/>
            <w:vAlign w:val="center"/>
          </w:tcPr>
          <w:p w14:paraId="543B05CB" w14:textId="77777777" w:rsidR="000D7B6E" w:rsidRPr="002114BD" w:rsidRDefault="000D7B6E" w:rsidP="00C07220">
            <w:pPr>
              <w:jc w:val="center"/>
              <w:rPr>
                <w:color w:val="262626"/>
                <w:sz w:val="18"/>
                <w:szCs w:val="18"/>
              </w:rPr>
            </w:pPr>
            <w:r w:rsidRPr="002114BD">
              <w:rPr>
                <w:color w:val="262626"/>
                <w:sz w:val="18"/>
                <w:szCs w:val="18"/>
              </w:rPr>
              <w:t>3</w:t>
            </w:r>
          </w:p>
        </w:tc>
        <w:tc>
          <w:tcPr>
            <w:tcW w:w="850" w:type="dxa"/>
            <w:vAlign w:val="center"/>
          </w:tcPr>
          <w:p w14:paraId="775A2006" w14:textId="77777777" w:rsidR="000D7B6E" w:rsidRPr="002114BD" w:rsidRDefault="000D7B6E" w:rsidP="00C07220">
            <w:pPr>
              <w:jc w:val="center"/>
              <w:rPr>
                <w:color w:val="262626"/>
                <w:sz w:val="18"/>
                <w:szCs w:val="18"/>
              </w:rPr>
            </w:pPr>
            <w:r w:rsidRPr="002114BD">
              <w:rPr>
                <w:color w:val="262626"/>
                <w:sz w:val="18"/>
                <w:szCs w:val="18"/>
              </w:rPr>
              <w:t>2581</w:t>
            </w:r>
          </w:p>
        </w:tc>
        <w:tc>
          <w:tcPr>
            <w:tcW w:w="851" w:type="dxa"/>
            <w:vAlign w:val="center"/>
          </w:tcPr>
          <w:p w14:paraId="578B79DE" w14:textId="77777777" w:rsidR="000D7B6E" w:rsidRPr="002114BD" w:rsidRDefault="000D7B6E" w:rsidP="00C07220">
            <w:pPr>
              <w:jc w:val="center"/>
              <w:rPr>
                <w:color w:val="262626"/>
                <w:sz w:val="18"/>
                <w:szCs w:val="18"/>
                <w:lang w:val="vi-VN"/>
              </w:rPr>
            </w:pPr>
            <w:r w:rsidRPr="002114BD">
              <w:rPr>
                <w:color w:val="262626"/>
                <w:sz w:val="18"/>
                <w:szCs w:val="18"/>
                <w:lang w:val="vi-VN"/>
              </w:rPr>
              <w:t>1.06955</w:t>
            </w:r>
          </w:p>
        </w:tc>
        <w:tc>
          <w:tcPr>
            <w:tcW w:w="567" w:type="dxa"/>
            <w:vAlign w:val="center"/>
          </w:tcPr>
          <w:p w14:paraId="1CCF24E0" w14:textId="77777777" w:rsidR="000D7B6E" w:rsidRPr="002114BD" w:rsidRDefault="000D7B6E" w:rsidP="00C07220">
            <w:pPr>
              <w:jc w:val="center"/>
              <w:rPr>
                <w:color w:val="262626"/>
                <w:sz w:val="18"/>
                <w:szCs w:val="18"/>
              </w:rPr>
            </w:pPr>
            <w:r w:rsidRPr="002114BD">
              <w:rPr>
                <w:color w:val="262626"/>
                <w:sz w:val="18"/>
                <w:szCs w:val="18"/>
              </w:rPr>
              <w:t>6.96</w:t>
            </w:r>
          </w:p>
        </w:tc>
      </w:tr>
      <w:tr w:rsidR="000D7B6E" w:rsidRPr="00212851" w14:paraId="425CBF23" w14:textId="77777777" w:rsidTr="00C07220">
        <w:trPr>
          <w:trHeight w:val="142"/>
        </w:trPr>
        <w:tc>
          <w:tcPr>
            <w:tcW w:w="562" w:type="dxa"/>
            <w:vMerge/>
            <w:vAlign w:val="center"/>
          </w:tcPr>
          <w:p w14:paraId="40E119A7" w14:textId="77777777" w:rsidR="000D7B6E" w:rsidRPr="002114BD" w:rsidRDefault="000D7B6E" w:rsidP="00C07220">
            <w:pPr>
              <w:jc w:val="center"/>
              <w:rPr>
                <w:color w:val="262626"/>
                <w:sz w:val="18"/>
                <w:szCs w:val="18"/>
                <w:lang w:val="vi-VN"/>
              </w:rPr>
            </w:pPr>
          </w:p>
        </w:tc>
        <w:tc>
          <w:tcPr>
            <w:tcW w:w="851" w:type="dxa"/>
            <w:vMerge/>
            <w:vAlign w:val="center"/>
          </w:tcPr>
          <w:p w14:paraId="16A1F416" w14:textId="77777777" w:rsidR="000D7B6E" w:rsidRPr="002114BD" w:rsidRDefault="000D7B6E" w:rsidP="00C07220">
            <w:pPr>
              <w:jc w:val="center"/>
              <w:rPr>
                <w:color w:val="262626"/>
                <w:sz w:val="18"/>
                <w:szCs w:val="18"/>
                <w:lang w:val="vi-VN"/>
              </w:rPr>
            </w:pPr>
          </w:p>
        </w:tc>
        <w:tc>
          <w:tcPr>
            <w:tcW w:w="567" w:type="dxa"/>
            <w:vAlign w:val="center"/>
          </w:tcPr>
          <w:p w14:paraId="5E1DB05B" w14:textId="77777777" w:rsidR="000D7B6E" w:rsidRPr="002114BD" w:rsidRDefault="000D7B6E" w:rsidP="00C07220">
            <w:pPr>
              <w:jc w:val="center"/>
              <w:rPr>
                <w:color w:val="262626"/>
                <w:sz w:val="18"/>
                <w:szCs w:val="18"/>
              </w:rPr>
            </w:pPr>
            <w:r w:rsidRPr="002114BD">
              <w:rPr>
                <w:color w:val="262626"/>
                <w:sz w:val="18"/>
                <w:szCs w:val="18"/>
              </w:rPr>
              <w:t>Avg</w:t>
            </w:r>
          </w:p>
        </w:tc>
        <w:tc>
          <w:tcPr>
            <w:tcW w:w="850" w:type="dxa"/>
            <w:vAlign w:val="center"/>
          </w:tcPr>
          <w:p w14:paraId="34036E06" w14:textId="77777777" w:rsidR="000D7B6E" w:rsidRPr="002114BD" w:rsidRDefault="000D7B6E" w:rsidP="00C07220">
            <w:pPr>
              <w:jc w:val="center"/>
              <w:rPr>
                <w:color w:val="262626"/>
                <w:sz w:val="18"/>
                <w:szCs w:val="18"/>
              </w:rPr>
            </w:pPr>
            <w:r w:rsidRPr="002114BD">
              <w:rPr>
                <w:color w:val="262626"/>
                <w:sz w:val="18"/>
                <w:szCs w:val="18"/>
              </w:rPr>
              <w:t>2552</w:t>
            </w:r>
          </w:p>
        </w:tc>
        <w:tc>
          <w:tcPr>
            <w:tcW w:w="851" w:type="dxa"/>
            <w:vAlign w:val="center"/>
          </w:tcPr>
          <w:p w14:paraId="02A0A34A" w14:textId="77777777" w:rsidR="000D7B6E" w:rsidRPr="002114BD" w:rsidRDefault="000D7B6E" w:rsidP="00C07220">
            <w:pPr>
              <w:jc w:val="center"/>
              <w:rPr>
                <w:color w:val="262626"/>
                <w:sz w:val="18"/>
                <w:szCs w:val="18"/>
                <w:lang w:val="vi-VN"/>
              </w:rPr>
            </w:pPr>
            <w:r w:rsidRPr="002114BD">
              <w:rPr>
                <w:sz w:val="18"/>
                <w:szCs w:val="18"/>
              </w:rPr>
              <w:t>1.05787</w:t>
            </w:r>
          </w:p>
        </w:tc>
        <w:tc>
          <w:tcPr>
            <w:tcW w:w="567" w:type="dxa"/>
            <w:vAlign w:val="center"/>
          </w:tcPr>
          <w:p w14:paraId="67A50FD1" w14:textId="77777777" w:rsidR="000D7B6E" w:rsidRPr="002114BD" w:rsidRDefault="000D7B6E" w:rsidP="00C07220">
            <w:pPr>
              <w:jc w:val="center"/>
              <w:rPr>
                <w:color w:val="262626"/>
                <w:sz w:val="18"/>
                <w:szCs w:val="18"/>
                <w:lang w:val="vi-VN"/>
              </w:rPr>
            </w:pPr>
            <w:r w:rsidRPr="002114BD">
              <w:rPr>
                <w:color w:val="262626"/>
                <w:sz w:val="18"/>
                <w:szCs w:val="18"/>
              </w:rPr>
              <w:t>5.79</w:t>
            </w:r>
          </w:p>
        </w:tc>
      </w:tr>
      <w:tr w:rsidR="000D7B6E" w:rsidRPr="00212851" w14:paraId="6ADDEDAE" w14:textId="77777777" w:rsidTr="00C07220">
        <w:trPr>
          <w:trHeight w:val="142"/>
        </w:trPr>
        <w:tc>
          <w:tcPr>
            <w:tcW w:w="562" w:type="dxa"/>
            <w:vMerge w:val="restart"/>
            <w:vAlign w:val="center"/>
          </w:tcPr>
          <w:p w14:paraId="7B1D7602" w14:textId="77777777" w:rsidR="000D7B6E" w:rsidRPr="002114BD" w:rsidRDefault="000D7B6E" w:rsidP="00C07220">
            <w:pPr>
              <w:jc w:val="center"/>
              <w:rPr>
                <w:color w:val="262626"/>
                <w:sz w:val="18"/>
                <w:szCs w:val="18"/>
                <w:lang w:val="vi-VN"/>
              </w:rPr>
            </w:pPr>
            <w:r w:rsidRPr="002114BD">
              <w:rPr>
                <w:color w:val="262626"/>
                <w:sz w:val="18"/>
                <w:szCs w:val="18"/>
              </w:rPr>
              <w:t>2</w:t>
            </w:r>
          </w:p>
        </w:tc>
        <w:tc>
          <w:tcPr>
            <w:tcW w:w="851" w:type="dxa"/>
            <w:vMerge w:val="restart"/>
            <w:vAlign w:val="center"/>
          </w:tcPr>
          <w:p w14:paraId="344511D4" w14:textId="77777777" w:rsidR="000D7B6E" w:rsidRPr="002114BD" w:rsidRDefault="000D7B6E" w:rsidP="00C07220">
            <w:pPr>
              <w:jc w:val="center"/>
              <w:rPr>
                <w:color w:val="262626"/>
                <w:sz w:val="18"/>
                <w:szCs w:val="18"/>
                <w:lang w:val="vi-VN"/>
              </w:rPr>
            </w:pPr>
            <w:r w:rsidRPr="002114BD">
              <w:rPr>
                <w:color w:val="262626"/>
                <w:sz w:val="18"/>
                <w:szCs w:val="18"/>
                <w:lang w:val="vi-VN"/>
              </w:rPr>
              <w:t>4831</w:t>
            </w:r>
          </w:p>
        </w:tc>
        <w:tc>
          <w:tcPr>
            <w:tcW w:w="567" w:type="dxa"/>
            <w:vAlign w:val="center"/>
          </w:tcPr>
          <w:p w14:paraId="58C9C975" w14:textId="77777777" w:rsidR="000D7B6E" w:rsidRPr="002114BD" w:rsidRDefault="000D7B6E" w:rsidP="00C07220">
            <w:pPr>
              <w:jc w:val="center"/>
              <w:rPr>
                <w:color w:val="262626"/>
                <w:sz w:val="18"/>
                <w:szCs w:val="18"/>
              </w:rPr>
            </w:pPr>
            <w:r w:rsidRPr="002114BD">
              <w:rPr>
                <w:color w:val="262626"/>
                <w:sz w:val="18"/>
                <w:szCs w:val="18"/>
              </w:rPr>
              <w:t>1</w:t>
            </w:r>
          </w:p>
        </w:tc>
        <w:tc>
          <w:tcPr>
            <w:tcW w:w="850" w:type="dxa"/>
            <w:vAlign w:val="center"/>
          </w:tcPr>
          <w:p w14:paraId="5042665E" w14:textId="77777777" w:rsidR="000D7B6E" w:rsidRPr="002114BD" w:rsidRDefault="000D7B6E" w:rsidP="00C07220">
            <w:pPr>
              <w:jc w:val="center"/>
              <w:rPr>
                <w:color w:val="262626"/>
                <w:sz w:val="18"/>
                <w:szCs w:val="18"/>
              </w:rPr>
            </w:pPr>
            <w:r w:rsidRPr="002114BD">
              <w:rPr>
                <w:color w:val="262626"/>
                <w:sz w:val="18"/>
                <w:szCs w:val="18"/>
                <w:lang w:val="vi-VN"/>
              </w:rPr>
              <w:t>5188</w:t>
            </w:r>
          </w:p>
        </w:tc>
        <w:tc>
          <w:tcPr>
            <w:tcW w:w="851" w:type="dxa"/>
            <w:vAlign w:val="center"/>
          </w:tcPr>
          <w:p w14:paraId="1E5E0E53" w14:textId="77777777" w:rsidR="000D7B6E" w:rsidRPr="002114BD" w:rsidRDefault="000D7B6E" w:rsidP="00C07220">
            <w:pPr>
              <w:jc w:val="center"/>
              <w:rPr>
                <w:sz w:val="18"/>
                <w:szCs w:val="18"/>
              </w:rPr>
            </w:pPr>
            <w:r w:rsidRPr="002114BD">
              <w:rPr>
                <w:color w:val="262626"/>
                <w:sz w:val="18"/>
                <w:szCs w:val="18"/>
                <w:lang w:val="vi-VN"/>
              </w:rPr>
              <w:t>2.14989</w:t>
            </w:r>
          </w:p>
        </w:tc>
        <w:tc>
          <w:tcPr>
            <w:tcW w:w="567" w:type="dxa"/>
            <w:vAlign w:val="center"/>
          </w:tcPr>
          <w:p w14:paraId="19584864" w14:textId="77777777" w:rsidR="000D7B6E" w:rsidRPr="002114BD" w:rsidRDefault="000D7B6E" w:rsidP="00C07220">
            <w:pPr>
              <w:jc w:val="center"/>
              <w:rPr>
                <w:color w:val="262626"/>
                <w:sz w:val="18"/>
                <w:szCs w:val="18"/>
              </w:rPr>
            </w:pPr>
            <w:r w:rsidRPr="002114BD">
              <w:rPr>
                <w:color w:val="262626"/>
                <w:sz w:val="18"/>
                <w:szCs w:val="18"/>
              </w:rPr>
              <w:t>7.49</w:t>
            </w:r>
          </w:p>
        </w:tc>
      </w:tr>
      <w:tr w:rsidR="000D7B6E" w:rsidRPr="00212851" w14:paraId="276936AA" w14:textId="77777777" w:rsidTr="00C07220">
        <w:trPr>
          <w:trHeight w:val="142"/>
        </w:trPr>
        <w:tc>
          <w:tcPr>
            <w:tcW w:w="562" w:type="dxa"/>
            <w:vMerge/>
            <w:vAlign w:val="center"/>
          </w:tcPr>
          <w:p w14:paraId="5EF425BE" w14:textId="77777777" w:rsidR="000D7B6E" w:rsidRPr="002114BD" w:rsidRDefault="000D7B6E" w:rsidP="00C07220">
            <w:pPr>
              <w:jc w:val="center"/>
              <w:rPr>
                <w:color w:val="262626"/>
                <w:sz w:val="18"/>
                <w:szCs w:val="18"/>
                <w:lang w:val="vi-VN"/>
              </w:rPr>
            </w:pPr>
          </w:p>
        </w:tc>
        <w:tc>
          <w:tcPr>
            <w:tcW w:w="851" w:type="dxa"/>
            <w:vMerge/>
            <w:vAlign w:val="center"/>
          </w:tcPr>
          <w:p w14:paraId="5758DBD7" w14:textId="77777777" w:rsidR="000D7B6E" w:rsidRPr="002114BD" w:rsidRDefault="000D7B6E" w:rsidP="00C07220">
            <w:pPr>
              <w:jc w:val="center"/>
              <w:rPr>
                <w:color w:val="262626"/>
                <w:sz w:val="18"/>
                <w:szCs w:val="18"/>
                <w:lang w:val="vi-VN"/>
              </w:rPr>
            </w:pPr>
          </w:p>
        </w:tc>
        <w:tc>
          <w:tcPr>
            <w:tcW w:w="567" w:type="dxa"/>
            <w:vAlign w:val="center"/>
          </w:tcPr>
          <w:p w14:paraId="06F69D94" w14:textId="77777777" w:rsidR="000D7B6E" w:rsidRPr="002114BD" w:rsidRDefault="000D7B6E" w:rsidP="00C07220">
            <w:pPr>
              <w:jc w:val="center"/>
              <w:rPr>
                <w:color w:val="262626"/>
                <w:sz w:val="18"/>
                <w:szCs w:val="18"/>
              </w:rPr>
            </w:pPr>
            <w:r w:rsidRPr="002114BD">
              <w:rPr>
                <w:color w:val="262626"/>
                <w:sz w:val="18"/>
                <w:szCs w:val="18"/>
              </w:rPr>
              <w:t>2</w:t>
            </w:r>
          </w:p>
        </w:tc>
        <w:tc>
          <w:tcPr>
            <w:tcW w:w="850" w:type="dxa"/>
            <w:vAlign w:val="center"/>
          </w:tcPr>
          <w:p w14:paraId="3E07DB68" w14:textId="77777777" w:rsidR="000D7B6E" w:rsidRPr="002114BD" w:rsidRDefault="000D7B6E" w:rsidP="00C07220">
            <w:pPr>
              <w:jc w:val="center"/>
              <w:rPr>
                <w:color w:val="262626"/>
                <w:sz w:val="18"/>
                <w:szCs w:val="18"/>
              </w:rPr>
            </w:pPr>
            <w:r w:rsidRPr="002114BD">
              <w:rPr>
                <w:color w:val="262626"/>
                <w:sz w:val="18"/>
                <w:szCs w:val="18"/>
                <w:lang w:val="vi-VN"/>
              </w:rPr>
              <w:t>5089</w:t>
            </w:r>
          </w:p>
        </w:tc>
        <w:tc>
          <w:tcPr>
            <w:tcW w:w="851" w:type="dxa"/>
            <w:vAlign w:val="center"/>
          </w:tcPr>
          <w:p w14:paraId="4E78F7CD" w14:textId="77777777" w:rsidR="000D7B6E" w:rsidRPr="002114BD" w:rsidRDefault="000D7B6E" w:rsidP="00C07220">
            <w:pPr>
              <w:jc w:val="center"/>
              <w:rPr>
                <w:sz w:val="18"/>
                <w:szCs w:val="18"/>
              </w:rPr>
            </w:pPr>
            <w:r w:rsidRPr="002114BD">
              <w:rPr>
                <w:color w:val="262626"/>
                <w:sz w:val="18"/>
                <w:szCs w:val="18"/>
                <w:lang w:val="vi-VN"/>
              </w:rPr>
              <w:t>2.10886</w:t>
            </w:r>
          </w:p>
        </w:tc>
        <w:tc>
          <w:tcPr>
            <w:tcW w:w="567" w:type="dxa"/>
            <w:vAlign w:val="center"/>
          </w:tcPr>
          <w:p w14:paraId="11C75735" w14:textId="77777777" w:rsidR="000D7B6E" w:rsidRPr="002114BD" w:rsidRDefault="000D7B6E" w:rsidP="00C07220">
            <w:pPr>
              <w:jc w:val="center"/>
              <w:rPr>
                <w:color w:val="262626"/>
                <w:sz w:val="18"/>
                <w:szCs w:val="18"/>
              </w:rPr>
            </w:pPr>
            <w:r w:rsidRPr="002114BD">
              <w:rPr>
                <w:color w:val="262626"/>
                <w:sz w:val="18"/>
                <w:szCs w:val="18"/>
              </w:rPr>
              <w:t>5.44</w:t>
            </w:r>
          </w:p>
        </w:tc>
      </w:tr>
      <w:tr w:rsidR="000D7B6E" w:rsidRPr="00212851" w14:paraId="6654610C" w14:textId="77777777" w:rsidTr="00C07220">
        <w:trPr>
          <w:trHeight w:val="142"/>
        </w:trPr>
        <w:tc>
          <w:tcPr>
            <w:tcW w:w="562" w:type="dxa"/>
            <w:vMerge/>
            <w:vAlign w:val="center"/>
          </w:tcPr>
          <w:p w14:paraId="0A62EA42" w14:textId="77777777" w:rsidR="000D7B6E" w:rsidRPr="002114BD" w:rsidRDefault="000D7B6E" w:rsidP="00C07220">
            <w:pPr>
              <w:jc w:val="center"/>
              <w:rPr>
                <w:color w:val="262626"/>
                <w:sz w:val="18"/>
                <w:szCs w:val="18"/>
                <w:lang w:val="vi-VN"/>
              </w:rPr>
            </w:pPr>
          </w:p>
        </w:tc>
        <w:tc>
          <w:tcPr>
            <w:tcW w:w="851" w:type="dxa"/>
            <w:vMerge/>
            <w:vAlign w:val="center"/>
          </w:tcPr>
          <w:p w14:paraId="0FC198EE" w14:textId="77777777" w:rsidR="000D7B6E" w:rsidRPr="002114BD" w:rsidRDefault="000D7B6E" w:rsidP="00C07220">
            <w:pPr>
              <w:jc w:val="center"/>
              <w:rPr>
                <w:color w:val="262626"/>
                <w:sz w:val="18"/>
                <w:szCs w:val="18"/>
                <w:lang w:val="vi-VN"/>
              </w:rPr>
            </w:pPr>
          </w:p>
        </w:tc>
        <w:tc>
          <w:tcPr>
            <w:tcW w:w="567" w:type="dxa"/>
            <w:vAlign w:val="center"/>
          </w:tcPr>
          <w:p w14:paraId="1114A9B9" w14:textId="77777777" w:rsidR="000D7B6E" w:rsidRPr="002114BD" w:rsidRDefault="000D7B6E" w:rsidP="00C07220">
            <w:pPr>
              <w:jc w:val="center"/>
              <w:rPr>
                <w:color w:val="262626"/>
                <w:sz w:val="18"/>
                <w:szCs w:val="18"/>
              </w:rPr>
            </w:pPr>
            <w:r w:rsidRPr="002114BD">
              <w:rPr>
                <w:color w:val="262626"/>
                <w:sz w:val="18"/>
                <w:szCs w:val="18"/>
              </w:rPr>
              <w:t>3</w:t>
            </w:r>
          </w:p>
        </w:tc>
        <w:tc>
          <w:tcPr>
            <w:tcW w:w="850" w:type="dxa"/>
            <w:vAlign w:val="center"/>
          </w:tcPr>
          <w:p w14:paraId="60BFC7B7" w14:textId="77777777" w:rsidR="000D7B6E" w:rsidRPr="002114BD" w:rsidRDefault="000D7B6E" w:rsidP="00C07220">
            <w:pPr>
              <w:jc w:val="center"/>
              <w:rPr>
                <w:color w:val="262626"/>
                <w:sz w:val="18"/>
                <w:szCs w:val="18"/>
              </w:rPr>
            </w:pPr>
            <w:r w:rsidRPr="002114BD">
              <w:rPr>
                <w:color w:val="262626"/>
                <w:sz w:val="18"/>
                <w:szCs w:val="18"/>
                <w:lang w:val="vi-VN"/>
              </w:rPr>
              <w:t>5192</w:t>
            </w:r>
          </w:p>
        </w:tc>
        <w:tc>
          <w:tcPr>
            <w:tcW w:w="851" w:type="dxa"/>
            <w:vAlign w:val="center"/>
          </w:tcPr>
          <w:p w14:paraId="385DA972" w14:textId="77777777" w:rsidR="000D7B6E" w:rsidRPr="002114BD" w:rsidRDefault="000D7B6E" w:rsidP="00C07220">
            <w:pPr>
              <w:jc w:val="center"/>
              <w:rPr>
                <w:sz w:val="18"/>
                <w:szCs w:val="18"/>
              </w:rPr>
            </w:pPr>
            <w:r w:rsidRPr="002114BD">
              <w:rPr>
                <w:color w:val="262626"/>
                <w:sz w:val="18"/>
                <w:szCs w:val="18"/>
                <w:lang w:val="vi-VN"/>
              </w:rPr>
              <w:t>2.15154</w:t>
            </w:r>
          </w:p>
        </w:tc>
        <w:tc>
          <w:tcPr>
            <w:tcW w:w="567" w:type="dxa"/>
            <w:vAlign w:val="center"/>
          </w:tcPr>
          <w:p w14:paraId="7C3A5ED1" w14:textId="77777777" w:rsidR="000D7B6E" w:rsidRPr="002114BD" w:rsidRDefault="000D7B6E" w:rsidP="00C07220">
            <w:pPr>
              <w:jc w:val="center"/>
              <w:rPr>
                <w:color w:val="262626"/>
                <w:sz w:val="18"/>
                <w:szCs w:val="18"/>
              </w:rPr>
            </w:pPr>
            <w:r w:rsidRPr="002114BD">
              <w:rPr>
                <w:color w:val="262626"/>
                <w:sz w:val="18"/>
                <w:szCs w:val="18"/>
              </w:rPr>
              <w:t>7.58</w:t>
            </w:r>
          </w:p>
        </w:tc>
      </w:tr>
      <w:tr w:rsidR="000D7B6E" w:rsidRPr="00212851" w14:paraId="55A8EAF3" w14:textId="77777777" w:rsidTr="00C07220">
        <w:trPr>
          <w:trHeight w:val="142"/>
        </w:trPr>
        <w:tc>
          <w:tcPr>
            <w:tcW w:w="562" w:type="dxa"/>
            <w:vMerge/>
            <w:vAlign w:val="center"/>
          </w:tcPr>
          <w:p w14:paraId="4E1C0391" w14:textId="77777777" w:rsidR="000D7B6E" w:rsidRPr="002114BD" w:rsidRDefault="000D7B6E" w:rsidP="00C07220">
            <w:pPr>
              <w:jc w:val="center"/>
              <w:rPr>
                <w:color w:val="262626"/>
                <w:sz w:val="18"/>
                <w:szCs w:val="18"/>
                <w:lang w:val="vi-VN"/>
              </w:rPr>
            </w:pPr>
          </w:p>
        </w:tc>
        <w:tc>
          <w:tcPr>
            <w:tcW w:w="851" w:type="dxa"/>
            <w:vMerge/>
            <w:vAlign w:val="center"/>
          </w:tcPr>
          <w:p w14:paraId="23C1B555" w14:textId="77777777" w:rsidR="000D7B6E" w:rsidRPr="002114BD" w:rsidRDefault="000D7B6E" w:rsidP="00C07220">
            <w:pPr>
              <w:jc w:val="center"/>
              <w:rPr>
                <w:color w:val="262626"/>
                <w:sz w:val="18"/>
                <w:szCs w:val="18"/>
                <w:lang w:val="vi-VN"/>
              </w:rPr>
            </w:pPr>
          </w:p>
        </w:tc>
        <w:tc>
          <w:tcPr>
            <w:tcW w:w="567" w:type="dxa"/>
            <w:vAlign w:val="center"/>
          </w:tcPr>
          <w:p w14:paraId="595647AF" w14:textId="77777777" w:rsidR="000D7B6E" w:rsidRPr="002114BD" w:rsidRDefault="000D7B6E" w:rsidP="00C07220">
            <w:pPr>
              <w:jc w:val="center"/>
              <w:rPr>
                <w:color w:val="262626"/>
                <w:sz w:val="18"/>
                <w:szCs w:val="18"/>
              </w:rPr>
            </w:pPr>
            <w:r w:rsidRPr="002114BD">
              <w:rPr>
                <w:color w:val="262626"/>
                <w:sz w:val="18"/>
                <w:szCs w:val="18"/>
              </w:rPr>
              <w:t>Avg</w:t>
            </w:r>
          </w:p>
        </w:tc>
        <w:tc>
          <w:tcPr>
            <w:tcW w:w="850" w:type="dxa"/>
            <w:vAlign w:val="center"/>
          </w:tcPr>
          <w:p w14:paraId="5E08DB31" w14:textId="77777777" w:rsidR="000D7B6E" w:rsidRPr="002114BD" w:rsidRDefault="000D7B6E" w:rsidP="00C07220">
            <w:pPr>
              <w:jc w:val="center"/>
              <w:rPr>
                <w:color w:val="262626"/>
                <w:sz w:val="18"/>
                <w:szCs w:val="18"/>
              </w:rPr>
            </w:pPr>
            <w:r w:rsidRPr="002114BD">
              <w:rPr>
                <w:color w:val="262626"/>
                <w:sz w:val="18"/>
                <w:szCs w:val="18"/>
                <w:lang w:val="vi-VN"/>
              </w:rPr>
              <w:t>5156.3</w:t>
            </w:r>
          </w:p>
        </w:tc>
        <w:tc>
          <w:tcPr>
            <w:tcW w:w="851" w:type="dxa"/>
            <w:vAlign w:val="center"/>
          </w:tcPr>
          <w:p w14:paraId="14CDBFBE" w14:textId="77777777" w:rsidR="000D7B6E" w:rsidRPr="002114BD" w:rsidRDefault="000D7B6E" w:rsidP="00C07220">
            <w:pPr>
              <w:jc w:val="center"/>
              <w:rPr>
                <w:sz w:val="18"/>
                <w:szCs w:val="18"/>
              </w:rPr>
            </w:pPr>
            <w:r w:rsidRPr="002114BD">
              <w:rPr>
                <w:color w:val="262626"/>
                <w:sz w:val="18"/>
                <w:szCs w:val="18"/>
                <w:lang w:val="vi-VN"/>
              </w:rPr>
              <w:t>2.13676</w:t>
            </w:r>
          </w:p>
        </w:tc>
        <w:tc>
          <w:tcPr>
            <w:tcW w:w="567" w:type="dxa"/>
            <w:vAlign w:val="center"/>
          </w:tcPr>
          <w:p w14:paraId="3441A6CE" w14:textId="77777777" w:rsidR="000D7B6E" w:rsidRPr="002114BD" w:rsidRDefault="000D7B6E" w:rsidP="00C07220">
            <w:pPr>
              <w:jc w:val="center"/>
              <w:rPr>
                <w:color w:val="262626"/>
                <w:sz w:val="18"/>
                <w:szCs w:val="18"/>
              </w:rPr>
            </w:pPr>
            <w:r w:rsidRPr="002114BD">
              <w:rPr>
                <w:sz w:val="18"/>
                <w:szCs w:val="18"/>
              </w:rPr>
              <w:t>6.84</w:t>
            </w:r>
          </w:p>
        </w:tc>
      </w:tr>
      <w:tr w:rsidR="000D7B6E" w:rsidRPr="00212851" w14:paraId="18B52F0D" w14:textId="77777777" w:rsidTr="00C07220">
        <w:trPr>
          <w:trHeight w:val="142"/>
        </w:trPr>
        <w:tc>
          <w:tcPr>
            <w:tcW w:w="562" w:type="dxa"/>
            <w:vMerge w:val="restart"/>
            <w:vAlign w:val="center"/>
          </w:tcPr>
          <w:p w14:paraId="4C4A5C5F" w14:textId="77777777" w:rsidR="000D7B6E" w:rsidRPr="002114BD" w:rsidRDefault="000D7B6E" w:rsidP="00C07220">
            <w:pPr>
              <w:jc w:val="center"/>
              <w:rPr>
                <w:color w:val="262626"/>
                <w:sz w:val="18"/>
                <w:szCs w:val="18"/>
              </w:rPr>
            </w:pPr>
            <w:r w:rsidRPr="002114BD">
              <w:rPr>
                <w:color w:val="262626"/>
                <w:sz w:val="18"/>
                <w:szCs w:val="18"/>
              </w:rPr>
              <w:t>3</w:t>
            </w:r>
          </w:p>
        </w:tc>
        <w:tc>
          <w:tcPr>
            <w:tcW w:w="851" w:type="dxa"/>
            <w:vMerge w:val="restart"/>
            <w:vAlign w:val="center"/>
          </w:tcPr>
          <w:p w14:paraId="5BC67829" w14:textId="77777777" w:rsidR="000D7B6E" w:rsidRPr="002114BD" w:rsidRDefault="000D7B6E" w:rsidP="00C07220">
            <w:pPr>
              <w:jc w:val="center"/>
              <w:rPr>
                <w:color w:val="262626"/>
                <w:sz w:val="18"/>
                <w:szCs w:val="18"/>
                <w:lang w:val="vi-VN"/>
              </w:rPr>
            </w:pPr>
            <w:r w:rsidRPr="002114BD">
              <w:rPr>
                <w:color w:val="262626"/>
                <w:sz w:val="18"/>
                <w:szCs w:val="18"/>
              </w:rPr>
              <w:t>7247</w:t>
            </w:r>
          </w:p>
        </w:tc>
        <w:tc>
          <w:tcPr>
            <w:tcW w:w="567" w:type="dxa"/>
            <w:vAlign w:val="center"/>
          </w:tcPr>
          <w:p w14:paraId="67FC99F4" w14:textId="77777777" w:rsidR="000D7B6E" w:rsidRPr="002114BD" w:rsidRDefault="000D7B6E" w:rsidP="00C07220">
            <w:pPr>
              <w:jc w:val="center"/>
              <w:rPr>
                <w:color w:val="262626"/>
                <w:sz w:val="18"/>
                <w:szCs w:val="18"/>
              </w:rPr>
            </w:pPr>
            <w:r w:rsidRPr="002114BD">
              <w:rPr>
                <w:color w:val="262626"/>
                <w:sz w:val="18"/>
                <w:szCs w:val="18"/>
              </w:rPr>
              <w:t>1</w:t>
            </w:r>
          </w:p>
        </w:tc>
        <w:tc>
          <w:tcPr>
            <w:tcW w:w="850" w:type="dxa"/>
            <w:vAlign w:val="center"/>
          </w:tcPr>
          <w:p w14:paraId="60AB1668" w14:textId="77777777" w:rsidR="000D7B6E" w:rsidRPr="002114BD" w:rsidRDefault="000D7B6E" w:rsidP="00C07220">
            <w:pPr>
              <w:jc w:val="center"/>
              <w:rPr>
                <w:color w:val="262626"/>
                <w:sz w:val="18"/>
                <w:szCs w:val="18"/>
              </w:rPr>
            </w:pPr>
            <w:r w:rsidRPr="002114BD">
              <w:rPr>
                <w:color w:val="262626"/>
                <w:sz w:val="18"/>
                <w:szCs w:val="18"/>
              </w:rPr>
              <w:t>7722</w:t>
            </w:r>
          </w:p>
        </w:tc>
        <w:tc>
          <w:tcPr>
            <w:tcW w:w="851" w:type="dxa"/>
            <w:vAlign w:val="center"/>
          </w:tcPr>
          <w:p w14:paraId="1E877BC9" w14:textId="77777777" w:rsidR="000D7B6E" w:rsidRPr="002114BD" w:rsidRDefault="000D7B6E" w:rsidP="00C07220">
            <w:pPr>
              <w:jc w:val="center"/>
              <w:rPr>
                <w:sz w:val="18"/>
                <w:szCs w:val="18"/>
              </w:rPr>
            </w:pPr>
            <w:r w:rsidRPr="002114BD">
              <w:rPr>
                <w:sz w:val="18"/>
                <w:szCs w:val="18"/>
              </w:rPr>
              <w:t>3.19997</w:t>
            </w:r>
          </w:p>
        </w:tc>
        <w:tc>
          <w:tcPr>
            <w:tcW w:w="567" w:type="dxa"/>
            <w:vAlign w:val="center"/>
          </w:tcPr>
          <w:p w14:paraId="4EA485FE" w14:textId="77777777" w:rsidR="000D7B6E" w:rsidRPr="002114BD" w:rsidRDefault="000D7B6E" w:rsidP="00C07220">
            <w:pPr>
              <w:jc w:val="center"/>
              <w:rPr>
                <w:color w:val="262626"/>
                <w:sz w:val="18"/>
                <w:szCs w:val="18"/>
              </w:rPr>
            </w:pPr>
            <w:r w:rsidRPr="002114BD">
              <w:rPr>
                <w:color w:val="262626"/>
                <w:sz w:val="18"/>
                <w:szCs w:val="18"/>
              </w:rPr>
              <w:t>6.67</w:t>
            </w:r>
          </w:p>
        </w:tc>
      </w:tr>
      <w:tr w:rsidR="000D7B6E" w:rsidRPr="00212851" w14:paraId="4CB0392A" w14:textId="77777777" w:rsidTr="00C07220">
        <w:trPr>
          <w:trHeight w:val="142"/>
        </w:trPr>
        <w:tc>
          <w:tcPr>
            <w:tcW w:w="562" w:type="dxa"/>
            <w:vMerge/>
            <w:vAlign w:val="center"/>
          </w:tcPr>
          <w:p w14:paraId="79DACE06" w14:textId="77777777" w:rsidR="000D7B6E" w:rsidRPr="002114BD" w:rsidRDefault="000D7B6E" w:rsidP="00C07220">
            <w:pPr>
              <w:jc w:val="center"/>
              <w:rPr>
                <w:color w:val="262626"/>
                <w:sz w:val="18"/>
                <w:szCs w:val="18"/>
                <w:lang w:val="vi-VN"/>
              </w:rPr>
            </w:pPr>
          </w:p>
        </w:tc>
        <w:tc>
          <w:tcPr>
            <w:tcW w:w="851" w:type="dxa"/>
            <w:vMerge/>
            <w:vAlign w:val="center"/>
          </w:tcPr>
          <w:p w14:paraId="5A1EC73F" w14:textId="77777777" w:rsidR="000D7B6E" w:rsidRPr="002114BD" w:rsidRDefault="000D7B6E" w:rsidP="00C07220">
            <w:pPr>
              <w:jc w:val="center"/>
              <w:rPr>
                <w:color w:val="262626"/>
                <w:sz w:val="18"/>
                <w:szCs w:val="18"/>
                <w:lang w:val="vi-VN"/>
              </w:rPr>
            </w:pPr>
          </w:p>
        </w:tc>
        <w:tc>
          <w:tcPr>
            <w:tcW w:w="567" w:type="dxa"/>
            <w:vAlign w:val="center"/>
          </w:tcPr>
          <w:p w14:paraId="69CE9A85" w14:textId="77777777" w:rsidR="000D7B6E" w:rsidRPr="002114BD" w:rsidRDefault="000D7B6E" w:rsidP="00C07220">
            <w:pPr>
              <w:jc w:val="center"/>
              <w:rPr>
                <w:color w:val="262626"/>
                <w:sz w:val="18"/>
                <w:szCs w:val="18"/>
              </w:rPr>
            </w:pPr>
            <w:r w:rsidRPr="002114BD">
              <w:rPr>
                <w:color w:val="262626"/>
                <w:sz w:val="18"/>
                <w:szCs w:val="18"/>
              </w:rPr>
              <w:t>2</w:t>
            </w:r>
          </w:p>
        </w:tc>
        <w:tc>
          <w:tcPr>
            <w:tcW w:w="850" w:type="dxa"/>
            <w:vAlign w:val="center"/>
          </w:tcPr>
          <w:p w14:paraId="360AC9F7" w14:textId="77777777" w:rsidR="000D7B6E" w:rsidRPr="002114BD" w:rsidRDefault="000D7B6E" w:rsidP="00C07220">
            <w:pPr>
              <w:jc w:val="center"/>
              <w:rPr>
                <w:color w:val="262626"/>
                <w:sz w:val="18"/>
                <w:szCs w:val="18"/>
              </w:rPr>
            </w:pPr>
            <w:r w:rsidRPr="002114BD">
              <w:rPr>
                <w:color w:val="262626"/>
                <w:sz w:val="18"/>
                <w:szCs w:val="18"/>
              </w:rPr>
              <w:t>7751</w:t>
            </w:r>
          </w:p>
        </w:tc>
        <w:tc>
          <w:tcPr>
            <w:tcW w:w="851" w:type="dxa"/>
            <w:vAlign w:val="center"/>
          </w:tcPr>
          <w:p w14:paraId="56F2E6EA" w14:textId="77777777" w:rsidR="000D7B6E" w:rsidRPr="002114BD" w:rsidRDefault="000D7B6E" w:rsidP="00C07220">
            <w:pPr>
              <w:jc w:val="center"/>
              <w:rPr>
                <w:sz w:val="18"/>
                <w:szCs w:val="18"/>
              </w:rPr>
            </w:pPr>
            <w:r w:rsidRPr="002114BD">
              <w:rPr>
                <w:color w:val="262626"/>
                <w:sz w:val="18"/>
                <w:szCs w:val="18"/>
                <w:lang w:val="vi-VN"/>
              </w:rPr>
              <w:t>3.21199</w:t>
            </w:r>
          </w:p>
        </w:tc>
        <w:tc>
          <w:tcPr>
            <w:tcW w:w="567" w:type="dxa"/>
            <w:vAlign w:val="center"/>
          </w:tcPr>
          <w:p w14:paraId="3F918536" w14:textId="77777777" w:rsidR="000D7B6E" w:rsidRPr="002114BD" w:rsidRDefault="000D7B6E" w:rsidP="00C07220">
            <w:pPr>
              <w:jc w:val="center"/>
              <w:rPr>
                <w:color w:val="262626"/>
                <w:sz w:val="18"/>
                <w:szCs w:val="18"/>
              </w:rPr>
            </w:pPr>
            <w:r w:rsidRPr="002114BD">
              <w:rPr>
                <w:color w:val="262626"/>
                <w:sz w:val="18"/>
                <w:szCs w:val="18"/>
              </w:rPr>
              <w:t>7.07</w:t>
            </w:r>
          </w:p>
        </w:tc>
      </w:tr>
      <w:tr w:rsidR="000D7B6E" w:rsidRPr="00212851" w14:paraId="24D5B948" w14:textId="77777777" w:rsidTr="00C07220">
        <w:trPr>
          <w:trHeight w:val="142"/>
        </w:trPr>
        <w:tc>
          <w:tcPr>
            <w:tcW w:w="562" w:type="dxa"/>
            <w:vMerge/>
            <w:vAlign w:val="center"/>
          </w:tcPr>
          <w:p w14:paraId="1F8DE437" w14:textId="77777777" w:rsidR="000D7B6E" w:rsidRPr="002114BD" w:rsidRDefault="000D7B6E" w:rsidP="00C07220">
            <w:pPr>
              <w:jc w:val="center"/>
              <w:rPr>
                <w:color w:val="262626"/>
                <w:sz w:val="18"/>
                <w:szCs w:val="18"/>
                <w:lang w:val="vi-VN"/>
              </w:rPr>
            </w:pPr>
          </w:p>
        </w:tc>
        <w:tc>
          <w:tcPr>
            <w:tcW w:w="851" w:type="dxa"/>
            <w:vMerge/>
            <w:vAlign w:val="center"/>
          </w:tcPr>
          <w:p w14:paraId="2178D14C" w14:textId="77777777" w:rsidR="000D7B6E" w:rsidRPr="002114BD" w:rsidRDefault="000D7B6E" w:rsidP="00C07220">
            <w:pPr>
              <w:jc w:val="center"/>
              <w:rPr>
                <w:color w:val="262626"/>
                <w:sz w:val="18"/>
                <w:szCs w:val="18"/>
                <w:lang w:val="vi-VN"/>
              </w:rPr>
            </w:pPr>
          </w:p>
        </w:tc>
        <w:tc>
          <w:tcPr>
            <w:tcW w:w="567" w:type="dxa"/>
            <w:vAlign w:val="center"/>
          </w:tcPr>
          <w:p w14:paraId="330216BE" w14:textId="77777777" w:rsidR="000D7B6E" w:rsidRPr="002114BD" w:rsidRDefault="000D7B6E" w:rsidP="00C07220">
            <w:pPr>
              <w:jc w:val="center"/>
              <w:rPr>
                <w:color w:val="262626"/>
                <w:sz w:val="18"/>
                <w:szCs w:val="18"/>
              </w:rPr>
            </w:pPr>
            <w:r w:rsidRPr="002114BD">
              <w:rPr>
                <w:color w:val="262626"/>
                <w:sz w:val="18"/>
                <w:szCs w:val="18"/>
              </w:rPr>
              <w:t>3</w:t>
            </w:r>
          </w:p>
        </w:tc>
        <w:tc>
          <w:tcPr>
            <w:tcW w:w="850" w:type="dxa"/>
            <w:vAlign w:val="center"/>
          </w:tcPr>
          <w:p w14:paraId="722F5176" w14:textId="77777777" w:rsidR="000D7B6E" w:rsidRPr="002114BD" w:rsidRDefault="000D7B6E" w:rsidP="00C07220">
            <w:pPr>
              <w:jc w:val="center"/>
              <w:rPr>
                <w:color w:val="262626"/>
                <w:sz w:val="18"/>
                <w:szCs w:val="18"/>
              </w:rPr>
            </w:pPr>
            <w:r w:rsidRPr="002114BD">
              <w:rPr>
                <w:color w:val="262626"/>
                <w:sz w:val="18"/>
                <w:szCs w:val="18"/>
              </w:rPr>
              <w:t>7848</w:t>
            </w:r>
          </w:p>
        </w:tc>
        <w:tc>
          <w:tcPr>
            <w:tcW w:w="851" w:type="dxa"/>
            <w:vAlign w:val="center"/>
          </w:tcPr>
          <w:p w14:paraId="1C54FEED" w14:textId="77777777" w:rsidR="000D7B6E" w:rsidRPr="002114BD" w:rsidRDefault="000D7B6E" w:rsidP="00C07220">
            <w:pPr>
              <w:jc w:val="center"/>
              <w:rPr>
                <w:sz w:val="18"/>
                <w:szCs w:val="18"/>
              </w:rPr>
            </w:pPr>
            <w:r w:rsidRPr="002114BD">
              <w:rPr>
                <w:color w:val="262626"/>
                <w:sz w:val="18"/>
                <w:szCs w:val="18"/>
                <w:lang w:val="vi-VN"/>
              </w:rPr>
              <w:t>3.22135</w:t>
            </w:r>
          </w:p>
        </w:tc>
        <w:tc>
          <w:tcPr>
            <w:tcW w:w="567" w:type="dxa"/>
            <w:vAlign w:val="center"/>
          </w:tcPr>
          <w:p w14:paraId="03C482AC" w14:textId="77777777" w:rsidR="000D7B6E" w:rsidRPr="002114BD" w:rsidRDefault="000D7B6E" w:rsidP="00C07220">
            <w:pPr>
              <w:jc w:val="center"/>
              <w:rPr>
                <w:color w:val="262626"/>
                <w:sz w:val="18"/>
                <w:szCs w:val="18"/>
              </w:rPr>
            </w:pPr>
            <w:r w:rsidRPr="002114BD">
              <w:rPr>
                <w:color w:val="262626"/>
                <w:sz w:val="18"/>
                <w:szCs w:val="18"/>
              </w:rPr>
              <w:t>7.38</w:t>
            </w:r>
          </w:p>
        </w:tc>
      </w:tr>
      <w:tr w:rsidR="000D7B6E" w:rsidRPr="00212851" w14:paraId="0459D021" w14:textId="77777777" w:rsidTr="00C07220">
        <w:trPr>
          <w:trHeight w:val="142"/>
        </w:trPr>
        <w:tc>
          <w:tcPr>
            <w:tcW w:w="562" w:type="dxa"/>
            <w:vMerge/>
            <w:vAlign w:val="center"/>
          </w:tcPr>
          <w:p w14:paraId="3631CCDC" w14:textId="77777777" w:rsidR="000D7B6E" w:rsidRPr="002114BD" w:rsidRDefault="000D7B6E" w:rsidP="00C07220">
            <w:pPr>
              <w:jc w:val="center"/>
              <w:rPr>
                <w:color w:val="262626"/>
                <w:sz w:val="18"/>
                <w:szCs w:val="18"/>
                <w:lang w:val="vi-VN"/>
              </w:rPr>
            </w:pPr>
          </w:p>
        </w:tc>
        <w:tc>
          <w:tcPr>
            <w:tcW w:w="851" w:type="dxa"/>
            <w:vMerge/>
            <w:vAlign w:val="center"/>
          </w:tcPr>
          <w:p w14:paraId="2F8CD543" w14:textId="77777777" w:rsidR="000D7B6E" w:rsidRPr="002114BD" w:rsidRDefault="000D7B6E" w:rsidP="00C07220">
            <w:pPr>
              <w:jc w:val="center"/>
              <w:rPr>
                <w:color w:val="262626"/>
                <w:sz w:val="18"/>
                <w:szCs w:val="18"/>
                <w:lang w:val="vi-VN"/>
              </w:rPr>
            </w:pPr>
          </w:p>
        </w:tc>
        <w:tc>
          <w:tcPr>
            <w:tcW w:w="567" w:type="dxa"/>
            <w:vAlign w:val="center"/>
          </w:tcPr>
          <w:p w14:paraId="48DE2DCD" w14:textId="77777777" w:rsidR="000D7B6E" w:rsidRPr="002114BD" w:rsidRDefault="000D7B6E" w:rsidP="00C07220">
            <w:pPr>
              <w:jc w:val="center"/>
              <w:rPr>
                <w:color w:val="262626"/>
                <w:sz w:val="18"/>
                <w:szCs w:val="18"/>
              </w:rPr>
            </w:pPr>
            <w:r w:rsidRPr="002114BD">
              <w:rPr>
                <w:color w:val="262626"/>
                <w:sz w:val="18"/>
                <w:szCs w:val="18"/>
              </w:rPr>
              <w:t>Avg</w:t>
            </w:r>
          </w:p>
        </w:tc>
        <w:tc>
          <w:tcPr>
            <w:tcW w:w="850" w:type="dxa"/>
            <w:vAlign w:val="center"/>
          </w:tcPr>
          <w:p w14:paraId="0E8FEFBC" w14:textId="77777777" w:rsidR="000D7B6E" w:rsidRPr="002114BD" w:rsidRDefault="000D7B6E" w:rsidP="00C07220">
            <w:pPr>
              <w:jc w:val="center"/>
              <w:rPr>
                <w:color w:val="262626"/>
                <w:sz w:val="18"/>
                <w:szCs w:val="18"/>
              </w:rPr>
            </w:pPr>
            <w:r w:rsidRPr="002114BD">
              <w:rPr>
                <w:color w:val="262626"/>
                <w:sz w:val="18"/>
                <w:szCs w:val="18"/>
              </w:rPr>
              <w:t>7773.6</w:t>
            </w:r>
          </w:p>
        </w:tc>
        <w:tc>
          <w:tcPr>
            <w:tcW w:w="851" w:type="dxa"/>
            <w:vAlign w:val="center"/>
          </w:tcPr>
          <w:p w14:paraId="42ECC61B" w14:textId="77777777" w:rsidR="000D7B6E" w:rsidRPr="002114BD" w:rsidRDefault="000D7B6E" w:rsidP="00C07220">
            <w:pPr>
              <w:jc w:val="center"/>
              <w:rPr>
                <w:sz w:val="18"/>
                <w:szCs w:val="18"/>
              </w:rPr>
            </w:pPr>
            <w:r w:rsidRPr="002114BD">
              <w:rPr>
                <w:color w:val="262626"/>
                <w:sz w:val="18"/>
                <w:szCs w:val="18"/>
                <w:lang w:val="vi-VN"/>
              </w:rPr>
              <w:t>3.2111</w:t>
            </w:r>
          </w:p>
        </w:tc>
        <w:tc>
          <w:tcPr>
            <w:tcW w:w="567" w:type="dxa"/>
            <w:vAlign w:val="center"/>
          </w:tcPr>
          <w:p w14:paraId="1078C63D" w14:textId="77777777" w:rsidR="000D7B6E" w:rsidRPr="002114BD" w:rsidRDefault="000D7B6E" w:rsidP="00C07220">
            <w:pPr>
              <w:jc w:val="center"/>
              <w:rPr>
                <w:color w:val="262626"/>
                <w:sz w:val="18"/>
                <w:szCs w:val="18"/>
              </w:rPr>
            </w:pPr>
            <w:r w:rsidRPr="002114BD">
              <w:rPr>
                <w:color w:val="262626"/>
                <w:sz w:val="18"/>
                <w:szCs w:val="18"/>
              </w:rPr>
              <w:t>7.04</w:t>
            </w:r>
          </w:p>
        </w:tc>
      </w:tr>
    </w:tbl>
    <w:p w14:paraId="35619692" w14:textId="402916DF" w:rsidR="0044712D" w:rsidRPr="00212851" w:rsidRDefault="00E3515A" w:rsidP="00F214E6">
      <w:pPr>
        <w:tabs>
          <w:tab w:val="left" w:pos="360"/>
          <w:tab w:val="right" w:leader="hyphen" w:pos="9072"/>
        </w:tabs>
        <w:spacing w:before="120" w:after="120"/>
        <w:jc w:val="both"/>
        <w:rPr>
          <w:iCs/>
          <w:sz w:val="22"/>
          <w:szCs w:val="22"/>
        </w:rPr>
      </w:pPr>
      <w:r w:rsidRPr="00212851">
        <w:rPr>
          <w:iCs/>
          <w:sz w:val="22"/>
          <w:szCs w:val="22"/>
          <w:lang w:val="vi-VN"/>
        </w:rPr>
        <w:t xml:space="preserve"> </w:t>
      </w:r>
      <w:r w:rsidR="0044712D" w:rsidRPr="00212851">
        <w:rPr>
          <w:iCs/>
          <w:sz w:val="22"/>
          <w:szCs w:val="22"/>
        </w:rPr>
        <w:t>To compute the theoretical encoder pulses for each travel distance, the wheel circumference is obtained by:</w:t>
      </w:r>
    </w:p>
    <w:p w14:paraId="72FDC1F2" w14:textId="0F55BC17" w:rsidR="00291F72" w:rsidRPr="00212851" w:rsidRDefault="00291F72" w:rsidP="00F214E6">
      <w:pPr>
        <w:tabs>
          <w:tab w:val="left" w:pos="360"/>
          <w:tab w:val="right" w:leader="hyphen" w:pos="9072"/>
        </w:tabs>
        <w:spacing w:before="120" w:after="120"/>
        <w:jc w:val="both"/>
        <w:rPr>
          <w:iCs/>
          <w:sz w:val="22"/>
          <w:szCs w:val="22"/>
          <w:lang w:val="vi-VN"/>
        </w:rPr>
      </w:pPr>
      <m:oMathPara>
        <m:oMath>
          <m:r>
            <w:rPr>
              <w:rFonts w:ascii="Cambria Math" w:hAnsi="Cambria Math"/>
              <w:sz w:val="22"/>
              <w:szCs w:val="22"/>
              <w:lang w:val="vi-VN"/>
            </w:rPr>
            <m:t>C= π × D</m:t>
          </m:r>
        </m:oMath>
      </m:oMathPara>
    </w:p>
    <w:p w14:paraId="08AC7FA2" w14:textId="3BB6A95D" w:rsidR="0044712D" w:rsidRPr="00212851" w:rsidRDefault="0044712D" w:rsidP="00F214E6">
      <w:pPr>
        <w:tabs>
          <w:tab w:val="left" w:pos="360"/>
          <w:tab w:val="right" w:leader="hyphen" w:pos="9072"/>
        </w:tabs>
        <w:spacing w:before="120" w:after="120"/>
        <w:jc w:val="both"/>
        <w:rPr>
          <w:iCs/>
          <w:sz w:val="22"/>
          <w:szCs w:val="22"/>
        </w:rPr>
      </w:pPr>
      <w:r w:rsidRPr="00212851">
        <w:rPr>
          <w:iCs/>
          <w:sz w:val="22"/>
          <w:szCs w:val="22"/>
        </w:rPr>
        <w:t xml:space="preserve">Where: </w:t>
      </w:r>
      <m:oMath>
        <m:r>
          <w:rPr>
            <w:rFonts w:ascii="Cambria Math" w:hAnsi="Cambria Math"/>
            <w:sz w:val="22"/>
            <w:szCs w:val="22"/>
          </w:rPr>
          <m:t>C</m:t>
        </m:r>
      </m:oMath>
      <w:r w:rsidRPr="00212851">
        <w:rPr>
          <w:iCs/>
          <w:sz w:val="22"/>
          <w:szCs w:val="22"/>
        </w:rPr>
        <w:t xml:space="preserve">is the wheel circumference and </w:t>
      </w:r>
      <m:oMath>
        <m:r>
          <w:rPr>
            <w:rFonts w:ascii="Cambria Math" w:hAnsi="Cambria Math"/>
            <w:sz w:val="22"/>
            <w:szCs w:val="22"/>
          </w:rPr>
          <m:t>D</m:t>
        </m:r>
      </m:oMath>
      <w:r w:rsidRPr="00212851">
        <w:rPr>
          <w:iCs/>
          <w:sz w:val="22"/>
          <w:szCs w:val="22"/>
        </w:rPr>
        <w:t xml:space="preserve">is the wheel diameter. With </w:t>
      </w:r>
      <m:oMath>
        <m:r>
          <w:rPr>
            <w:rFonts w:ascii="Cambria Math" w:hAnsi="Cambria Math"/>
            <w:sz w:val="22"/>
            <w:szCs w:val="22"/>
          </w:rPr>
          <m:t>D=68</m:t>
        </m:r>
      </m:oMath>
      <w:r w:rsidRPr="00212851">
        <w:rPr>
          <w:iCs/>
          <w:sz w:val="22"/>
          <w:szCs w:val="22"/>
        </w:rPr>
        <w:t xml:space="preserve">mm, the wheel circumference is approximately </w:t>
      </w:r>
      <m:oMath>
        <m:r>
          <w:rPr>
            <w:rFonts w:ascii="Cambria Math" w:hAnsi="Cambria Math"/>
            <w:sz w:val="22"/>
            <w:szCs w:val="22"/>
          </w:rPr>
          <m:t>C≈213.6</m:t>
        </m:r>
      </m:oMath>
      <w:r w:rsidRPr="00212851">
        <w:rPr>
          <w:iCs/>
          <w:sz w:val="22"/>
          <w:szCs w:val="22"/>
        </w:rPr>
        <w:t>mm.</w:t>
      </w:r>
    </w:p>
    <w:p w14:paraId="431ED3B3" w14:textId="5BD404D5" w:rsidR="0044712D" w:rsidRPr="00212851" w:rsidRDefault="0044712D" w:rsidP="00F214E6">
      <w:pPr>
        <w:tabs>
          <w:tab w:val="left" w:pos="360"/>
          <w:tab w:val="right" w:leader="hyphen" w:pos="9072"/>
        </w:tabs>
        <w:spacing w:before="120" w:after="120"/>
        <w:jc w:val="both"/>
        <w:rPr>
          <w:iCs/>
          <w:sz w:val="22"/>
          <w:szCs w:val="22"/>
        </w:rPr>
      </w:pPr>
      <w:r w:rsidRPr="00212851">
        <w:rPr>
          <w:iCs/>
          <w:sz w:val="22"/>
          <w:szCs w:val="22"/>
        </w:rPr>
        <w:t>For a 1 m displacement, the required number of wheel revolutions is:</w:t>
      </w:r>
    </w:p>
    <w:p w14:paraId="672AA205" w14:textId="071E60AB" w:rsidR="00291F72" w:rsidRPr="00212851" w:rsidRDefault="0044712D" w:rsidP="00291F72">
      <w:pPr>
        <w:tabs>
          <w:tab w:val="left" w:pos="360"/>
          <w:tab w:val="right" w:leader="hyphen" w:pos="9072"/>
        </w:tabs>
        <w:spacing w:before="120" w:after="120"/>
        <w:jc w:val="center"/>
        <w:rPr>
          <w:iCs/>
          <w:sz w:val="22"/>
          <w:szCs w:val="22"/>
          <w:lang w:val="vi-VN"/>
        </w:rPr>
      </w:pPr>
      <w:r w:rsidRPr="00212851">
        <w:rPr>
          <w:iCs/>
          <w:sz w:val="22"/>
          <w:szCs w:val="22"/>
        </w:rPr>
        <w:t>N</w:t>
      </w:r>
      <m:oMath>
        <m:r>
          <w:rPr>
            <w:rFonts w:ascii="Cambria Math" w:hAnsi="Cambria Math"/>
            <w:sz w:val="22"/>
            <w:szCs w:val="22"/>
            <w:lang w:val="vi-VN"/>
          </w:rPr>
          <m:t>=</m:t>
        </m:r>
        <m:f>
          <m:fPr>
            <m:ctrlPr>
              <w:rPr>
                <w:rFonts w:ascii="Cambria Math" w:hAnsi="Cambria Math"/>
                <w:i/>
                <w:iCs/>
                <w:sz w:val="22"/>
                <w:szCs w:val="22"/>
                <w:lang w:val="vi-VN"/>
              </w:rPr>
            </m:ctrlPr>
          </m:fPr>
          <m:num>
            <m:r>
              <w:rPr>
                <w:rFonts w:ascii="Cambria Math" w:hAnsi="Cambria Math"/>
                <w:sz w:val="22"/>
                <w:szCs w:val="22"/>
              </w:rPr>
              <m:t>Distance</m:t>
            </m:r>
          </m:num>
          <m:den>
            <m:r>
              <w:rPr>
                <w:rFonts w:ascii="Cambria Math" w:hAnsi="Cambria Math"/>
                <w:sz w:val="22"/>
                <w:szCs w:val="22"/>
                <w:lang w:val="vi-VN"/>
              </w:rPr>
              <m:t>C</m:t>
            </m:r>
          </m:den>
        </m:f>
      </m:oMath>
    </w:p>
    <w:p w14:paraId="445F050E" w14:textId="211C74C8" w:rsidR="00E31CA0" w:rsidRPr="00212851" w:rsidRDefault="00E31CA0" w:rsidP="00291F72">
      <w:pPr>
        <w:tabs>
          <w:tab w:val="left" w:pos="360"/>
          <w:tab w:val="right" w:leader="hyphen" w:pos="9072"/>
        </w:tabs>
        <w:spacing w:before="120" w:after="120"/>
        <w:jc w:val="both"/>
        <w:rPr>
          <w:iCs/>
          <w:sz w:val="22"/>
          <w:szCs w:val="22"/>
        </w:rPr>
      </w:pPr>
      <w:r w:rsidRPr="00212851">
        <w:rPr>
          <w:iCs/>
          <w:sz w:val="22"/>
          <w:szCs w:val="22"/>
        </w:rPr>
        <w:t xml:space="preserve">which yields </w:t>
      </w:r>
      <m:oMath>
        <m:r>
          <w:rPr>
            <w:rFonts w:ascii="Cambria Math" w:hAnsi="Cambria Math"/>
            <w:sz w:val="22"/>
            <w:szCs w:val="22"/>
          </w:rPr>
          <m:t>N≈4.68</m:t>
        </m:r>
      </m:oMath>
      <w:r w:rsidRPr="00212851">
        <w:rPr>
          <w:iCs/>
          <w:sz w:val="22"/>
          <w:szCs w:val="22"/>
        </w:rPr>
        <w:t>revolutions. Since each revolution generates 514 pulses, the theoretical pulse count for a 1 m displacement is 2415 pulses. Similarly, the theoretical pulse counts for 2 m and 3 m are 4831 pulses and 7247 pulses, respectively.</w:t>
      </w:r>
    </w:p>
    <w:p w14:paraId="2434A332" w14:textId="77777777" w:rsidR="00E31CA0" w:rsidRPr="00E31CA0" w:rsidRDefault="00E31CA0" w:rsidP="00E31CA0">
      <w:pPr>
        <w:tabs>
          <w:tab w:val="left" w:pos="360"/>
          <w:tab w:val="right" w:leader="hyphen" w:pos="9072"/>
        </w:tabs>
        <w:spacing w:before="120" w:after="120"/>
        <w:jc w:val="both"/>
        <w:rPr>
          <w:iCs/>
          <w:sz w:val="22"/>
          <w:szCs w:val="22"/>
          <w:lang w:val="vi-VN"/>
        </w:rPr>
      </w:pPr>
      <w:r w:rsidRPr="00E31CA0">
        <w:rPr>
          <w:iCs/>
          <w:sz w:val="22"/>
          <w:szCs w:val="22"/>
          <w:lang w:val="vi-VN"/>
        </w:rPr>
        <w:t xml:space="preserve">The results indicate that for a 1 m displacement, the average error is 5.79%, reflecting relatively high encoder accuracy over short distances. For 2 m, the average error increases slightly to 6.84%; however, this level remains within a reasonable range and does not significantly affect the robot’s overall performance. For 3 m, the average error is 7.04%, which is the largest among the three tested </w:t>
      </w:r>
      <w:r w:rsidRPr="00E31CA0">
        <w:rPr>
          <w:iCs/>
          <w:sz w:val="22"/>
          <w:szCs w:val="22"/>
          <w:lang w:val="vi-VN"/>
        </w:rPr>
        <w:lastRenderedPageBreak/>
        <w:t>distances but is still acceptable. Overall, the results suggest that the estimation error tends to increase with travel distance.</w:t>
      </w:r>
    </w:p>
    <w:p w14:paraId="09B4C35B" w14:textId="77777777" w:rsidR="00E31CA0" w:rsidRPr="00E31CA0" w:rsidRDefault="00E31CA0" w:rsidP="00E31CA0">
      <w:pPr>
        <w:tabs>
          <w:tab w:val="left" w:pos="360"/>
          <w:tab w:val="right" w:leader="hyphen" w:pos="9072"/>
        </w:tabs>
        <w:spacing w:before="120" w:after="120"/>
        <w:jc w:val="both"/>
        <w:rPr>
          <w:iCs/>
          <w:sz w:val="22"/>
          <w:szCs w:val="22"/>
          <w:lang w:val="vi-VN"/>
        </w:rPr>
      </w:pPr>
      <w:r w:rsidRPr="00E31CA0">
        <w:rPr>
          <w:iCs/>
          <w:sz w:val="22"/>
          <w:szCs w:val="22"/>
          <w:lang w:val="vi-VN"/>
        </w:rPr>
        <w:t>In summary, the wheel encoders provide sufficiently accurate distance measurement for the proposed AMR platform, with errors ranging from 5.79% to 7.04% under low-disturbance indoor conditions. This accuracy is considered acceptable for autonomous navigation tasks in the target operating environment.</w:t>
      </w:r>
    </w:p>
    <w:p w14:paraId="70F1A7E9" w14:textId="7C769239" w:rsidR="00F214E6" w:rsidRPr="00212851" w:rsidRDefault="00F214E6" w:rsidP="00F214E6">
      <w:pPr>
        <w:tabs>
          <w:tab w:val="left" w:pos="360"/>
          <w:tab w:val="right" w:leader="hyphen" w:pos="9072"/>
        </w:tabs>
        <w:spacing w:before="120" w:after="120"/>
        <w:jc w:val="both"/>
        <w:rPr>
          <w:b/>
          <w:sz w:val="22"/>
          <w:szCs w:val="22"/>
          <w:lang w:val="vi-VN"/>
        </w:rPr>
      </w:pPr>
      <w:r w:rsidRPr="00212851">
        <w:rPr>
          <w:b/>
          <w:sz w:val="22"/>
          <w:szCs w:val="22"/>
          <w:lang w:val="vi-VN"/>
        </w:rPr>
        <w:t>3.</w:t>
      </w:r>
      <w:r w:rsidR="005350DD" w:rsidRPr="00212851">
        <w:rPr>
          <w:b/>
          <w:sz w:val="22"/>
          <w:szCs w:val="22"/>
          <w:lang w:val="vi-VN"/>
        </w:rPr>
        <w:t>2</w:t>
      </w:r>
      <w:r w:rsidRPr="00212851">
        <w:rPr>
          <w:b/>
          <w:sz w:val="22"/>
          <w:szCs w:val="22"/>
          <w:lang w:val="vi-VN"/>
        </w:rPr>
        <w:t xml:space="preserve">. </w:t>
      </w:r>
      <w:r w:rsidR="00C85A4C" w:rsidRPr="00C85A4C">
        <w:rPr>
          <w:b/>
          <w:sz w:val="22"/>
          <w:szCs w:val="22"/>
          <w:lang w:val="vi-VN"/>
        </w:rPr>
        <w:t>IMU sensor evaluation</w:t>
      </w:r>
    </w:p>
    <w:p w14:paraId="77957726" w14:textId="5F896AE4" w:rsidR="00EE5FCE" w:rsidRDefault="00EE5FCE" w:rsidP="00F214E6">
      <w:pPr>
        <w:tabs>
          <w:tab w:val="left" w:pos="360"/>
          <w:tab w:val="right" w:leader="hyphen" w:pos="9072"/>
        </w:tabs>
        <w:spacing w:before="120" w:after="120"/>
        <w:jc w:val="both"/>
        <w:rPr>
          <w:iCs/>
          <w:sz w:val="22"/>
          <w:szCs w:val="22"/>
        </w:rPr>
      </w:pPr>
      <w:r w:rsidRPr="00EE5FCE">
        <w:rPr>
          <w:iCs/>
          <w:sz w:val="22"/>
          <w:szCs w:val="22"/>
        </w:rPr>
        <w:t xml:space="preserve">The IMU performance is evaluated by measuring the robot’s yaw angle, which represents the robot’s rotation about the vertical </w:t>
      </w:r>
      <m:oMath>
        <m:r>
          <w:rPr>
            <w:rFonts w:ascii="Cambria Math" w:hAnsi="Cambria Math"/>
            <w:sz w:val="22"/>
            <w:szCs w:val="22"/>
          </w:rPr>
          <m:t>z</m:t>
        </m:r>
      </m:oMath>
      <w:r w:rsidRPr="00EE5FCE">
        <w:rPr>
          <w:iCs/>
          <w:sz w:val="22"/>
          <w:szCs w:val="22"/>
        </w:rPr>
        <w:t>-axis. The yaw angle is used to determine the robot heading during motion and is therefore critical for localization and navigation.</w:t>
      </w:r>
    </w:p>
    <w:p w14:paraId="4821CE0C" w14:textId="77777777" w:rsidR="009F3CAA" w:rsidRDefault="005B0FE1" w:rsidP="009F3CAA">
      <w:pPr>
        <w:keepNext/>
        <w:tabs>
          <w:tab w:val="left" w:pos="360"/>
          <w:tab w:val="right" w:leader="hyphen" w:pos="9072"/>
        </w:tabs>
        <w:spacing w:before="120" w:after="120"/>
        <w:jc w:val="both"/>
      </w:pPr>
      <w:r w:rsidRPr="00212851">
        <w:rPr>
          <w:noProof/>
          <w:lang w:val="vi-VN"/>
        </w:rPr>
        <w:drawing>
          <wp:inline distT="0" distB="0" distL="0" distR="0" wp14:anchorId="61A4F26E" wp14:editId="1F33C8C6">
            <wp:extent cx="2795587" cy="1339752"/>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l="365" t="1511"/>
                    <a:stretch>
                      <a:fillRect/>
                    </a:stretch>
                  </pic:blipFill>
                  <pic:spPr bwMode="auto">
                    <a:xfrm>
                      <a:off x="0" y="0"/>
                      <a:ext cx="2828058" cy="1355313"/>
                    </a:xfrm>
                    <a:prstGeom prst="rect">
                      <a:avLst/>
                    </a:prstGeom>
                    <a:noFill/>
                    <a:ln>
                      <a:noFill/>
                    </a:ln>
                  </pic:spPr>
                </pic:pic>
              </a:graphicData>
            </a:graphic>
          </wp:inline>
        </w:drawing>
      </w:r>
    </w:p>
    <w:p w14:paraId="1063CA12" w14:textId="7A1C9CFD" w:rsidR="009F3CAA" w:rsidRPr="000571E3" w:rsidRDefault="009F3CAA" w:rsidP="000571E3">
      <w:pPr>
        <w:pStyle w:val="Caption"/>
        <w:jc w:val="both"/>
        <w:rPr>
          <w:b w:val="0"/>
          <w:bCs w:val="0"/>
        </w:rPr>
      </w:pPr>
      <w:r w:rsidRPr="00C07220">
        <w:t xml:space="preserve">Figure </w:t>
      </w:r>
      <w:fldSimple w:instr=" SEQ Figure \* ARABIC ">
        <w:r w:rsidR="00C3789E">
          <w:rPr>
            <w:noProof/>
          </w:rPr>
          <w:t>8</w:t>
        </w:r>
      </w:fldSimple>
      <w:r w:rsidRPr="00C07220">
        <w:t>.</w:t>
      </w:r>
      <w:r w:rsidRPr="009F3CAA">
        <w:rPr>
          <w:b w:val="0"/>
          <w:bCs w:val="0"/>
        </w:rPr>
        <w:t xml:space="preserve"> IMU evaluation: (a) initial yaw angle, (b) −90°, (c) 90°, and (d) 180°.</w:t>
      </w:r>
    </w:p>
    <w:p w14:paraId="7E6C078E" w14:textId="77777777" w:rsidR="000571E3" w:rsidRPr="000571E3" w:rsidRDefault="000571E3" w:rsidP="000571E3">
      <w:pPr>
        <w:tabs>
          <w:tab w:val="left" w:pos="360"/>
          <w:tab w:val="right" w:leader="hyphen" w:pos="9072"/>
        </w:tabs>
        <w:spacing w:before="120" w:after="120"/>
        <w:jc w:val="both"/>
        <w:rPr>
          <w:iCs/>
          <w:sz w:val="22"/>
          <w:szCs w:val="22"/>
          <w:lang w:val="vi-VN"/>
        </w:rPr>
      </w:pPr>
      <w:r w:rsidRPr="000571E3">
        <w:rPr>
          <w:iCs/>
          <w:sz w:val="22"/>
          <w:szCs w:val="22"/>
          <w:lang w:val="vi-VN"/>
        </w:rPr>
        <w:t>In this study, the IMU accuracy was assessed through three rotational maneuvers. The IMU outputs include raw yaw (unprocessed) and filtered yaw (after applying the proposed filter). This comparison is used to evaluate (i) the practical accuracy of the IMU under real operating conditions and (ii) the effectiveness of filtering in improving measurement accuracy. Throughout the experiments, yaw follows the right-hand convention, where counterclockwise rotations are positive and clockwise rotations are negative.</w:t>
      </w:r>
    </w:p>
    <w:p w14:paraId="7832D366" w14:textId="77777777" w:rsidR="009F3CAA" w:rsidRDefault="000C0340" w:rsidP="009F3CAA">
      <w:pPr>
        <w:keepNext/>
        <w:tabs>
          <w:tab w:val="left" w:pos="360"/>
          <w:tab w:val="right" w:leader="hyphen" w:pos="9072"/>
        </w:tabs>
        <w:spacing w:before="120" w:after="120"/>
        <w:jc w:val="center"/>
      </w:pPr>
      <w:r w:rsidRPr="00212851">
        <w:rPr>
          <w:noProof/>
        </w:rPr>
        <w:drawing>
          <wp:inline distT="0" distB="0" distL="0" distR="0" wp14:anchorId="7959C984" wp14:editId="1909C72E">
            <wp:extent cx="2785233" cy="108065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675" t="2327" b="267"/>
                    <a:stretch>
                      <a:fillRect/>
                    </a:stretch>
                  </pic:blipFill>
                  <pic:spPr bwMode="auto">
                    <a:xfrm>
                      <a:off x="0" y="0"/>
                      <a:ext cx="2813634" cy="1091674"/>
                    </a:xfrm>
                    <a:prstGeom prst="rect">
                      <a:avLst/>
                    </a:prstGeom>
                    <a:noFill/>
                    <a:ln>
                      <a:noFill/>
                    </a:ln>
                  </pic:spPr>
                </pic:pic>
              </a:graphicData>
            </a:graphic>
          </wp:inline>
        </w:drawing>
      </w:r>
    </w:p>
    <w:p w14:paraId="2432D386" w14:textId="391E5924" w:rsidR="00730BEC" w:rsidRDefault="009F3CAA" w:rsidP="009F3CAA">
      <w:pPr>
        <w:pStyle w:val="Caption"/>
        <w:rPr>
          <w:b w:val="0"/>
          <w:bCs w:val="0"/>
        </w:rPr>
      </w:pPr>
      <w:r w:rsidRPr="00C07220">
        <w:t xml:space="preserve">Figure </w:t>
      </w:r>
      <w:fldSimple w:instr=" SEQ Figure \* ARABIC ">
        <w:r w:rsidR="00C3789E">
          <w:rPr>
            <w:noProof/>
          </w:rPr>
          <w:t>9</w:t>
        </w:r>
      </w:fldSimple>
      <w:r w:rsidRPr="009F3CAA">
        <w:rPr>
          <w:b w:val="0"/>
          <w:bCs w:val="0"/>
        </w:rPr>
        <w:t>. Raw and filtered yaw profiles for rotations 1 and 2.</w:t>
      </w:r>
    </w:p>
    <w:p w14:paraId="4FB78059" w14:textId="2166590F" w:rsidR="003B797A" w:rsidRPr="00D9025E" w:rsidRDefault="003B797A" w:rsidP="003B797A">
      <w:pPr>
        <w:rPr>
          <w:sz w:val="22"/>
          <w:szCs w:val="22"/>
        </w:rPr>
      </w:pPr>
      <w:r w:rsidRPr="00D9025E">
        <w:rPr>
          <w:sz w:val="22"/>
          <w:szCs w:val="22"/>
        </w:rPr>
        <w:t xml:space="preserve">The robot was initially aligned at a fixed heading of </w:t>
      </w:r>
      <m:oMath>
        <m:sSup>
          <m:sSupPr>
            <m:ctrlPr>
              <w:rPr>
                <w:rFonts w:ascii="Cambria Math" w:hAnsi="Cambria Math"/>
                <w:sz w:val="22"/>
                <w:szCs w:val="22"/>
              </w:rPr>
            </m:ctrlPr>
          </m:sSupPr>
          <m:e>
            <m:r>
              <m:rPr>
                <m:sty m:val="p"/>
              </m:rPr>
              <w:rPr>
                <w:rFonts w:ascii="Cambria Math" w:hAnsi="Cambria Math"/>
                <w:sz w:val="22"/>
                <w:szCs w:val="22"/>
              </w:rPr>
              <m:t>0</m:t>
            </m:r>
          </m:e>
          <m:sup>
            <m:r>
              <m:rPr>
                <m:sty m:val="p"/>
              </m:rPr>
              <w:rPr>
                <w:rFonts w:ascii="Cambria Math" w:hAnsi="Cambria Math"/>
                <w:sz w:val="22"/>
                <w:szCs w:val="22"/>
              </w:rPr>
              <m:t>∘</m:t>
            </m:r>
          </m:sup>
        </m:sSup>
      </m:oMath>
      <w:r w:rsidRPr="00D9025E">
        <w:rPr>
          <w:sz w:val="22"/>
          <w:szCs w:val="22"/>
        </w:rPr>
        <w:t xml:space="preserve">(Fig. 8a), then rotated to a target heading of </w:t>
      </w:r>
      <m:oMath>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90</m:t>
            </m:r>
          </m:e>
          <m:sup>
            <m:r>
              <m:rPr>
                <m:sty m:val="p"/>
              </m:rPr>
              <w:rPr>
                <w:rFonts w:ascii="Cambria Math" w:hAnsi="Cambria Math"/>
                <w:sz w:val="22"/>
                <w:szCs w:val="22"/>
              </w:rPr>
              <m:t>∘</m:t>
            </m:r>
          </m:sup>
        </m:sSup>
      </m:oMath>
      <w:r w:rsidRPr="00D9025E">
        <w:rPr>
          <w:sz w:val="22"/>
          <w:szCs w:val="22"/>
        </w:rPr>
        <w:t xml:space="preserve">(Fig. 8b). Next, it was commanded to rotate to </w:t>
      </w:r>
      <m:oMath>
        <m:sSup>
          <m:sSupPr>
            <m:ctrlPr>
              <w:rPr>
                <w:rFonts w:ascii="Cambria Math" w:hAnsi="Cambria Math"/>
                <w:sz w:val="22"/>
                <w:szCs w:val="22"/>
              </w:rPr>
            </m:ctrlPr>
          </m:sSupPr>
          <m:e>
            <m:r>
              <m:rPr>
                <m:sty m:val="p"/>
              </m:rPr>
              <w:rPr>
                <w:rFonts w:ascii="Cambria Math" w:hAnsi="Cambria Math"/>
                <w:sz w:val="22"/>
                <w:szCs w:val="22"/>
              </w:rPr>
              <m:t>180</m:t>
            </m:r>
          </m:e>
          <m:sup>
            <m:r>
              <m:rPr>
                <m:sty m:val="p"/>
              </m:rPr>
              <w:rPr>
                <w:rFonts w:ascii="Cambria Math" w:hAnsi="Cambria Math"/>
                <w:sz w:val="22"/>
                <w:szCs w:val="22"/>
              </w:rPr>
              <m:t>∘</m:t>
            </m:r>
          </m:sup>
        </m:sSup>
      </m:oMath>
      <w:r w:rsidRPr="00D9025E">
        <w:rPr>
          <w:sz w:val="22"/>
          <w:szCs w:val="22"/>
        </w:rPr>
        <w:t>(Fig. 8d). The corresponding raw and filtered yaw measurements are shown in Fig. 9.</w:t>
      </w:r>
    </w:p>
    <w:p w14:paraId="1CEB36AC" w14:textId="77777777" w:rsidR="004378BE" w:rsidRDefault="005B0FE1" w:rsidP="004378BE">
      <w:pPr>
        <w:keepNext/>
        <w:jc w:val="center"/>
      </w:pPr>
      <w:r w:rsidRPr="00212851">
        <w:rPr>
          <w:noProof/>
          <w:lang w:val="vi-VN"/>
        </w:rPr>
        <w:drawing>
          <wp:inline distT="0" distB="0" distL="0" distR="0" wp14:anchorId="2E8637AB" wp14:editId="3102BDA8">
            <wp:extent cx="2627419" cy="1260764"/>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1466" t="16054" r="8812" b="7814"/>
                    <a:stretch>
                      <a:fillRect/>
                    </a:stretch>
                  </pic:blipFill>
                  <pic:spPr bwMode="auto">
                    <a:xfrm>
                      <a:off x="0" y="0"/>
                      <a:ext cx="2656639" cy="1274785"/>
                    </a:xfrm>
                    <a:prstGeom prst="rect">
                      <a:avLst/>
                    </a:prstGeom>
                    <a:noFill/>
                    <a:ln>
                      <a:noFill/>
                    </a:ln>
                  </pic:spPr>
                </pic:pic>
              </a:graphicData>
            </a:graphic>
          </wp:inline>
        </w:drawing>
      </w:r>
    </w:p>
    <w:p w14:paraId="0814B47D" w14:textId="13D0C1AE" w:rsidR="005B0FE1" w:rsidRDefault="004378BE" w:rsidP="004378BE">
      <w:pPr>
        <w:pStyle w:val="Caption"/>
        <w:rPr>
          <w:b w:val="0"/>
          <w:bCs w:val="0"/>
        </w:rPr>
      </w:pPr>
      <w:r w:rsidRPr="00C07220">
        <w:t xml:space="preserve">Figure </w:t>
      </w:r>
      <w:fldSimple w:instr=" SEQ Figure \* ARABIC ">
        <w:r w:rsidR="00C3789E">
          <w:rPr>
            <w:noProof/>
          </w:rPr>
          <w:t>10</w:t>
        </w:r>
      </w:fldSimple>
      <w:r w:rsidRPr="00C07220">
        <w:t>.</w:t>
      </w:r>
      <w:r w:rsidRPr="004378BE">
        <w:rPr>
          <w:b w:val="0"/>
          <w:bCs w:val="0"/>
        </w:rPr>
        <w:t xml:space="preserve"> Raw and filtered yaw profiles for rotation 3.</w:t>
      </w:r>
    </w:p>
    <w:p w14:paraId="3111541E" w14:textId="228985A8" w:rsidR="00D9025E" w:rsidRPr="00D9025E" w:rsidRDefault="00D9025E" w:rsidP="00D9025E">
      <w:pPr>
        <w:rPr>
          <w:sz w:val="22"/>
          <w:szCs w:val="22"/>
        </w:rPr>
      </w:pPr>
      <w:r w:rsidRPr="00D9025E">
        <w:rPr>
          <w:sz w:val="22"/>
          <w:szCs w:val="22"/>
        </w:rPr>
        <w:t xml:space="preserve">Finally, the robot was rotated to a target heading of </w:t>
      </w:r>
      <m:oMath>
        <m:sSup>
          <m:sSupPr>
            <m:ctrlPr>
              <w:rPr>
                <w:rFonts w:ascii="Cambria Math" w:hAnsi="Cambria Math"/>
                <w:sz w:val="22"/>
                <w:szCs w:val="22"/>
              </w:rPr>
            </m:ctrlPr>
          </m:sSupPr>
          <m:e>
            <m:r>
              <w:rPr>
                <w:rFonts w:ascii="Cambria Math" w:hAnsi="Cambria Math"/>
                <w:sz w:val="22"/>
                <w:szCs w:val="22"/>
              </w:rPr>
              <m:t>90</m:t>
            </m:r>
          </m:e>
          <m:sup>
            <m:r>
              <w:rPr>
                <w:rFonts w:ascii="Cambria Math" w:hAnsi="Cambria Math"/>
                <w:sz w:val="22"/>
                <w:szCs w:val="22"/>
              </w:rPr>
              <m:t>∘</m:t>
            </m:r>
          </m:sup>
        </m:sSup>
      </m:oMath>
      <w:r w:rsidRPr="00D9025E">
        <w:rPr>
          <w:sz w:val="22"/>
          <w:szCs w:val="22"/>
        </w:rPr>
        <w:t>(Fig. 8c). The raw and filtered yaw signals for this third maneuver are reported in Fig. 10.</w:t>
      </w:r>
    </w:p>
    <w:p w14:paraId="4F7F7E4A" w14:textId="0633DDEA" w:rsidR="00045A01" w:rsidRPr="00045A01" w:rsidRDefault="00045A01" w:rsidP="00045A01">
      <w:pPr>
        <w:pStyle w:val="Caption"/>
        <w:keepNext/>
        <w:rPr>
          <w:b w:val="0"/>
          <w:bCs w:val="0"/>
        </w:rPr>
      </w:pPr>
      <w:r w:rsidRPr="00C07220">
        <w:t xml:space="preserve">Table </w:t>
      </w:r>
      <w:fldSimple w:instr=" SEQ Table \* ARABIC ">
        <w:r w:rsidR="00C3789E">
          <w:rPr>
            <w:noProof/>
          </w:rPr>
          <w:t>2</w:t>
        </w:r>
      </w:fldSimple>
      <w:r w:rsidRPr="00C07220">
        <w:t>.</w:t>
      </w:r>
      <w:r w:rsidRPr="00045A01">
        <w:rPr>
          <w:b w:val="0"/>
          <w:bCs w:val="0"/>
        </w:rPr>
        <w:t xml:space="preserve"> Comparison of raw and filtered yaw measurements.</w:t>
      </w:r>
    </w:p>
    <w:tbl>
      <w:tblPr>
        <w:tblW w:w="4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693"/>
        <w:gridCol w:w="695"/>
        <w:gridCol w:w="823"/>
        <w:gridCol w:w="588"/>
        <w:gridCol w:w="807"/>
      </w:tblGrid>
      <w:tr w:rsidR="005B0FE1" w:rsidRPr="00F100E5" w14:paraId="17B7D6F4" w14:textId="77777777" w:rsidTr="00D9025E">
        <w:trPr>
          <w:trHeight w:val="769"/>
          <w:jc w:val="center"/>
        </w:trPr>
        <w:tc>
          <w:tcPr>
            <w:tcW w:w="793" w:type="dxa"/>
            <w:vAlign w:val="center"/>
          </w:tcPr>
          <w:p w14:paraId="7AB8392D" w14:textId="59CC1400" w:rsidR="005B0FE1" w:rsidRPr="00F100E5" w:rsidRDefault="00F100E5" w:rsidP="00F100E5">
            <w:pPr>
              <w:ind w:left="-113" w:right="-161"/>
              <w:jc w:val="center"/>
              <w:rPr>
                <w:sz w:val="20"/>
                <w:szCs w:val="20"/>
                <w:lang w:val="vi-VN"/>
              </w:rPr>
            </w:pPr>
            <w:r w:rsidRPr="00F100E5">
              <w:rPr>
                <w:sz w:val="20"/>
                <w:szCs w:val="20"/>
              </w:rPr>
              <w:t>Rotation</w:t>
            </w:r>
          </w:p>
        </w:tc>
        <w:tc>
          <w:tcPr>
            <w:tcW w:w="693" w:type="dxa"/>
            <w:vAlign w:val="center"/>
          </w:tcPr>
          <w:p w14:paraId="08765BE0" w14:textId="4009ACA8" w:rsidR="005B0FE1" w:rsidRPr="00F100E5" w:rsidRDefault="00F100E5" w:rsidP="00F100E5">
            <w:pPr>
              <w:ind w:left="-57" w:right="-34"/>
              <w:jc w:val="center"/>
              <w:rPr>
                <w:sz w:val="20"/>
                <w:szCs w:val="20"/>
                <w:lang w:val="vi-VN"/>
              </w:rPr>
            </w:pPr>
            <w:r w:rsidRPr="00F100E5">
              <w:rPr>
                <w:color w:val="262626"/>
                <w:sz w:val="20"/>
                <w:szCs w:val="20"/>
              </w:rPr>
              <w:t xml:space="preserve">Actual </w:t>
            </w:r>
            <w:r w:rsidRPr="00F100E5">
              <w:rPr>
                <w:sz w:val="20"/>
                <w:szCs w:val="20"/>
              </w:rPr>
              <w:t>(°)</w:t>
            </w:r>
          </w:p>
        </w:tc>
        <w:tc>
          <w:tcPr>
            <w:tcW w:w="695" w:type="dxa"/>
            <w:vAlign w:val="center"/>
          </w:tcPr>
          <w:p w14:paraId="466F8A00" w14:textId="69B8E699" w:rsidR="005B0FE1" w:rsidRPr="00F100E5" w:rsidRDefault="00F100E5" w:rsidP="00F100E5">
            <w:pPr>
              <w:ind w:left="-92" w:right="-145"/>
              <w:jc w:val="center"/>
              <w:rPr>
                <w:sz w:val="20"/>
                <w:szCs w:val="20"/>
              </w:rPr>
            </w:pPr>
            <w:r w:rsidRPr="00F100E5">
              <w:rPr>
                <w:sz w:val="20"/>
                <w:szCs w:val="20"/>
              </w:rPr>
              <w:t>Yaw raw (°)</w:t>
            </w:r>
          </w:p>
        </w:tc>
        <w:tc>
          <w:tcPr>
            <w:tcW w:w="823" w:type="dxa"/>
            <w:vAlign w:val="center"/>
          </w:tcPr>
          <w:p w14:paraId="400E0F2C" w14:textId="77777777" w:rsidR="005B0FE1" w:rsidRPr="00F100E5" w:rsidRDefault="005B0FE1" w:rsidP="00F100E5">
            <w:pPr>
              <w:ind w:left="-61" w:right="-66"/>
              <w:jc w:val="center"/>
              <w:rPr>
                <w:sz w:val="20"/>
                <w:szCs w:val="20"/>
                <w:lang w:val="vi-VN"/>
              </w:rPr>
            </w:pPr>
            <w:r w:rsidRPr="00F100E5">
              <w:rPr>
                <w:sz w:val="20"/>
                <w:szCs w:val="20"/>
                <w:lang w:val="vi-VN"/>
              </w:rPr>
              <w:t>Yaw filtered</w:t>
            </w:r>
          </w:p>
          <w:p w14:paraId="7668D769" w14:textId="77777777" w:rsidR="005B0FE1" w:rsidRPr="00F100E5" w:rsidRDefault="005B0FE1" w:rsidP="00FF3A3E">
            <w:pPr>
              <w:jc w:val="center"/>
              <w:rPr>
                <w:sz w:val="20"/>
                <w:szCs w:val="20"/>
                <w:lang w:val="vi-VN"/>
              </w:rPr>
            </w:pPr>
            <w:r w:rsidRPr="00F100E5">
              <w:rPr>
                <w:sz w:val="20"/>
                <w:szCs w:val="20"/>
                <w:lang w:val="vi-VN"/>
              </w:rPr>
              <w:t>(°)</w:t>
            </w:r>
          </w:p>
        </w:tc>
        <w:tc>
          <w:tcPr>
            <w:tcW w:w="588" w:type="dxa"/>
            <w:vAlign w:val="center"/>
          </w:tcPr>
          <w:p w14:paraId="7C50F32F" w14:textId="0A854932" w:rsidR="005B0FE1" w:rsidRPr="00F100E5" w:rsidRDefault="00F100E5" w:rsidP="00F100E5">
            <w:pPr>
              <w:ind w:left="-141" w:right="-198"/>
              <w:jc w:val="center"/>
              <w:rPr>
                <w:sz w:val="20"/>
                <w:szCs w:val="20"/>
                <w:lang w:val="vi-VN"/>
              </w:rPr>
            </w:pPr>
            <w:r w:rsidRPr="00F100E5">
              <w:rPr>
                <w:sz w:val="20"/>
                <w:szCs w:val="20"/>
              </w:rPr>
              <w:t>Raw error</w:t>
            </w:r>
            <w:r w:rsidRPr="00F100E5">
              <w:rPr>
                <w:sz w:val="20"/>
                <w:szCs w:val="20"/>
                <w:lang w:val="vi-VN"/>
              </w:rPr>
              <w:t xml:space="preserve"> </w:t>
            </w:r>
            <w:r w:rsidR="005B0FE1" w:rsidRPr="00F100E5">
              <w:rPr>
                <w:sz w:val="20"/>
                <w:szCs w:val="20"/>
                <w:lang w:val="vi-VN"/>
              </w:rPr>
              <w:t>(%)</w:t>
            </w:r>
          </w:p>
        </w:tc>
        <w:tc>
          <w:tcPr>
            <w:tcW w:w="807" w:type="dxa"/>
            <w:vAlign w:val="center"/>
          </w:tcPr>
          <w:p w14:paraId="488E574C" w14:textId="47D36CB6" w:rsidR="005B0FE1" w:rsidRPr="00F100E5" w:rsidRDefault="00F100E5" w:rsidP="00F100E5">
            <w:pPr>
              <w:ind w:left="-32" w:right="-81"/>
              <w:jc w:val="center"/>
              <w:rPr>
                <w:sz w:val="20"/>
                <w:szCs w:val="20"/>
                <w:lang w:val="vi-VN"/>
              </w:rPr>
            </w:pPr>
            <w:r w:rsidRPr="00F100E5">
              <w:rPr>
                <w:sz w:val="20"/>
                <w:szCs w:val="20"/>
              </w:rPr>
              <w:t xml:space="preserve">Filtered error </w:t>
            </w:r>
            <w:r w:rsidR="005B0FE1" w:rsidRPr="00F100E5">
              <w:rPr>
                <w:sz w:val="20"/>
                <w:szCs w:val="20"/>
                <w:lang w:val="vi-VN"/>
              </w:rPr>
              <w:t>(%)</w:t>
            </w:r>
          </w:p>
        </w:tc>
      </w:tr>
      <w:tr w:rsidR="005B0FE1" w:rsidRPr="00F100E5" w14:paraId="2027F6E9" w14:textId="77777777" w:rsidTr="00D9025E">
        <w:trPr>
          <w:trHeight w:val="428"/>
          <w:jc w:val="center"/>
        </w:trPr>
        <w:tc>
          <w:tcPr>
            <w:tcW w:w="793" w:type="dxa"/>
            <w:vAlign w:val="center"/>
          </w:tcPr>
          <w:p w14:paraId="02BE080A" w14:textId="77777777" w:rsidR="005B0FE1" w:rsidRPr="00F100E5" w:rsidRDefault="005B0FE1" w:rsidP="00FF3A3E">
            <w:pPr>
              <w:jc w:val="center"/>
              <w:rPr>
                <w:sz w:val="20"/>
                <w:szCs w:val="20"/>
                <w:lang w:val="vi-VN"/>
              </w:rPr>
            </w:pPr>
            <w:r w:rsidRPr="00F100E5">
              <w:rPr>
                <w:sz w:val="20"/>
                <w:szCs w:val="20"/>
                <w:lang w:val="vi-VN"/>
              </w:rPr>
              <w:t>1</w:t>
            </w:r>
          </w:p>
        </w:tc>
        <w:tc>
          <w:tcPr>
            <w:tcW w:w="693" w:type="dxa"/>
            <w:vAlign w:val="center"/>
          </w:tcPr>
          <w:p w14:paraId="4F47205A" w14:textId="791D563D" w:rsidR="005B0FE1" w:rsidRPr="00227F67" w:rsidRDefault="005B0FE1" w:rsidP="00FF3A3E">
            <w:pPr>
              <w:jc w:val="center"/>
              <w:rPr>
                <w:sz w:val="20"/>
                <w:szCs w:val="20"/>
              </w:rPr>
            </w:pPr>
            <w:r w:rsidRPr="00F100E5">
              <w:rPr>
                <w:sz w:val="20"/>
                <w:szCs w:val="20"/>
                <w:lang w:val="vi-VN"/>
              </w:rPr>
              <w:t>-90</w:t>
            </w:r>
          </w:p>
        </w:tc>
        <w:tc>
          <w:tcPr>
            <w:tcW w:w="695" w:type="dxa"/>
            <w:vAlign w:val="center"/>
          </w:tcPr>
          <w:p w14:paraId="76B109CA" w14:textId="24A82972" w:rsidR="005B0FE1" w:rsidRPr="00F100E5" w:rsidRDefault="005B0FE1" w:rsidP="00FF3A3E">
            <w:pPr>
              <w:jc w:val="center"/>
              <w:rPr>
                <w:sz w:val="20"/>
                <w:szCs w:val="20"/>
                <w:lang w:val="vi-VN"/>
              </w:rPr>
            </w:pPr>
            <w:r w:rsidRPr="00F100E5">
              <w:rPr>
                <w:sz w:val="20"/>
                <w:szCs w:val="20"/>
                <w:lang w:val="vi-VN"/>
              </w:rPr>
              <w:t>-90.2</w:t>
            </w:r>
          </w:p>
        </w:tc>
        <w:tc>
          <w:tcPr>
            <w:tcW w:w="823" w:type="dxa"/>
            <w:vAlign w:val="center"/>
          </w:tcPr>
          <w:p w14:paraId="00D18D36" w14:textId="30322349" w:rsidR="005B0FE1" w:rsidRPr="00F100E5" w:rsidRDefault="005B0FE1" w:rsidP="00FF3A3E">
            <w:pPr>
              <w:jc w:val="center"/>
              <w:rPr>
                <w:sz w:val="20"/>
                <w:szCs w:val="20"/>
                <w:lang w:val="vi-VN"/>
              </w:rPr>
            </w:pPr>
            <w:r w:rsidRPr="00F100E5">
              <w:rPr>
                <w:sz w:val="20"/>
                <w:szCs w:val="20"/>
                <w:lang w:val="vi-VN"/>
              </w:rPr>
              <w:t>-89.5</w:t>
            </w:r>
          </w:p>
        </w:tc>
        <w:tc>
          <w:tcPr>
            <w:tcW w:w="588" w:type="dxa"/>
            <w:vAlign w:val="center"/>
          </w:tcPr>
          <w:p w14:paraId="022309CB" w14:textId="6779446D" w:rsidR="005B0FE1" w:rsidRPr="00F100E5" w:rsidRDefault="005B0FE1" w:rsidP="00FF3A3E">
            <w:pPr>
              <w:jc w:val="center"/>
              <w:rPr>
                <w:sz w:val="20"/>
                <w:szCs w:val="20"/>
                <w:lang w:val="vi-VN"/>
              </w:rPr>
            </w:pPr>
            <w:r w:rsidRPr="00F100E5">
              <w:rPr>
                <w:sz w:val="20"/>
                <w:szCs w:val="20"/>
                <w:lang w:val="vi-VN"/>
              </w:rPr>
              <w:t>0.22</w:t>
            </w:r>
          </w:p>
        </w:tc>
        <w:tc>
          <w:tcPr>
            <w:tcW w:w="807" w:type="dxa"/>
            <w:vAlign w:val="center"/>
          </w:tcPr>
          <w:p w14:paraId="153B5491" w14:textId="022DEE2B" w:rsidR="005B0FE1" w:rsidRPr="00F100E5" w:rsidRDefault="005B0FE1" w:rsidP="00FF3A3E">
            <w:pPr>
              <w:jc w:val="center"/>
              <w:rPr>
                <w:sz w:val="20"/>
                <w:szCs w:val="20"/>
                <w:lang w:val="vi-VN"/>
              </w:rPr>
            </w:pPr>
            <w:r w:rsidRPr="00F100E5">
              <w:rPr>
                <w:sz w:val="20"/>
                <w:szCs w:val="20"/>
                <w:lang w:val="vi-VN"/>
              </w:rPr>
              <w:t>0.56</w:t>
            </w:r>
          </w:p>
        </w:tc>
      </w:tr>
      <w:tr w:rsidR="005B0FE1" w:rsidRPr="00F100E5" w14:paraId="64A19D1E" w14:textId="77777777" w:rsidTr="00D9025E">
        <w:trPr>
          <w:trHeight w:val="428"/>
          <w:jc w:val="center"/>
        </w:trPr>
        <w:tc>
          <w:tcPr>
            <w:tcW w:w="793" w:type="dxa"/>
            <w:vAlign w:val="center"/>
          </w:tcPr>
          <w:p w14:paraId="383804A0" w14:textId="77777777" w:rsidR="005B0FE1" w:rsidRPr="00F100E5" w:rsidRDefault="005B0FE1" w:rsidP="00FF3A3E">
            <w:pPr>
              <w:jc w:val="center"/>
              <w:rPr>
                <w:sz w:val="20"/>
                <w:szCs w:val="20"/>
                <w:lang w:val="vi-VN"/>
              </w:rPr>
            </w:pPr>
            <w:r w:rsidRPr="00F100E5">
              <w:rPr>
                <w:sz w:val="20"/>
                <w:szCs w:val="20"/>
                <w:lang w:val="vi-VN"/>
              </w:rPr>
              <w:t>2</w:t>
            </w:r>
          </w:p>
        </w:tc>
        <w:tc>
          <w:tcPr>
            <w:tcW w:w="693" w:type="dxa"/>
            <w:vAlign w:val="center"/>
          </w:tcPr>
          <w:p w14:paraId="58164441" w14:textId="624AB7C7" w:rsidR="005B0FE1" w:rsidRPr="00F100E5" w:rsidRDefault="005B0FE1" w:rsidP="00FF3A3E">
            <w:pPr>
              <w:jc w:val="center"/>
              <w:rPr>
                <w:sz w:val="20"/>
                <w:szCs w:val="20"/>
                <w:lang w:val="vi-VN"/>
              </w:rPr>
            </w:pPr>
            <w:r w:rsidRPr="00F100E5">
              <w:rPr>
                <w:sz w:val="20"/>
                <w:szCs w:val="20"/>
                <w:lang w:val="vi-VN"/>
              </w:rPr>
              <w:t>180</w:t>
            </w:r>
          </w:p>
        </w:tc>
        <w:tc>
          <w:tcPr>
            <w:tcW w:w="695" w:type="dxa"/>
            <w:vAlign w:val="center"/>
          </w:tcPr>
          <w:p w14:paraId="694556C4" w14:textId="4430F15C" w:rsidR="005B0FE1" w:rsidRPr="00F100E5" w:rsidRDefault="005B0FE1" w:rsidP="00FF3A3E">
            <w:pPr>
              <w:jc w:val="center"/>
              <w:rPr>
                <w:sz w:val="20"/>
                <w:szCs w:val="20"/>
                <w:lang w:val="vi-VN"/>
              </w:rPr>
            </w:pPr>
            <w:r w:rsidRPr="00F100E5">
              <w:rPr>
                <w:sz w:val="20"/>
                <w:szCs w:val="20"/>
                <w:lang w:val="vi-VN"/>
              </w:rPr>
              <w:t>179.2</w:t>
            </w:r>
          </w:p>
        </w:tc>
        <w:tc>
          <w:tcPr>
            <w:tcW w:w="823" w:type="dxa"/>
            <w:vAlign w:val="center"/>
          </w:tcPr>
          <w:p w14:paraId="241E7F49" w14:textId="0E80791F" w:rsidR="005B0FE1" w:rsidRPr="00F100E5" w:rsidRDefault="005B0FE1" w:rsidP="00FF3A3E">
            <w:pPr>
              <w:jc w:val="center"/>
              <w:rPr>
                <w:sz w:val="20"/>
                <w:szCs w:val="20"/>
                <w:lang w:val="vi-VN"/>
              </w:rPr>
            </w:pPr>
            <w:r w:rsidRPr="00F100E5">
              <w:rPr>
                <w:sz w:val="20"/>
                <w:szCs w:val="20"/>
                <w:lang w:val="vi-VN"/>
              </w:rPr>
              <w:t>180.1</w:t>
            </w:r>
          </w:p>
        </w:tc>
        <w:tc>
          <w:tcPr>
            <w:tcW w:w="588" w:type="dxa"/>
            <w:vAlign w:val="center"/>
          </w:tcPr>
          <w:p w14:paraId="4105E471" w14:textId="708E57E6" w:rsidR="005B0FE1" w:rsidRPr="00F100E5" w:rsidRDefault="005B0FE1" w:rsidP="00FF3A3E">
            <w:pPr>
              <w:jc w:val="center"/>
              <w:rPr>
                <w:sz w:val="20"/>
                <w:szCs w:val="20"/>
                <w:lang w:val="vi-VN"/>
              </w:rPr>
            </w:pPr>
            <w:r w:rsidRPr="00F100E5">
              <w:rPr>
                <w:sz w:val="20"/>
                <w:szCs w:val="20"/>
                <w:lang w:val="vi-VN"/>
              </w:rPr>
              <w:t>0.44</w:t>
            </w:r>
          </w:p>
        </w:tc>
        <w:tc>
          <w:tcPr>
            <w:tcW w:w="807" w:type="dxa"/>
            <w:vAlign w:val="center"/>
          </w:tcPr>
          <w:p w14:paraId="1A19A37C" w14:textId="28F60BC3" w:rsidR="005B0FE1" w:rsidRPr="00F100E5" w:rsidRDefault="005B0FE1" w:rsidP="00FF3A3E">
            <w:pPr>
              <w:jc w:val="center"/>
              <w:rPr>
                <w:sz w:val="20"/>
                <w:szCs w:val="20"/>
                <w:lang w:val="vi-VN"/>
              </w:rPr>
            </w:pPr>
            <w:r w:rsidRPr="00F100E5">
              <w:rPr>
                <w:sz w:val="20"/>
                <w:szCs w:val="20"/>
                <w:lang w:val="vi-VN"/>
              </w:rPr>
              <w:t>0.06</w:t>
            </w:r>
          </w:p>
        </w:tc>
      </w:tr>
      <w:tr w:rsidR="005B0FE1" w:rsidRPr="00F100E5" w14:paraId="6D4C881D" w14:textId="77777777" w:rsidTr="00D9025E">
        <w:trPr>
          <w:trHeight w:val="428"/>
          <w:jc w:val="center"/>
        </w:trPr>
        <w:tc>
          <w:tcPr>
            <w:tcW w:w="793" w:type="dxa"/>
            <w:vAlign w:val="center"/>
          </w:tcPr>
          <w:p w14:paraId="27157645" w14:textId="77777777" w:rsidR="005B0FE1" w:rsidRPr="00F100E5" w:rsidRDefault="005B0FE1" w:rsidP="00FF3A3E">
            <w:pPr>
              <w:jc w:val="center"/>
              <w:rPr>
                <w:sz w:val="20"/>
                <w:szCs w:val="20"/>
                <w:lang w:val="vi-VN"/>
              </w:rPr>
            </w:pPr>
            <w:r w:rsidRPr="00F100E5">
              <w:rPr>
                <w:sz w:val="20"/>
                <w:szCs w:val="20"/>
                <w:lang w:val="vi-VN"/>
              </w:rPr>
              <w:t>3</w:t>
            </w:r>
          </w:p>
        </w:tc>
        <w:tc>
          <w:tcPr>
            <w:tcW w:w="693" w:type="dxa"/>
            <w:vAlign w:val="center"/>
          </w:tcPr>
          <w:p w14:paraId="7D66FDE5" w14:textId="758261E9" w:rsidR="005B0FE1" w:rsidRPr="00227F67" w:rsidRDefault="005B0FE1" w:rsidP="00FF3A3E">
            <w:pPr>
              <w:jc w:val="center"/>
              <w:rPr>
                <w:sz w:val="20"/>
                <w:szCs w:val="20"/>
              </w:rPr>
            </w:pPr>
            <w:r w:rsidRPr="00F100E5">
              <w:rPr>
                <w:sz w:val="20"/>
                <w:szCs w:val="20"/>
                <w:lang w:val="vi-VN"/>
              </w:rPr>
              <w:t>90</w:t>
            </w:r>
          </w:p>
        </w:tc>
        <w:tc>
          <w:tcPr>
            <w:tcW w:w="695" w:type="dxa"/>
            <w:vAlign w:val="center"/>
          </w:tcPr>
          <w:p w14:paraId="7327294F" w14:textId="4BB04417" w:rsidR="005B0FE1" w:rsidRPr="00F100E5" w:rsidRDefault="005B0FE1" w:rsidP="00FF3A3E">
            <w:pPr>
              <w:jc w:val="center"/>
              <w:rPr>
                <w:sz w:val="20"/>
                <w:szCs w:val="20"/>
                <w:lang w:val="vi-VN"/>
              </w:rPr>
            </w:pPr>
            <w:r w:rsidRPr="00F100E5">
              <w:rPr>
                <w:sz w:val="20"/>
                <w:szCs w:val="20"/>
                <w:lang w:val="vi-VN"/>
              </w:rPr>
              <w:t>87.5</w:t>
            </w:r>
          </w:p>
        </w:tc>
        <w:tc>
          <w:tcPr>
            <w:tcW w:w="823" w:type="dxa"/>
            <w:vAlign w:val="center"/>
          </w:tcPr>
          <w:p w14:paraId="4068A3ED" w14:textId="71B34651" w:rsidR="005B0FE1" w:rsidRPr="00F100E5" w:rsidRDefault="005B0FE1" w:rsidP="00FF3A3E">
            <w:pPr>
              <w:jc w:val="center"/>
              <w:rPr>
                <w:sz w:val="20"/>
                <w:szCs w:val="20"/>
                <w:lang w:val="vi-VN"/>
              </w:rPr>
            </w:pPr>
            <w:r w:rsidRPr="00F100E5">
              <w:rPr>
                <w:sz w:val="20"/>
                <w:szCs w:val="20"/>
                <w:lang w:val="vi-VN"/>
              </w:rPr>
              <w:t>90</w:t>
            </w:r>
          </w:p>
        </w:tc>
        <w:tc>
          <w:tcPr>
            <w:tcW w:w="588" w:type="dxa"/>
            <w:vAlign w:val="center"/>
          </w:tcPr>
          <w:p w14:paraId="0965880D" w14:textId="1FCEF6F6" w:rsidR="005B0FE1" w:rsidRPr="00F100E5" w:rsidRDefault="005B0FE1" w:rsidP="00FF3A3E">
            <w:pPr>
              <w:jc w:val="center"/>
              <w:rPr>
                <w:sz w:val="20"/>
                <w:szCs w:val="20"/>
                <w:lang w:val="vi-VN"/>
              </w:rPr>
            </w:pPr>
            <w:r w:rsidRPr="00F100E5">
              <w:rPr>
                <w:sz w:val="20"/>
                <w:szCs w:val="20"/>
                <w:lang w:val="vi-VN"/>
              </w:rPr>
              <w:t>2.78</w:t>
            </w:r>
          </w:p>
        </w:tc>
        <w:tc>
          <w:tcPr>
            <w:tcW w:w="807" w:type="dxa"/>
            <w:vAlign w:val="center"/>
          </w:tcPr>
          <w:p w14:paraId="1721231B" w14:textId="61E4FE20" w:rsidR="005B0FE1" w:rsidRPr="00F100E5" w:rsidRDefault="005B0FE1" w:rsidP="00FF3A3E">
            <w:pPr>
              <w:jc w:val="center"/>
              <w:rPr>
                <w:sz w:val="20"/>
                <w:szCs w:val="20"/>
                <w:lang w:val="vi-VN"/>
              </w:rPr>
            </w:pPr>
            <w:r w:rsidRPr="00F100E5">
              <w:rPr>
                <w:sz w:val="20"/>
                <w:szCs w:val="20"/>
                <w:lang w:val="vi-VN"/>
              </w:rPr>
              <w:t>0</w:t>
            </w:r>
          </w:p>
        </w:tc>
      </w:tr>
    </w:tbl>
    <w:p w14:paraId="12103C26" w14:textId="14B8FAD0" w:rsidR="00D9025E" w:rsidRDefault="00D9025E" w:rsidP="005E4535">
      <w:pPr>
        <w:spacing w:before="120"/>
        <w:jc w:val="both"/>
        <w:rPr>
          <w:sz w:val="22"/>
          <w:szCs w:val="22"/>
        </w:rPr>
      </w:pPr>
      <w:r w:rsidRPr="00D9025E">
        <w:rPr>
          <w:sz w:val="22"/>
          <w:szCs w:val="22"/>
        </w:rPr>
        <w:t>For rotation 1, the IMU raw yaw exhibited high accuracy with an error of 0.22%, whereas filtering did not improve the estimate and resulted in an error of 0.56%. For rotation 2, the raw measurement remained accurate (0.44%), and filtering further improved the estimate, reducing the error to 0.06%. For rotation 3, the raw yaw error increased to 2.78%; however, the filtered yaw achieved 0% error, indicating that the filter effectively mitigated noise and bias in this maneuver. Overall, the IMU provides reasonably accurate raw yaw estimates, while filtering significantly reduces errors, particularly during rapid or large-angle rotations.</w:t>
      </w:r>
    </w:p>
    <w:p w14:paraId="58F34A4E" w14:textId="3BF71C94" w:rsidR="005E4535" w:rsidRPr="005E4535" w:rsidRDefault="005E4535" w:rsidP="005E4535">
      <w:pPr>
        <w:spacing w:before="120"/>
        <w:jc w:val="both"/>
        <w:rPr>
          <w:sz w:val="22"/>
          <w:szCs w:val="22"/>
          <w:lang w:val="vi-VN"/>
        </w:rPr>
      </w:pPr>
      <w:r w:rsidRPr="005E4535">
        <w:rPr>
          <w:sz w:val="22"/>
          <w:szCs w:val="22"/>
          <w:lang w:val="vi-VN"/>
        </w:rPr>
        <w:t>Overall, the IMU provides reasonably accurate raw yaw estimates, but the error may increase under rapid heading changes or large rotations. The applied filter significantly reduces the error and improves yaw accuracy under such conditions.</w:t>
      </w:r>
    </w:p>
    <w:p w14:paraId="6378ED03" w14:textId="7502CB28" w:rsidR="005350DD" w:rsidRPr="00212851" w:rsidRDefault="005350DD" w:rsidP="005350DD">
      <w:pPr>
        <w:tabs>
          <w:tab w:val="left" w:pos="360"/>
          <w:tab w:val="right" w:leader="hyphen" w:pos="9072"/>
        </w:tabs>
        <w:spacing w:before="120" w:after="120"/>
        <w:jc w:val="both"/>
        <w:rPr>
          <w:b/>
          <w:sz w:val="22"/>
          <w:szCs w:val="22"/>
          <w:lang w:val="vi-VN"/>
        </w:rPr>
      </w:pPr>
      <w:r w:rsidRPr="00212851">
        <w:rPr>
          <w:b/>
          <w:sz w:val="22"/>
          <w:szCs w:val="22"/>
          <w:lang w:val="vi-VN"/>
        </w:rPr>
        <w:t xml:space="preserve">3.3. </w:t>
      </w:r>
      <w:r w:rsidR="00272049" w:rsidRPr="00272049">
        <w:rPr>
          <w:b/>
          <w:sz w:val="22"/>
          <w:szCs w:val="22"/>
        </w:rPr>
        <w:t>LiDAR sensor evaluation</w:t>
      </w:r>
    </w:p>
    <w:p w14:paraId="44B7C67B" w14:textId="77777777" w:rsidR="00272049" w:rsidRDefault="005350DD" w:rsidP="00272049">
      <w:pPr>
        <w:keepNext/>
        <w:jc w:val="both"/>
      </w:pPr>
      <w:r w:rsidRPr="00212851">
        <w:rPr>
          <w:noProof/>
        </w:rPr>
        <w:drawing>
          <wp:inline distT="0" distB="0" distL="0" distR="0" wp14:anchorId="04C3E2EE" wp14:editId="60AD407C">
            <wp:extent cx="2776029" cy="985838"/>
            <wp:effectExtent l="0" t="0" r="571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867" cy="1003892"/>
                    </a:xfrm>
                    <a:prstGeom prst="rect">
                      <a:avLst/>
                    </a:prstGeom>
                    <a:noFill/>
                    <a:ln>
                      <a:noFill/>
                    </a:ln>
                  </pic:spPr>
                </pic:pic>
              </a:graphicData>
            </a:graphic>
          </wp:inline>
        </w:drawing>
      </w:r>
    </w:p>
    <w:p w14:paraId="0FF773FF" w14:textId="21D9F1A0" w:rsidR="005350DD" w:rsidRPr="00272049" w:rsidRDefault="00272049" w:rsidP="00272049">
      <w:pPr>
        <w:pStyle w:val="Caption"/>
        <w:jc w:val="both"/>
        <w:rPr>
          <w:b w:val="0"/>
          <w:bCs w:val="0"/>
          <w:sz w:val="22"/>
          <w:szCs w:val="22"/>
          <w:lang w:val="vi-VN"/>
        </w:rPr>
      </w:pPr>
      <w:r w:rsidRPr="00C07220">
        <w:t xml:space="preserve">Figure </w:t>
      </w:r>
      <w:fldSimple w:instr=" SEQ Figure \* ARABIC ">
        <w:r w:rsidR="00C3789E">
          <w:rPr>
            <w:noProof/>
          </w:rPr>
          <w:t>11</w:t>
        </w:r>
      </w:fldSimple>
      <w:r w:rsidRPr="00C07220">
        <w:t>.</w:t>
      </w:r>
      <w:r w:rsidRPr="00272049">
        <w:rPr>
          <w:b w:val="0"/>
          <w:bCs w:val="0"/>
        </w:rPr>
        <w:t xml:space="preserve"> Experimental setup for LiDAR evaluation.</w:t>
      </w:r>
    </w:p>
    <w:p w14:paraId="29364F9D" w14:textId="5E8CC7CD" w:rsidR="00AC7AAA" w:rsidRDefault="00902960" w:rsidP="004D46AF">
      <w:pPr>
        <w:tabs>
          <w:tab w:val="left" w:pos="360"/>
          <w:tab w:val="right" w:leader="hyphen" w:pos="9072"/>
        </w:tabs>
        <w:spacing w:before="120" w:after="120"/>
        <w:jc w:val="both"/>
        <w:rPr>
          <w:bCs/>
          <w:sz w:val="22"/>
          <w:szCs w:val="22"/>
        </w:rPr>
      </w:pPr>
      <w:r w:rsidRPr="00272049">
        <w:rPr>
          <w:iCs/>
          <w:sz w:val="22"/>
          <w:szCs w:val="22"/>
          <w:lang w:val="vi-VN"/>
        </w:rPr>
        <w:t xml:space="preserve">The accuracy of the RPLidar A1 laser rangefinder was evaluated as </w:t>
      </w:r>
      <w:r w:rsidR="00236A96">
        <w:rPr>
          <w:iCs/>
          <w:sz w:val="22"/>
          <w:szCs w:val="22"/>
        </w:rPr>
        <w:t>showed in Fig 11.</w:t>
      </w:r>
      <w:r w:rsidR="004D46AF">
        <w:rPr>
          <w:iCs/>
          <w:sz w:val="22"/>
          <w:szCs w:val="22"/>
        </w:rPr>
        <w:t xml:space="preserve"> </w:t>
      </w:r>
      <w:r w:rsidR="00AC7AAA" w:rsidRPr="00AC7AAA">
        <w:rPr>
          <w:bCs/>
          <w:sz w:val="22"/>
          <w:szCs w:val="22"/>
          <w:lang w:val="vi-VN"/>
        </w:rPr>
        <w:t xml:space="preserve">A target obstacle was placed at a distance of exactly one floor-tile length from the LiDAR sensor (each tile </w:t>
      </w:r>
      <w:r w:rsidR="00AC7AAA" w:rsidRPr="00AC7AAA">
        <w:rPr>
          <w:bCs/>
          <w:sz w:val="22"/>
          <w:szCs w:val="22"/>
          <w:lang w:val="vi-VN"/>
        </w:rPr>
        <w:lastRenderedPageBreak/>
        <w:t xml:space="preserve">is 40 cm). The sensor’s measured distance was recorded and compared against the ground-truth distance. The procedure was repeated by incrementally increasing the obstacle distance by integer multiples of the tile length. For each distance, 10 measurements were collected and averaged. The results are reported in Table 3. </w:t>
      </w:r>
    </w:p>
    <w:p w14:paraId="16396707" w14:textId="66B29ABA" w:rsidR="00212E28" w:rsidRPr="00212E28" w:rsidRDefault="00212E28" w:rsidP="00212E28">
      <w:pPr>
        <w:pStyle w:val="Caption"/>
        <w:keepNext/>
        <w:rPr>
          <w:b w:val="0"/>
          <w:bCs w:val="0"/>
        </w:rPr>
      </w:pPr>
      <w:r w:rsidRPr="00A70B36">
        <w:t xml:space="preserve">Table </w:t>
      </w:r>
      <w:fldSimple w:instr=" SEQ Table \* ARABIC ">
        <w:r w:rsidR="00C3789E">
          <w:rPr>
            <w:noProof/>
          </w:rPr>
          <w:t>3</w:t>
        </w:r>
      </w:fldSimple>
      <w:r w:rsidRPr="00212E28">
        <w:rPr>
          <w:b w:val="0"/>
          <w:bCs w:val="0"/>
        </w:rPr>
        <w:t>. LiDAR distance measurement evaluation.</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059"/>
        <w:gridCol w:w="1154"/>
        <w:gridCol w:w="718"/>
      </w:tblGrid>
      <w:tr w:rsidR="003C7696" w:rsidRPr="003C7696" w14:paraId="324BDEA5" w14:textId="77777777" w:rsidTr="003C7696">
        <w:trPr>
          <w:trHeight w:val="729"/>
        </w:trPr>
        <w:tc>
          <w:tcPr>
            <w:tcW w:w="750" w:type="dxa"/>
            <w:vAlign w:val="center"/>
          </w:tcPr>
          <w:p w14:paraId="5817A869" w14:textId="319778DF" w:rsidR="003C7696" w:rsidRPr="003C7696" w:rsidRDefault="003C7696" w:rsidP="003C7696">
            <w:pPr>
              <w:spacing w:after="120"/>
              <w:jc w:val="center"/>
              <w:rPr>
                <w:rFonts w:eastAsia="Calibri"/>
                <w:sz w:val="20"/>
                <w:szCs w:val="20"/>
                <w:lang w:val="vi-VN"/>
              </w:rPr>
            </w:pPr>
            <w:r w:rsidRPr="003C7696">
              <w:rPr>
                <w:color w:val="262626"/>
                <w:sz w:val="20"/>
                <w:szCs w:val="20"/>
              </w:rPr>
              <w:t>Actual</w:t>
            </w:r>
            <w:r w:rsidRPr="003C7696">
              <w:rPr>
                <w:rFonts w:eastAsia="Calibri"/>
                <w:sz w:val="20"/>
                <w:szCs w:val="20"/>
                <w:lang w:val="vi-VN"/>
              </w:rPr>
              <w:t xml:space="preserve"> (m)</w:t>
            </w:r>
          </w:p>
        </w:tc>
        <w:tc>
          <w:tcPr>
            <w:tcW w:w="1059" w:type="dxa"/>
            <w:vAlign w:val="center"/>
          </w:tcPr>
          <w:p w14:paraId="1EA49A77" w14:textId="113DB68C" w:rsidR="003C7696" w:rsidRPr="003C7696" w:rsidRDefault="003C7696" w:rsidP="003C7696">
            <w:pPr>
              <w:spacing w:after="120"/>
              <w:jc w:val="center"/>
              <w:rPr>
                <w:rFonts w:eastAsia="Calibri"/>
                <w:sz w:val="20"/>
                <w:szCs w:val="20"/>
                <w:lang w:val="vi-VN"/>
              </w:rPr>
            </w:pPr>
            <w:r w:rsidRPr="003C7696">
              <w:rPr>
                <w:rFonts w:eastAsia="Calibri"/>
                <w:sz w:val="20"/>
                <w:szCs w:val="20"/>
              </w:rPr>
              <w:t>Mean measured</w:t>
            </w:r>
            <w:r w:rsidRPr="003C7696">
              <w:rPr>
                <w:rFonts w:eastAsia="Calibri"/>
                <w:sz w:val="20"/>
                <w:szCs w:val="20"/>
                <w:lang w:val="vi-VN"/>
              </w:rPr>
              <w:t xml:space="preserve"> (m)</w:t>
            </w:r>
          </w:p>
        </w:tc>
        <w:tc>
          <w:tcPr>
            <w:tcW w:w="1154" w:type="dxa"/>
            <w:vAlign w:val="center"/>
          </w:tcPr>
          <w:p w14:paraId="2BC6844C" w14:textId="633C9432" w:rsidR="003C7696" w:rsidRPr="003C7696" w:rsidRDefault="003C7696" w:rsidP="003C7696">
            <w:pPr>
              <w:spacing w:after="120"/>
              <w:jc w:val="center"/>
              <w:rPr>
                <w:rFonts w:eastAsia="Calibri"/>
                <w:sz w:val="20"/>
                <w:szCs w:val="20"/>
                <w:lang w:val="vi-VN"/>
              </w:rPr>
            </w:pPr>
            <w:r w:rsidRPr="003C7696">
              <w:rPr>
                <w:rFonts w:eastAsia="Calibri"/>
                <w:sz w:val="20"/>
                <w:szCs w:val="20"/>
              </w:rPr>
              <w:t>Absolute error</w:t>
            </w:r>
            <w:r w:rsidRPr="003C7696">
              <w:rPr>
                <w:rFonts w:eastAsia="Calibri"/>
                <w:sz w:val="20"/>
                <w:szCs w:val="20"/>
                <w:lang w:val="vi-VN"/>
              </w:rPr>
              <w:t xml:space="preserve"> (m)</w:t>
            </w:r>
          </w:p>
        </w:tc>
        <w:tc>
          <w:tcPr>
            <w:tcW w:w="718" w:type="dxa"/>
            <w:vAlign w:val="center"/>
          </w:tcPr>
          <w:p w14:paraId="0642232B" w14:textId="12ED62F4" w:rsidR="003C7696" w:rsidRPr="003C7696" w:rsidRDefault="003C7696" w:rsidP="003C7696">
            <w:pPr>
              <w:spacing w:after="120"/>
              <w:jc w:val="center"/>
              <w:rPr>
                <w:rFonts w:eastAsia="Calibri"/>
                <w:sz w:val="20"/>
                <w:szCs w:val="20"/>
              </w:rPr>
            </w:pPr>
            <w:r w:rsidRPr="003C7696">
              <w:rPr>
                <w:rFonts w:eastAsia="Calibri"/>
                <w:sz w:val="20"/>
                <w:szCs w:val="20"/>
              </w:rPr>
              <w:t xml:space="preserve">Error </w:t>
            </w:r>
            <w:r w:rsidRPr="003C7696">
              <w:rPr>
                <w:rFonts w:eastAsia="Calibri"/>
                <w:sz w:val="20"/>
                <w:szCs w:val="20"/>
                <w:lang w:val="vi-VN"/>
              </w:rPr>
              <w:t>(%)</w:t>
            </w:r>
          </w:p>
        </w:tc>
      </w:tr>
      <w:tr w:rsidR="003C7696" w:rsidRPr="003C7696" w14:paraId="55CE5BF0" w14:textId="77777777" w:rsidTr="003C7696">
        <w:tc>
          <w:tcPr>
            <w:tcW w:w="750" w:type="dxa"/>
            <w:vAlign w:val="center"/>
          </w:tcPr>
          <w:p w14:paraId="2DE3E1C9"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0.4</w:t>
            </w:r>
          </w:p>
        </w:tc>
        <w:tc>
          <w:tcPr>
            <w:tcW w:w="1059" w:type="dxa"/>
            <w:vAlign w:val="center"/>
          </w:tcPr>
          <w:p w14:paraId="1A59B6FC"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0.4033</w:t>
            </w:r>
          </w:p>
        </w:tc>
        <w:tc>
          <w:tcPr>
            <w:tcW w:w="1154" w:type="dxa"/>
            <w:vAlign w:val="center"/>
          </w:tcPr>
          <w:p w14:paraId="7ECDA8A6"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0.0033</w:t>
            </w:r>
          </w:p>
        </w:tc>
        <w:tc>
          <w:tcPr>
            <w:tcW w:w="718" w:type="dxa"/>
            <w:vAlign w:val="center"/>
          </w:tcPr>
          <w:p w14:paraId="32CBF6F8" w14:textId="630EC75D"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0.825</w:t>
            </w:r>
          </w:p>
        </w:tc>
      </w:tr>
      <w:tr w:rsidR="003C7696" w:rsidRPr="003C7696" w14:paraId="1B3BBC3B" w14:textId="77777777" w:rsidTr="003C7696">
        <w:tc>
          <w:tcPr>
            <w:tcW w:w="750" w:type="dxa"/>
            <w:vAlign w:val="center"/>
          </w:tcPr>
          <w:p w14:paraId="597CCD46"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0.8</w:t>
            </w:r>
          </w:p>
        </w:tc>
        <w:tc>
          <w:tcPr>
            <w:tcW w:w="1059" w:type="dxa"/>
            <w:vAlign w:val="center"/>
          </w:tcPr>
          <w:p w14:paraId="23DBCD0D"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0.8086</w:t>
            </w:r>
          </w:p>
        </w:tc>
        <w:tc>
          <w:tcPr>
            <w:tcW w:w="1154" w:type="dxa"/>
            <w:vAlign w:val="center"/>
          </w:tcPr>
          <w:p w14:paraId="42561E4D"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0.0086</w:t>
            </w:r>
          </w:p>
        </w:tc>
        <w:tc>
          <w:tcPr>
            <w:tcW w:w="718" w:type="dxa"/>
            <w:vAlign w:val="center"/>
          </w:tcPr>
          <w:p w14:paraId="7CD53ABF" w14:textId="490313F3"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1.075</w:t>
            </w:r>
          </w:p>
        </w:tc>
      </w:tr>
      <w:tr w:rsidR="003C7696" w:rsidRPr="003C7696" w14:paraId="7A4DE8D4" w14:textId="77777777" w:rsidTr="003C7696">
        <w:tc>
          <w:tcPr>
            <w:tcW w:w="750" w:type="dxa"/>
            <w:vAlign w:val="center"/>
          </w:tcPr>
          <w:p w14:paraId="678A13C6"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1.2</w:t>
            </w:r>
          </w:p>
        </w:tc>
        <w:tc>
          <w:tcPr>
            <w:tcW w:w="1059" w:type="dxa"/>
            <w:vAlign w:val="center"/>
          </w:tcPr>
          <w:p w14:paraId="3725923C"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1.2162</w:t>
            </w:r>
          </w:p>
        </w:tc>
        <w:tc>
          <w:tcPr>
            <w:tcW w:w="1154" w:type="dxa"/>
            <w:vAlign w:val="center"/>
          </w:tcPr>
          <w:p w14:paraId="3767D293"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0.0161</w:t>
            </w:r>
          </w:p>
        </w:tc>
        <w:tc>
          <w:tcPr>
            <w:tcW w:w="718" w:type="dxa"/>
            <w:vAlign w:val="center"/>
          </w:tcPr>
          <w:p w14:paraId="250635E2" w14:textId="162130F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1.34</w:t>
            </w:r>
          </w:p>
        </w:tc>
      </w:tr>
      <w:tr w:rsidR="003C7696" w:rsidRPr="003C7696" w14:paraId="011C9DF2" w14:textId="77777777" w:rsidTr="003C7696">
        <w:tc>
          <w:tcPr>
            <w:tcW w:w="750" w:type="dxa"/>
            <w:vAlign w:val="center"/>
          </w:tcPr>
          <w:p w14:paraId="418300AE"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2</w:t>
            </w:r>
          </w:p>
        </w:tc>
        <w:tc>
          <w:tcPr>
            <w:tcW w:w="1059" w:type="dxa"/>
            <w:vAlign w:val="center"/>
          </w:tcPr>
          <w:p w14:paraId="59BDE495"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2.0315</w:t>
            </w:r>
          </w:p>
        </w:tc>
        <w:tc>
          <w:tcPr>
            <w:tcW w:w="1154" w:type="dxa"/>
            <w:vAlign w:val="center"/>
          </w:tcPr>
          <w:p w14:paraId="64F70C02"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0.0315</w:t>
            </w:r>
          </w:p>
        </w:tc>
        <w:tc>
          <w:tcPr>
            <w:tcW w:w="718" w:type="dxa"/>
            <w:vAlign w:val="center"/>
          </w:tcPr>
          <w:p w14:paraId="7494876F" w14:textId="1260257C"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1.58</w:t>
            </w:r>
          </w:p>
        </w:tc>
      </w:tr>
      <w:tr w:rsidR="003C7696" w:rsidRPr="003C7696" w14:paraId="0FE6BC3C" w14:textId="77777777" w:rsidTr="003C7696">
        <w:tc>
          <w:tcPr>
            <w:tcW w:w="750" w:type="dxa"/>
            <w:vAlign w:val="center"/>
          </w:tcPr>
          <w:p w14:paraId="62FB4D7B"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3.6</w:t>
            </w:r>
          </w:p>
        </w:tc>
        <w:tc>
          <w:tcPr>
            <w:tcW w:w="1059" w:type="dxa"/>
            <w:vAlign w:val="center"/>
          </w:tcPr>
          <w:p w14:paraId="5DD8626A"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3.6639</w:t>
            </w:r>
          </w:p>
        </w:tc>
        <w:tc>
          <w:tcPr>
            <w:tcW w:w="1154" w:type="dxa"/>
            <w:vAlign w:val="center"/>
          </w:tcPr>
          <w:p w14:paraId="51446A94"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0.0639</w:t>
            </w:r>
          </w:p>
        </w:tc>
        <w:tc>
          <w:tcPr>
            <w:tcW w:w="718" w:type="dxa"/>
            <w:vAlign w:val="center"/>
          </w:tcPr>
          <w:p w14:paraId="48B98316" w14:textId="0D8AD0E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1.78</w:t>
            </w:r>
          </w:p>
        </w:tc>
      </w:tr>
      <w:tr w:rsidR="003C7696" w:rsidRPr="003C7696" w14:paraId="30CE67AF" w14:textId="77777777" w:rsidTr="003C7696">
        <w:tc>
          <w:tcPr>
            <w:tcW w:w="750" w:type="dxa"/>
            <w:vAlign w:val="center"/>
          </w:tcPr>
          <w:p w14:paraId="451FC1FD"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4.6</w:t>
            </w:r>
          </w:p>
        </w:tc>
        <w:tc>
          <w:tcPr>
            <w:tcW w:w="1059" w:type="dxa"/>
            <w:vAlign w:val="center"/>
          </w:tcPr>
          <w:p w14:paraId="6E61D223"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4.6882</w:t>
            </w:r>
          </w:p>
        </w:tc>
        <w:tc>
          <w:tcPr>
            <w:tcW w:w="1154" w:type="dxa"/>
            <w:vAlign w:val="center"/>
          </w:tcPr>
          <w:p w14:paraId="39C770A4"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0.0882</w:t>
            </w:r>
          </w:p>
        </w:tc>
        <w:tc>
          <w:tcPr>
            <w:tcW w:w="718" w:type="dxa"/>
            <w:vAlign w:val="center"/>
          </w:tcPr>
          <w:p w14:paraId="33391B05" w14:textId="217CF301"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1.92</w:t>
            </w:r>
          </w:p>
        </w:tc>
      </w:tr>
      <w:tr w:rsidR="003C7696" w:rsidRPr="003C7696" w14:paraId="243DFEA5" w14:textId="77777777" w:rsidTr="003C7696">
        <w:tc>
          <w:tcPr>
            <w:tcW w:w="750" w:type="dxa"/>
            <w:vAlign w:val="center"/>
          </w:tcPr>
          <w:p w14:paraId="4EED6033"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6.6</w:t>
            </w:r>
          </w:p>
        </w:tc>
        <w:tc>
          <w:tcPr>
            <w:tcW w:w="1059" w:type="dxa"/>
            <w:vAlign w:val="center"/>
          </w:tcPr>
          <w:p w14:paraId="03907440"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6.7531</w:t>
            </w:r>
          </w:p>
        </w:tc>
        <w:tc>
          <w:tcPr>
            <w:tcW w:w="1154" w:type="dxa"/>
            <w:vAlign w:val="center"/>
          </w:tcPr>
          <w:p w14:paraId="57C8680E"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0.1531</w:t>
            </w:r>
          </w:p>
        </w:tc>
        <w:tc>
          <w:tcPr>
            <w:tcW w:w="718" w:type="dxa"/>
            <w:vAlign w:val="center"/>
          </w:tcPr>
          <w:p w14:paraId="3E4CD2C1" w14:textId="518332F9"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2.31</w:t>
            </w:r>
          </w:p>
        </w:tc>
      </w:tr>
      <w:tr w:rsidR="003C7696" w:rsidRPr="003C7696" w14:paraId="537C13CC" w14:textId="77777777" w:rsidTr="003C7696">
        <w:tc>
          <w:tcPr>
            <w:tcW w:w="750" w:type="dxa"/>
            <w:vAlign w:val="center"/>
          </w:tcPr>
          <w:p w14:paraId="45D8AAB5"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8.2</w:t>
            </w:r>
          </w:p>
        </w:tc>
        <w:tc>
          <w:tcPr>
            <w:tcW w:w="1059" w:type="dxa"/>
            <w:vAlign w:val="center"/>
          </w:tcPr>
          <w:p w14:paraId="2419CCAE"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8.412</w:t>
            </w:r>
          </w:p>
        </w:tc>
        <w:tc>
          <w:tcPr>
            <w:tcW w:w="1154" w:type="dxa"/>
            <w:vAlign w:val="center"/>
          </w:tcPr>
          <w:p w14:paraId="0CCDEA68" w14:textId="77777777" w:rsidR="003C7696" w:rsidRPr="003C7696" w:rsidRDefault="003C7696" w:rsidP="003C7696">
            <w:pPr>
              <w:keepNext/>
              <w:spacing w:after="120"/>
              <w:jc w:val="center"/>
              <w:rPr>
                <w:rFonts w:eastAsia="Calibri"/>
                <w:sz w:val="20"/>
                <w:szCs w:val="20"/>
                <w:lang w:val="vi-VN"/>
              </w:rPr>
            </w:pPr>
            <w:r w:rsidRPr="003C7696">
              <w:rPr>
                <w:rFonts w:eastAsia="Calibri"/>
                <w:sz w:val="20"/>
                <w:szCs w:val="20"/>
                <w:lang w:val="vi-VN"/>
              </w:rPr>
              <w:t>0.221</w:t>
            </w:r>
          </w:p>
        </w:tc>
        <w:tc>
          <w:tcPr>
            <w:tcW w:w="718" w:type="dxa"/>
            <w:vAlign w:val="center"/>
          </w:tcPr>
          <w:p w14:paraId="52A65E4A" w14:textId="31474A7B" w:rsidR="003C7696" w:rsidRPr="003C7696" w:rsidRDefault="003C7696" w:rsidP="003C7696">
            <w:pPr>
              <w:keepNext/>
              <w:spacing w:after="120"/>
              <w:jc w:val="center"/>
              <w:rPr>
                <w:rFonts w:eastAsia="Calibri"/>
                <w:sz w:val="20"/>
                <w:szCs w:val="20"/>
                <w:lang w:val="vi-VN"/>
              </w:rPr>
            </w:pPr>
            <w:r w:rsidRPr="003C7696">
              <w:rPr>
                <w:rFonts w:eastAsia="Calibri"/>
                <w:sz w:val="20"/>
                <w:szCs w:val="20"/>
                <w:lang w:val="vi-VN"/>
              </w:rPr>
              <w:t>2.59</w:t>
            </w:r>
          </w:p>
        </w:tc>
      </w:tr>
      <w:tr w:rsidR="003C7696" w:rsidRPr="003C7696" w14:paraId="1F5B4A4A" w14:textId="77777777" w:rsidTr="003C7696">
        <w:tc>
          <w:tcPr>
            <w:tcW w:w="750" w:type="dxa"/>
            <w:vAlign w:val="center"/>
          </w:tcPr>
          <w:p w14:paraId="4355D764"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10</w:t>
            </w:r>
          </w:p>
        </w:tc>
        <w:tc>
          <w:tcPr>
            <w:tcW w:w="1059" w:type="dxa"/>
            <w:vAlign w:val="center"/>
          </w:tcPr>
          <w:p w14:paraId="4F34FD4E" w14:textId="77777777" w:rsidR="003C7696" w:rsidRPr="003C7696" w:rsidRDefault="003C7696" w:rsidP="003C7696">
            <w:pPr>
              <w:spacing w:after="120"/>
              <w:jc w:val="center"/>
              <w:rPr>
                <w:rFonts w:eastAsia="Calibri"/>
                <w:sz w:val="20"/>
                <w:szCs w:val="20"/>
                <w:lang w:val="vi-VN"/>
              </w:rPr>
            </w:pPr>
            <w:r w:rsidRPr="003C7696">
              <w:rPr>
                <w:rFonts w:eastAsia="Calibri"/>
                <w:sz w:val="20"/>
                <w:szCs w:val="20"/>
                <w:lang w:val="vi-VN"/>
              </w:rPr>
              <w:t>10.2835</w:t>
            </w:r>
          </w:p>
        </w:tc>
        <w:tc>
          <w:tcPr>
            <w:tcW w:w="1154" w:type="dxa"/>
            <w:vAlign w:val="center"/>
          </w:tcPr>
          <w:p w14:paraId="3EE67B58" w14:textId="77777777" w:rsidR="003C7696" w:rsidRPr="003C7696" w:rsidRDefault="003C7696" w:rsidP="003C7696">
            <w:pPr>
              <w:keepNext/>
              <w:spacing w:after="120"/>
              <w:jc w:val="center"/>
              <w:rPr>
                <w:rFonts w:eastAsia="Calibri"/>
                <w:sz w:val="20"/>
                <w:szCs w:val="20"/>
                <w:lang w:val="vi-VN"/>
              </w:rPr>
            </w:pPr>
            <w:r w:rsidRPr="003C7696">
              <w:rPr>
                <w:rFonts w:eastAsia="Calibri"/>
                <w:sz w:val="20"/>
                <w:szCs w:val="20"/>
                <w:lang w:val="vi-VN"/>
              </w:rPr>
              <w:t>0.2835</w:t>
            </w:r>
          </w:p>
        </w:tc>
        <w:tc>
          <w:tcPr>
            <w:tcW w:w="718" w:type="dxa"/>
            <w:vAlign w:val="center"/>
          </w:tcPr>
          <w:p w14:paraId="2B16A8ED" w14:textId="17012A3A" w:rsidR="003C7696" w:rsidRPr="003C7696" w:rsidRDefault="003C7696" w:rsidP="003C7696">
            <w:pPr>
              <w:keepNext/>
              <w:spacing w:after="120"/>
              <w:jc w:val="center"/>
              <w:rPr>
                <w:rFonts w:eastAsia="Calibri"/>
                <w:sz w:val="20"/>
                <w:szCs w:val="20"/>
                <w:lang w:val="vi-VN"/>
              </w:rPr>
            </w:pPr>
            <w:r w:rsidRPr="003C7696">
              <w:rPr>
                <w:rFonts w:eastAsia="Calibri"/>
                <w:sz w:val="20"/>
                <w:szCs w:val="20"/>
                <w:lang w:val="vi-VN"/>
              </w:rPr>
              <w:t>2.84</w:t>
            </w:r>
          </w:p>
        </w:tc>
      </w:tr>
    </w:tbl>
    <w:p w14:paraId="7BBA00DE" w14:textId="77777777" w:rsidR="00E6380F" w:rsidRPr="00E6380F" w:rsidRDefault="00E6380F" w:rsidP="00E6380F">
      <w:pPr>
        <w:jc w:val="both"/>
        <w:rPr>
          <w:sz w:val="22"/>
          <w:szCs w:val="22"/>
          <w:lang w:val="vi-VN"/>
        </w:rPr>
      </w:pPr>
      <w:r w:rsidRPr="00E6380F">
        <w:rPr>
          <w:sz w:val="22"/>
          <w:szCs w:val="22"/>
          <w:lang w:val="vi-VN"/>
        </w:rPr>
        <w:t>The LiDAR performs effectively at short ranges (below 5 m), where the measurement error remains under 2%. However, the error increases with distance, indicating reduced accuracy at longer ranges. The maximum observed error is 2.84% at 10 m. Although the manufacturer-rated maximum range is 12 m, repeated measurements suggest that the practical effective range is approximately 10–10.5 m, with an error increasing from about 0.8% to 2.8% as distance grows. These errors remain acceptable for the mapping stage in our application.</w:t>
      </w:r>
    </w:p>
    <w:p w14:paraId="76024DBB" w14:textId="71B3C2C7" w:rsidR="007404E8" w:rsidRPr="007404E8" w:rsidRDefault="00DB0950" w:rsidP="007404E8">
      <w:pPr>
        <w:tabs>
          <w:tab w:val="left" w:pos="360"/>
          <w:tab w:val="right" w:leader="hyphen" w:pos="9072"/>
        </w:tabs>
        <w:spacing w:before="120" w:after="120"/>
        <w:jc w:val="both"/>
        <w:rPr>
          <w:b/>
          <w:bCs/>
          <w:sz w:val="22"/>
          <w:szCs w:val="22"/>
          <w:lang w:val="vi-VN"/>
        </w:rPr>
      </w:pPr>
      <w:r w:rsidRPr="00212851">
        <w:rPr>
          <w:b/>
          <w:sz w:val="22"/>
          <w:szCs w:val="22"/>
          <w:lang w:val="vi-VN"/>
        </w:rPr>
        <w:t>3.</w:t>
      </w:r>
      <w:r w:rsidR="00C3074E" w:rsidRPr="00212851">
        <w:rPr>
          <w:b/>
          <w:sz w:val="22"/>
          <w:szCs w:val="22"/>
          <w:lang w:val="vi-VN"/>
        </w:rPr>
        <w:t>4</w:t>
      </w:r>
      <w:r w:rsidRPr="00212851">
        <w:rPr>
          <w:b/>
          <w:sz w:val="22"/>
          <w:szCs w:val="22"/>
          <w:lang w:val="vi-VN"/>
        </w:rPr>
        <w:t xml:space="preserve">. </w:t>
      </w:r>
      <w:r w:rsidR="007404E8" w:rsidRPr="007404E8">
        <w:rPr>
          <w:b/>
          <w:bCs/>
          <w:sz w:val="22"/>
          <w:szCs w:val="22"/>
          <w:lang w:val="vi-VN"/>
        </w:rPr>
        <w:t>Mapping accuracy evaluation</w:t>
      </w:r>
    </w:p>
    <w:p w14:paraId="6B868706" w14:textId="77777777" w:rsidR="00343BA9" w:rsidRDefault="005350DD" w:rsidP="00343BA9">
      <w:pPr>
        <w:keepNext/>
        <w:jc w:val="center"/>
      </w:pPr>
      <w:r w:rsidRPr="00212851">
        <w:rPr>
          <w:noProof/>
        </w:rPr>
        <w:drawing>
          <wp:inline distT="0" distB="0" distL="0" distR="0" wp14:anchorId="1635CFEE" wp14:editId="68591833">
            <wp:extent cx="2733400" cy="16644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41759" cy="1669584"/>
                    </a:xfrm>
                    <a:prstGeom prst="rect">
                      <a:avLst/>
                    </a:prstGeom>
                    <a:noFill/>
                    <a:ln>
                      <a:noFill/>
                    </a:ln>
                  </pic:spPr>
                </pic:pic>
              </a:graphicData>
            </a:graphic>
          </wp:inline>
        </w:drawing>
      </w:r>
    </w:p>
    <w:p w14:paraId="3B1C4A1F" w14:textId="5229CB23" w:rsidR="005350DD" w:rsidRPr="00343BA9" w:rsidRDefault="00343BA9" w:rsidP="00343BA9">
      <w:pPr>
        <w:pStyle w:val="Caption"/>
        <w:rPr>
          <w:b w:val="0"/>
          <w:bCs w:val="0"/>
        </w:rPr>
      </w:pPr>
      <w:r w:rsidRPr="00A70B36">
        <w:t xml:space="preserve">Figure </w:t>
      </w:r>
      <w:fldSimple w:instr=" SEQ Figure \* ARABIC ">
        <w:r w:rsidR="00C3789E">
          <w:rPr>
            <w:noProof/>
          </w:rPr>
          <w:t>12</w:t>
        </w:r>
      </w:fldSimple>
      <w:r w:rsidRPr="00343BA9">
        <w:rPr>
          <w:b w:val="0"/>
          <w:bCs w:val="0"/>
        </w:rPr>
        <w:t>. 2D map construction results.</w:t>
      </w:r>
    </w:p>
    <w:p w14:paraId="208304EE" w14:textId="77777777" w:rsidR="003C2094" w:rsidRPr="003C2094" w:rsidRDefault="003C2094" w:rsidP="003C2094">
      <w:pPr>
        <w:spacing w:before="120" w:after="120"/>
        <w:jc w:val="both"/>
        <w:rPr>
          <w:sz w:val="22"/>
          <w:szCs w:val="22"/>
          <w:lang w:val="vi-VN"/>
        </w:rPr>
      </w:pPr>
      <w:r w:rsidRPr="003C2094">
        <w:rPr>
          <w:sz w:val="22"/>
          <w:szCs w:val="22"/>
          <w:lang w:val="vi-VN"/>
        </w:rPr>
        <w:t xml:space="preserve">We performed 2D mapping in an indoor environment. The objective is to evaluate mapping accuracy by comparing the reconstructed map dimensions with the ground-truth environment dimensions and quantifying the resulting errors. In the map, black regions represent obstacles, while </w:t>
      </w:r>
      <w:r w:rsidRPr="003C2094">
        <w:rPr>
          <w:sz w:val="22"/>
          <w:szCs w:val="22"/>
          <w:lang w:val="vi-VN"/>
        </w:rPr>
        <w:t>white regions denote free space where the robot can traverse.</w:t>
      </w:r>
    </w:p>
    <w:p w14:paraId="137E1336" w14:textId="0BE6E665" w:rsidR="001E34E5" w:rsidRPr="001E34E5" w:rsidRDefault="001E34E5" w:rsidP="001E34E5">
      <w:pPr>
        <w:pStyle w:val="Caption"/>
        <w:keepNext/>
        <w:rPr>
          <w:b w:val="0"/>
          <w:bCs w:val="0"/>
        </w:rPr>
      </w:pPr>
      <w:r w:rsidRPr="00A70B36">
        <w:t xml:space="preserve">Table </w:t>
      </w:r>
      <w:fldSimple w:instr=" SEQ Table \* ARABIC ">
        <w:r w:rsidR="00C3789E">
          <w:rPr>
            <w:noProof/>
          </w:rPr>
          <w:t>4</w:t>
        </w:r>
      </w:fldSimple>
      <w:r w:rsidRPr="00A70B36">
        <w:t>.</w:t>
      </w:r>
      <w:r w:rsidRPr="001E34E5">
        <w:rPr>
          <w:b w:val="0"/>
          <w:bCs w:val="0"/>
        </w:rPr>
        <w:t xml:space="preserve"> Comparison between ground-truth and map-measured environment dimensions.</w:t>
      </w:r>
    </w:p>
    <w:tbl>
      <w:tblPr>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708"/>
        <w:gridCol w:w="993"/>
        <w:gridCol w:w="992"/>
        <w:gridCol w:w="709"/>
      </w:tblGrid>
      <w:tr w:rsidR="004F4AA8" w:rsidRPr="004F4AA8" w14:paraId="4F641165" w14:textId="77777777" w:rsidTr="006759BE">
        <w:trPr>
          <w:jc w:val="center"/>
        </w:trPr>
        <w:tc>
          <w:tcPr>
            <w:tcW w:w="988" w:type="dxa"/>
            <w:vAlign w:val="center"/>
          </w:tcPr>
          <w:p w14:paraId="3F090E45" w14:textId="1515DF89" w:rsidR="004F4AA8" w:rsidRPr="004F4AA8" w:rsidRDefault="004F4AA8" w:rsidP="004F4AA8">
            <w:pPr>
              <w:ind w:left="-113" w:right="-249"/>
              <w:rPr>
                <w:sz w:val="20"/>
                <w:szCs w:val="20"/>
              </w:rPr>
            </w:pPr>
            <w:r w:rsidRPr="004F4AA8">
              <w:rPr>
                <w:sz w:val="20"/>
                <w:szCs w:val="20"/>
              </w:rPr>
              <w:t>Dimension</w:t>
            </w:r>
          </w:p>
        </w:tc>
        <w:tc>
          <w:tcPr>
            <w:tcW w:w="708" w:type="dxa"/>
            <w:vAlign w:val="center"/>
          </w:tcPr>
          <w:p w14:paraId="597533CC" w14:textId="235A56F9" w:rsidR="004F4AA8" w:rsidRPr="004F4AA8" w:rsidRDefault="004F4AA8" w:rsidP="004F4AA8">
            <w:pPr>
              <w:ind w:left="-109" w:right="-156"/>
              <w:jc w:val="center"/>
              <w:rPr>
                <w:sz w:val="20"/>
                <w:szCs w:val="20"/>
              </w:rPr>
            </w:pPr>
            <w:r w:rsidRPr="004F4AA8">
              <w:rPr>
                <w:color w:val="262626"/>
                <w:sz w:val="20"/>
                <w:szCs w:val="20"/>
              </w:rPr>
              <w:t>Actual</w:t>
            </w:r>
            <w:r w:rsidRPr="004F4AA8">
              <w:rPr>
                <w:rFonts w:eastAsia="Calibri"/>
                <w:sz w:val="20"/>
                <w:szCs w:val="20"/>
                <w:lang w:val="vi-VN"/>
              </w:rPr>
              <w:t xml:space="preserve"> (m)</w:t>
            </w:r>
          </w:p>
        </w:tc>
        <w:tc>
          <w:tcPr>
            <w:tcW w:w="993" w:type="dxa"/>
            <w:vAlign w:val="center"/>
          </w:tcPr>
          <w:p w14:paraId="54DC8CA6" w14:textId="77777777" w:rsidR="004F4AA8" w:rsidRDefault="004F4AA8" w:rsidP="004F4AA8">
            <w:pPr>
              <w:ind w:left="-106" w:right="-107"/>
              <w:jc w:val="center"/>
              <w:rPr>
                <w:sz w:val="20"/>
                <w:szCs w:val="20"/>
              </w:rPr>
            </w:pPr>
            <w:r w:rsidRPr="004F4AA8">
              <w:rPr>
                <w:sz w:val="20"/>
                <w:szCs w:val="20"/>
              </w:rPr>
              <w:t>Measured</w:t>
            </w:r>
          </w:p>
          <w:p w14:paraId="005104EF" w14:textId="2C1FA3D2" w:rsidR="004F4AA8" w:rsidRPr="004F4AA8" w:rsidRDefault="004F4AA8" w:rsidP="004F4AA8">
            <w:pPr>
              <w:ind w:left="-106" w:right="-107"/>
              <w:jc w:val="center"/>
              <w:rPr>
                <w:sz w:val="20"/>
                <w:szCs w:val="20"/>
              </w:rPr>
            </w:pPr>
            <w:r w:rsidRPr="004F4AA8">
              <w:rPr>
                <w:sz w:val="20"/>
                <w:szCs w:val="20"/>
              </w:rPr>
              <w:t>on map (m)</w:t>
            </w:r>
          </w:p>
        </w:tc>
        <w:tc>
          <w:tcPr>
            <w:tcW w:w="992" w:type="dxa"/>
            <w:vAlign w:val="center"/>
          </w:tcPr>
          <w:p w14:paraId="3F3706E9" w14:textId="6466F336" w:rsidR="004F4AA8" w:rsidRPr="004F4AA8" w:rsidRDefault="004F4AA8" w:rsidP="00E72E79">
            <w:pPr>
              <w:ind w:left="-112" w:right="-109"/>
              <w:jc w:val="center"/>
              <w:rPr>
                <w:sz w:val="20"/>
                <w:szCs w:val="20"/>
              </w:rPr>
            </w:pPr>
            <w:r w:rsidRPr="004F4AA8">
              <w:rPr>
                <w:rFonts w:eastAsia="Calibri"/>
                <w:sz w:val="20"/>
                <w:szCs w:val="20"/>
              </w:rPr>
              <w:t>Absolute error</w:t>
            </w:r>
            <w:r w:rsidRPr="004F4AA8">
              <w:rPr>
                <w:rFonts w:eastAsia="Calibri"/>
                <w:sz w:val="20"/>
                <w:szCs w:val="20"/>
                <w:lang w:val="vi-VN"/>
              </w:rPr>
              <w:t xml:space="preserve"> (m)</w:t>
            </w:r>
          </w:p>
        </w:tc>
        <w:tc>
          <w:tcPr>
            <w:tcW w:w="709" w:type="dxa"/>
            <w:vAlign w:val="center"/>
          </w:tcPr>
          <w:p w14:paraId="3D10FA6E" w14:textId="31FDA3B1" w:rsidR="004F4AA8" w:rsidRPr="004F4AA8" w:rsidRDefault="004F4AA8" w:rsidP="004F4AA8">
            <w:pPr>
              <w:jc w:val="center"/>
              <w:rPr>
                <w:sz w:val="20"/>
                <w:szCs w:val="20"/>
                <w:lang w:val="vi-VN"/>
              </w:rPr>
            </w:pPr>
            <w:r w:rsidRPr="004F4AA8">
              <w:rPr>
                <w:rFonts w:eastAsia="Calibri"/>
                <w:sz w:val="20"/>
                <w:szCs w:val="20"/>
              </w:rPr>
              <w:t xml:space="preserve">Error </w:t>
            </w:r>
            <w:r w:rsidRPr="004F4AA8">
              <w:rPr>
                <w:rFonts w:eastAsia="Calibri"/>
                <w:sz w:val="20"/>
                <w:szCs w:val="20"/>
                <w:lang w:val="vi-VN"/>
              </w:rPr>
              <w:t>(%)</w:t>
            </w:r>
          </w:p>
        </w:tc>
      </w:tr>
      <w:tr w:rsidR="004F4AA8" w:rsidRPr="004F4AA8" w14:paraId="15360D16" w14:textId="77777777" w:rsidTr="006759BE">
        <w:trPr>
          <w:jc w:val="center"/>
        </w:trPr>
        <w:tc>
          <w:tcPr>
            <w:tcW w:w="988" w:type="dxa"/>
            <w:vAlign w:val="center"/>
          </w:tcPr>
          <w:p w14:paraId="4CFC3BD0" w14:textId="0EB15144" w:rsidR="004F4AA8" w:rsidRPr="004F4AA8" w:rsidRDefault="004F4AA8" w:rsidP="004F4AA8">
            <w:pPr>
              <w:jc w:val="center"/>
              <w:rPr>
                <w:sz w:val="20"/>
                <w:szCs w:val="20"/>
              </w:rPr>
            </w:pPr>
            <w:r w:rsidRPr="004F4AA8">
              <w:rPr>
                <w:sz w:val="20"/>
                <w:szCs w:val="20"/>
              </w:rPr>
              <w:t>Length</w:t>
            </w:r>
          </w:p>
        </w:tc>
        <w:tc>
          <w:tcPr>
            <w:tcW w:w="708" w:type="dxa"/>
            <w:vAlign w:val="center"/>
          </w:tcPr>
          <w:p w14:paraId="038F7887" w14:textId="77777777" w:rsidR="004F4AA8" w:rsidRPr="004F4AA8" w:rsidRDefault="004F4AA8" w:rsidP="004F4AA8">
            <w:pPr>
              <w:jc w:val="center"/>
              <w:rPr>
                <w:sz w:val="20"/>
                <w:szCs w:val="20"/>
              </w:rPr>
            </w:pPr>
            <w:r w:rsidRPr="004F4AA8">
              <w:rPr>
                <w:sz w:val="20"/>
                <w:szCs w:val="20"/>
              </w:rPr>
              <w:t>10.6</w:t>
            </w:r>
          </w:p>
        </w:tc>
        <w:tc>
          <w:tcPr>
            <w:tcW w:w="993" w:type="dxa"/>
            <w:vAlign w:val="center"/>
          </w:tcPr>
          <w:p w14:paraId="320F7DFA" w14:textId="77777777" w:rsidR="004F4AA8" w:rsidRPr="004F4AA8" w:rsidRDefault="004F4AA8" w:rsidP="004F4AA8">
            <w:pPr>
              <w:jc w:val="center"/>
              <w:rPr>
                <w:sz w:val="20"/>
                <w:szCs w:val="20"/>
              </w:rPr>
            </w:pPr>
            <w:r w:rsidRPr="004F4AA8">
              <w:rPr>
                <w:sz w:val="20"/>
                <w:szCs w:val="20"/>
              </w:rPr>
              <w:t>10.46336</w:t>
            </w:r>
          </w:p>
        </w:tc>
        <w:tc>
          <w:tcPr>
            <w:tcW w:w="992" w:type="dxa"/>
            <w:vAlign w:val="center"/>
          </w:tcPr>
          <w:p w14:paraId="1760BCBC" w14:textId="77777777" w:rsidR="004F4AA8" w:rsidRPr="004F4AA8" w:rsidRDefault="004F4AA8" w:rsidP="004F4AA8">
            <w:pPr>
              <w:rPr>
                <w:sz w:val="20"/>
                <w:szCs w:val="20"/>
              </w:rPr>
            </w:pPr>
            <w:r w:rsidRPr="004F4AA8">
              <w:rPr>
                <w:sz w:val="20"/>
                <w:szCs w:val="20"/>
              </w:rPr>
              <w:t>0.13664</w:t>
            </w:r>
          </w:p>
        </w:tc>
        <w:tc>
          <w:tcPr>
            <w:tcW w:w="709" w:type="dxa"/>
            <w:vAlign w:val="center"/>
          </w:tcPr>
          <w:p w14:paraId="753534C3" w14:textId="77777777" w:rsidR="004F4AA8" w:rsidRPr="004F4AA8" w:rsidRDefault="004F4AA8" w:rsidP="006759BE">
            <w:pPr>
              <w:ind w:left="-109" w:right="-106"/>
              <w:rPr>
                <w:sz w:val="20"/>
                <w:szCs w:val="20"/>
              </w:rPr>
            </w:pPr>
            <w:r w:rsidRPr="004F4AA8">
              <w:rPr>
                <w:sz w:val="20"/>
                <w:szCs w:val="20"/>
              </w:rPr>
              <w:t>1.29%</w:t>
            </w:r>
          </w:p>
        </w:tc>
      </w:tr>
      <w:tr w:rsidR="004F4AA8" w:rsidRPr="004F4AA8" w14:paraId="38F4733C" w14:textId="77777777" w:rsidTr="006759BE">
        <w:trPr>
          <w:jc w:val="center"/>
        </w:trPr>
        <w:tc>
          <w:tcPr>
            <w:tcW w:w="988" w:type="dxa"/>
            <w:vAlign w:val="center"/>
          </w:tcPr>
          <w:p w14:paraId="55A0BC5D" w14:textId="3BB8A9CA" w:rsidR="004F4AA8" w:rsidRPr="004F4AA8" w:rsidRDefault="004F4AA8" w:rsidP="004F4AA8">
            <w:pPr>
              <w:jc w:val="center"/>
              <w:rPr>
                <w:sz w:val="20"/>
                <w:szCs w:val="20"/>
              </w:rPr>
            </w:pPr>
            <w:r w:rsidRPr="004F4AA8">
              <w:rPr>
                <w:sz w:val="20"/>
                <w:szCs w:val="20"/>
              </w:rPr>
              <w:t>Width</w:t>
            </w:r>
          </w:p>
        </w:tc>
        <w:tc>
          <w:tcPr>
            <w:tcW w:w="708" w:type="dxa"/>
            <w:vAlign w:val="center"/>
          </w:tcPr>
          <w:p w14:paraId="12671E8B" w14:textId="77777777" w:rsidR="004F4AA8" w:rsidRPr="004F4AA8" w:rsidRDefault="004F4AA8" w:rsidP="004F4AA8">
            <w:pPr>
              <w:jc w:val="center"/>
              <w:rPr>
                <w:sz w:val="20"/>
                <w:szCs w:val="20"/>
              </w:rPr>
            </w:pPr>
            <w:r w:rsidRPr="004F4AA8">
              <w:rPr>
                <w:sz w:val="20"/>
                <w:szCs w:val="20"/>
              </w:rPr>
              <w:t>4.08</w:t>
            </w:r>
          </w:p>
        </w:tc>
        <w:tc>
          <w:tcPr>
            <w:tcW w:w="993" w:type="dxa"/>
            <w:vAlign w:val="center"/>
          </w:tcPr>
          <w:p w14:paraId="190B7D69" w14:textId="77777777" w:rsidR="004F4AA8" w:rsidRPr="004F4AA8" w:rsidRDefault="004F4AA8" w:rsidP="004F4AA8">
            <w:pPr>
              <w:jc w:val="center"/>
              <w:rPr>
                <w:sz w:val="20"/>
                <w:szCs w:val="20"/>
              </w:rPr>
            </w:pPr>
            <w:r w:rsidRPr="004F4AA8">
              <w:rPr>
                <w:sz w:val="20"/>
                <w:szCs w:val="20"/>
              </w:rPr>
              <w:t>4.04712</w:t>
            </w:r>
          </w:p>
        </w:tc>
        <w:tc>
          <w:tcPr>
            <w:tcW w:w="992" w:type="dxa"/>
            <w:vAlign w:val="center"/>
          </w:tcPr>
          <w:p w14:paraId="68D6E07C" w14:textId="77777777" w:rsidR="004F4AA8" w:rsidRPr="004F4AA8" w:rsidRDefault="004F4AA8" w:rsidP="004F4AA8">
            <w:pPr>
              <w:rPr>
                <w:sz w:val="20"/>
                <w:szCs w:val="20"/>
              </w:rPr>
            </w:pPr>
            <w:r w:rsidRPr="004F4AA8">
              <w:rPr>
                <w:sz w:val="20"/>
                <w:szCs w:val="20"/>
              </w:rPr>
              <w:t>0.03288</w:t>
            </w:r>
          </w:p>
        </w:tc>
        <w:tc>
          <w:tcPr>
            <w:tcW w:w="709" w:type="dxa"/>
            <w:vAlign w:val="center"/>
          </w:tcPr>
          <w:p w14:paraId="166EEFDB" w14:textId="77777777" w:rsidR="004F4AA8" w:rsidRPr="004F4AA8" w:rsidRDefault="004F4AA8" w:rsidP="006759BE">
            <w:pPr>
              <w:ind w:left="-109" w:right="-106"/>
              <w:rPr>
                <w:sz w:val="20"/>
                <w:szCs w:val="20"/>
              </w:rPr>
            </w:pPr>
            <w:r w:rsidRPr="004F4AA8">
              <w:rPr>
                <w:sz w:val="20"/>
                <w:szCs w:val="20"/>
              </w:rPr>
              <w:t>0.81%</w:t>
            </w:r>
          </w:p>
        </w:tc>
      </w:tr>
    </w:tbl>
    <w:p w14:paraId="6783CACB" w14:textId="77777777" w:rsidR="00456C4B" w:rsidRPr="00456C4B" w:rsidRDefault="00456C4B" w:rsidP="00456C4B">
      <w:pPr>
        <w:tabs>
          <w:tab w:val="left" w:pos="360"/>
          <w:tab w:val="right" w:leader="hyphen" w:pos="9072"/>
        </w:tabs>
        <w:spacing w:before="120" w:after="120"/>
        <w:jc w:val="both"/>
        <w:rPr>
          <w:sz w:val="22"/>
          <w:szCs w:val="22"/>
          <w:lang w:val="vi-VN"/>
        </w:rPr>
      </w:pPr>
      <w:r w:rsidRPr="00456C4B">
        <w:rPr>
          <w:sz w:val="22"/>
          <w:szCs w:val="22"/>
          <w:lang w:val="vi-VN"/>
        </w:rPr>
        <w:t>The reconstructed map closely matches the real environment. The length error is 1.29%, which is acceptable, while the width error is only 0.81%. Errors below 2% indicate that the proposed system provides reliable measurement and mapping performance. It should be noted that obstacles are detected only if they are approximately at the same height as the LiDAR sensor and lie within the sensing range; therefore, environmental and system noise can introduce additional mapping artifacts. Nonetheless, the observed errors remain within acceptable limits for the intended application.</w:t>
      </w:r>
    </w:p>
    <w:p w14:paraId="3190DC7D" w14:textId="6B7DF878" w:rsidR="000924DB" w:rsidRPr="007144DB" w:rsidRDefault="000924DB" w:rsidP="000924DB">
      <w:pPr>
        <w:tabs>
          <w:tab w:val="left" w:pos="360"/>
          <w:tab w:val="right" w:leader="hyphen" w:pos="9072"/>
        </w:tabs>
        <w:spacing w:before="120" w:after="120"/>
        <w:jc w:val="both"/>
        <w:rPr>
          <w:b/>
          <w:sz w:val="22"/>
          <w:szCs w:val="22"/>
        </w:rPr>
      </w:pPr>
      <w:r w:rsidRPr="00212851">
        <w:rPr>
          <w:b/>
          <w:sz w:val="22"/>
          <w:szCs w:val="22"/>
          <w:lang w:val="vi-VN"/>
        </w:rPr>
        <w:t>3.</w:t>
      </w:r>
      <w:r w:rsidR="00C3074E" w:rsidRPr="00212851">
        <w:rPr>
          <w:b/>
          <w:sz w:val="22"/>
          <w:szCs w:val="22"/>
          <w:lang w:val="vi-VN"/>
        </w:rPr>
        <w:t>5</w:t>
      </w:r>
      <w:r w:rsidRPr="00212851">
        <w:rPr>
          <w:b/>
          <w:sz w:val="22"/>
          <w:szCs w:val="22"/>
          <w:lang w:val="vi-VN"/>
        </w:rPr>
        <w:t xml:space="preserve">. </w:t>
      </w:r>
      <w:r w:rsidR="007144DB" w:rsidRPr="007144DB">
        <w:rPr>
          <w:b/>
          <w:sz w:val="22"/>
          <w:szCs w:val="22"/>
        </w:rPr>
        <w:t>AMCL localization performance evaluation</w:t>
      </w:r>
    </w:p>
    <w:p w14:paraId="7BAA1990" w14:textId="77777777" w:rsidR="00B95010" w:rsidRDefault="00B95010" w:rsidP="00B95010">
      <w:pPr>
        <w:tabs>
          <w:tab w:val="left" w:pos="360"/>
          <w:tab w:val="right" w:leader="hyphen" w:pos="9072"/>
        </w:tabs>
        <w:spacing w:before="120" w:after="120"/>
        <w:jc w:val="both"/>
        <w:rPr>
          <w:iCs/>
          <w:sz w:val="22"/>
          <w:szCs w:val="22"/>
        </w:rPr>
      </w:pPr>
      <w:r w:rsidRPr="00B95010">
        <w:rPr>
          <w:iCs/>
          <w:sz w:val="22"/>
          <w:szCs w:val="22"/>
          <w:lang w:val="vi-VN"/>
        </w:rPr>
        <w:t>We first evaluated the AMCL filter under different particle set sizes to identify a configuration that provides the best trade-off between accuracy and computational efficiency.</w:t>
      </w:r>
    </w:p>
    <w:p w14:paraId="7B50BE82" w14:textId="77777777" w:rsidR="00CB5AE7" w:rsidRPr="00C20C2C" w:rsidRDefault="00CB5AE7" w:rsidP="00CB5AE7">
      <w:pPr>
        <w:spacing w:before="120" w:after="120"/>
        <w:jc w:val="both"/>
        <w:rPr>
          <w:iCs/>
          <w:sz w:val="22"/>
          <w:szCs w:val="22"/>
          <w:lang w:val="vi-VN"/>
        </w:rPr>
      </w:pPr>
      <w:r w:rsidRPr="00C20C2C">
        <w:rPr>
          <w:iCs/>
          <w:sz w:val="22"/>
          <w:szCs w:val="22"/>
          <w:lang w:val="vi-VN"/>
        </w:rPr>
        <w:t>AMCL employs a particle filter to estimate the robot pose within the environment. The number of particles is a critical factor that strongly influences both estimation accuracy and computational cost. In this experiment, three particle counts (1000, 5000, and 7000) were tested to evaluate AMCL performance.</w:t>
      </w:r>
    </w:p>
    <w:p w14:paraId="565CDF64" w14:textId="77777777" w:rsidR="00B95010" w:rsidRDefault="00C3074E" w:rsidP="00B95010">
      <w:pPr>
        <w:keepNext/>
        <w:tabs>
          <w:tab w:val="left" w:pos="360"/>
          <w:tab w:val="right" w:leader="hyphen" w:pos="9072"/>
        </w:tabs>
        <w:spacing w:before="120" w:after="120"/>
        <w:jc w:val="both"/>
      </w:pPr>
      <w:r w:rsidRPr="00212851">
        <w:rPr>
          <w:noProof/>
        </w:rPr>
        <w:drawing>
          <wp:inline distT="0" distB="0" distL="0" distR="0" wp14:anchorId="04C71329" wp14:editId="6436BCAC">
            <wp:extent cx="2785745" cy="15354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1" cstate="print">
                      <a:extLst>
                        <a:ext uri="{28A0092B-C50C-407E-A947-70E740481C1C}">
                          <a14:useLocalDpi xmlns:a14="http://schemas.microsoft.com/office/drawing/2010/main" val="0"/>
                        </a:ext>
                      </a:extLst>
                    </a:blip>
                    <a:srcRect l="424" t="1072" r="671" b="18836"/>
                    <a:stretch/>
                  </pic:blipFill>
                  <pic:spPr bwMode="auto">
                    <a:xfrm>
                      <a:off x="0" y="0"/>
                      <a:ext cx="2785745" cy="1535430"/>
                    </a:xfrm>
                    <a:prstGeom prst="rect">
                      <a:avLst/>
                    </a:prstGeom>
                    <a:ln>
                      <a:noFill/>
                    </a:ln>
                    <a:extLst>
                      <a:ext uri="{53640926-AAD7-44D8-BBD7-CCE9431645EC}">
                        <a14:shadowObscured xmlns:a14="http://schemas.microsoft.com/office/drawing/2010/main"/>
                      </a:ext>
                    </a:extLst>
                  </pic:spPr>
                </pic:pic>
              </a:graphicData>
            </a:graphic>
          </wp:inline>
        </w:drawing>
      </w:r>
    </w:p>
    <w:p w14:paraId="08DC73FB" w14:textId="67032F6D" w:rsidR="00C3074E" w:rsidRPr="00B95010" w:rsidRDefault="00B95010" w:rsidP="00B95010">
      <w:pPr>
        <w:pStyle w:val="Caption"/>
        <w:jc w:val="both"/>
        <w:rPr>
          <w:b w:val="0"/>
          <w:bCs w:val="0"/>
          <w:iCs/>
          <w:sz w:val="22"/>
          <w:szCs w:val="22"/>
        </w:rPr>
      </w:pPr>
      <w:r w:rsidRPr="00A70B36">
        <w:t xml:space="preserve">Figure </w:t>
      </w:r>
      <w:fldSimple w:instr=" SEQ Figure \* ARABIC ">
        <w:r w:rsidR="00C3789E">
          <w:rPr>
            <w:noProof/>
          </w:rPr>
          <w:t>13</w:t>
        </w:r>
      </w:fldSimple>
      <w:r w:rsidRPr="00A70B36">
        <w:t>.</w:t>
      </w:r>
      <w:r w:rsidRPr="00B95010">
        <w:rPr>
          <w:b w:val="0"/>
          <w:bCs w:val="0"/>
        </w:rPr>
        <w:t xml:space="preserve"> AMCL particle filter initialization with 1000, 5000, and 7000 particles.</w:t>
      </w:r>
    </w:p>
    <w:p w14:paraId="6CDE2E42" w14:textId="6EEA47A5" w:rsidR="00FB3F3C" w:rsidRPr="00FB3F3C" w:rsidRDefault="00FB3F3C" w:rsidP="00FB3F3C">
      <w:pPr>
        <w:pStyle w:val="Caption"/>
        <w:keepNext/>
        <w:rPr>
          <w:b w:val="0"/>
          <w:bCs w:val="0"/>
        </w:rPr>
      </w:pPr>
      <w:r w:rsidRPr="00FB3F3C">
        <w:rPr>
          <w:b w:val="0"/>
          <w:bCs w:val="0"/>
        </w:rPr>
        <w:t xml:space="preserve">Table </w:t>
      </w:r>
      <w:r w:rsidRPr="00FB3F3C">
        <w:rPr>
          <w:b w:val="0"/>
          <w:bCs w:val="0"/>
        </w:rPr>
        <w:fldChar w:fldCharType="begin"/>
      </w:r>
      <w:r w:rsidRPr="00FB3F3C">
        <w:rPr>
          <w:b w:val="0"/>
          <w:bCs w:val="0"/>
        </w:rPr>
        <w:instrText xml:space="preserve"> SEQ Table \* ARABIC </w:instrText>
      </w:r>
      <w:r w:rsidRPr="00FB3F3C">
        <w:rPr>
          <w:b w:val="0"/>
          <w:bCs w:val="0"/>
        </w:rPr>
        <w:fldChar w:fldCharType="separate"/>
      </w:r>
      <w:r w:rsidR="00C3789E">
        <w:rPr>
          <w:b w:val="0"/>
          <w:bCs w:val="0"/>
          <w:noProof/>
        </w:rPr>
        <w:t>5</w:t>
      </w:r>
      <w:r w:rsidRPr="00FB3F3C">
        <w:rPr>
          <w:b w:val="0"/>
          <w:bCs w:val="0"/>
        </w:rPr>
        <w:fldChar w:fldCharType="end"/>
      </w:r>
      <w:r w:rsidRPr="00FB3F3C">
        <w:rPr>
          <w:b w:val="0"/>
          <w:bCs w:val="0"/>
        </w:rPr>
        <w:t>. Impact of particle count on AMCL performance.</w:t>
      </w:r>
    </w:p>
    <w:tbl>
      <w:tblPr>
        <w:tblStyle w:val="TableGrid"/>
        <w:tblW w:w="0" w:type="auto"/>
        <w:tblLook w:val="04A0" w:firstRow="1" w:lastRow="0" w:firstColumn="1" w:lastColumn="0" w:noHBand="0" w:noVBand="1"/>
      </w:tblPr>
      <w:tblGrid>
        <w:gridCol w:w="739"/>
        <w:gridCol w:w="1037"/>
        <w:gridCol w:w="903"/>
        <w:gridCol w:w="624"/>
        <w:gridCol w:w="1081"/>
      </w:tblGrid>
      <w:tr w:rsidR="00DB0950" w:rsidRPr="00C20C2C" w14:paraId="0312B39E" w14:textId="77777777" w:rsidTr="00E36DDF">
        <w:tc>
          <w:tcPr>
            <w:tcW w:w="739" w:type="dxa"/>
            <w:vAlign w:val="center"/>
          </w:tcPr>
          <w:p w14:paraId="5C7AFCDB" w14:textId="3FB94CD8" w:rsidR="00DB0950" w:rsidRPr="00C20C2C" w:rsidRDefault="00DB0950" w:rsidP="00C20C2C">
            <w:pPr>
              <w:ind w:left="-113" w:right="-102"/>
              <w:jc w:val="center"/>
              <w:rPr>
                <w:sz w:val="20"/>
                <w:szCs w:val="20"/>
              </w:rPr>
            </w:pPr>
            <w:r w:rsidRPr="00C20C2C">
              <w:rPr>
                <w:sz w:val="20"/>
                <w:szCs w:val="20"/>
                <w:lang w:val="vi-VN"/>
              </w:rPr>
              <w:t>Particles</w:t>
            </w:r>
          </w:p>
        </w:tc>
        <w:tc>
          <w:tcPr>
            <w:tcW w:w="1241" w:type="dxa"/>
            <w:vAlign w:val="center"/>
          </w:tcPr>
          <w:p w14:paraId="10B0A98F" w14:textId="77777777" w:rsidR="00C20C2C" w:rsidRDefault="00C20C2C" w:rsidP="00C20C2C">
            <w:pPr>
              <w:ind w:left="-117" w:right="-66"/>
              <w:jc w:val="center"/>
              <w:rPr>
                <w:sz w:val="20"/>
                <w:szCs w:val="20"/>
              </w:rPr>
            </w:pPr>
            <w:r w:rsidRPr="00C20C2C">
              <w:rPr>
                <w:sz w:val="20"/>
                <w:szCs w:val="20"/>
              </w:rPr>
              <w:t>Performance</w:t>
            </w:r>
          </w:p>
          <w:p w14:paraId="75433A9E" w14:textId="1B9DD2E7" w:rsidR="00DB0950" w:rsidRPr="00C20C2C" w:rsidRDefault="00DB0950" w:rsidP="00C20C2C">
            <w:pPr>
              <w:ind w:left="-117" w:right="-66"/>
              <w:jc w:val="center"/>
              <w:rPr>
                <w:sz w:val="20"/>
                <w:szCs w:val="20"/>
                <w:lang w:val="vi-VN"/>
              </w:rPr>
            </w:pPr>
            <w:r w:rsidRPr="00C20C2C">
              <w:rPr>
                <w:sz w:val="20"/>
                <w:szCs w:val="20"/>
                <w:lang w:val="vi-VN"/>
              </w:rPr>
              <w:t>(%)</w:t>
            </w:r>
          </w:p>
        </w:tc>
        <w:tc>
          <w:tcPr>
            <w:tcW w:w="699" w:type="dxa"/>
            <w:vAlign w:val="center"/>
          </w:tcPr>
          <w:p w14:paraId="629D62E5" w14:textId="77777777" w:rsidR="00C20C2C" w:rsidRDefault="00C20C2C" w:rsidP="00C20C2C">
            <w:pPr>
              <w:ind w:left="-10" w:right="-25"/>
              <w:jc w:val="center"/>
              <w:rPr>
                <w:sz w:val="20"/>
                <w:szCs w:val="20"/>
              </w:rPr>
            </w:pPr>
            <w:r w:rsidRPr="00C20C2C">
              <w:rPr>
                <w:sz w:val="20"/>
                <w:szCs w:val="20"/>
              </w:rPr>
              <w:t>Accuracy</w:t>
            </w:r>
          </w:p>
          <w:p w14:paraId="606F2355" w14:textId="268F4D83" w:rsidR="00DB0950" w:rsidRPr="00C20C2C" w:rsidRDefault="00DB0950" w:rsidP="00FF3A3E">
            <w:pPr>
              <w:jc w:val="center"/>
              <w:rPr>
                <w:sz w:val="20"/>
                <w:szCs w:val="20"/>
                <w:lang w:val="vi-VN"/>
              </w:rPr>
            </w:pPr>
            <w:r w:rsidRPr="00C20C2C">
              <w:rPr>
                <w:sz w:val="20"/>
                <w:szCs w:val="20"/>
                <w:lang w:val="vi-VN"/>
              </w:rPr>
              <w:t>(m)</w:t>
            </w:r>
          </w:p>
        </w:tc>
        <w:tc>
          <w:tcPr>
            <w:tcW w:w="624" w:type="dxa"/>
            <w:vAlign w:val="center"/>
          </w:tcPr>
          <w:p w14:paraId="611F224D" w14:textId="77777777" w:rsidR="00C20C2C" w:rsidRDefault="00C20C2C" w:rsidP="00C20C2C">
            <w:pPr>
              <w:ind w:left="-52" w:right="-119"/>
              <w:jc w:val="center"/>
              <w:rPr>
                <w:sz w:val="20"/>
                <w:szCs w:val="20"/>
              </w:rPr>
            </w:pPr>
            <w:r w:rsidRPr="00C20C2C">
              <w:rPr>
                <w:sz w:val="20"/>
                <w:szCs w:val="20"/>
              </w:rPr>
              <w:t>Error</w:t>
            </w:r>
          </w:p>
          <w:p w14:paraId="22AB592F" w14:textId="3A1F62D4" w:rsidR="00DB0950" w:rsidRPr="00C20C2C" w:rsidRDefault="00DB0950" w:rsidP="00FF3A3E">
            <w:pPr>
              <w:jc w:val="center"/>
              <w:rPr>
                <w:sz w:val="20"/>
                <w:szCs w:val="20"/>
                <w:lang w:val="vi-VN"/>
              </w:rPr>
            </w:pPr>
            <w:r w:rsidRPr="00C20C2C">
              <w:rPr>
                <w:sz w:val="20"/>
                <w:szCs w:val="20"/>
                <w:lang w:val="vi-VN"/>
              </w:rPr>
              <w:t>(%)</w:t>
            </w:r>
          </w:p>
        </w:tc>
        <w:tc>
          <w:tcPr>
            <w:tcW w:w="1081" w:type="dxa"/>
            <w:vAlign w:val="center"/>
          </w:tcPr>
          <w:p w14:paraId="228929BB" w14:textId="30F1E6A7" w:rsidR="00DB0950" w:rsidRPr="00C20C2C" w:rsidRDefault="00C20C2C" w:rsidP="00C20C2C">
            <w:pPr>
              <w:ind w:left="-92" w:right="-113"/>
              <w:jc w:val="center"/>
              <w:rPr>
                <w:sz w:val="20"/>
                <w:szCs w:val="20"/>
                <w:lang w:val="vi-VN"/>
              </w:rPr>
            </w:pPr>
            <w:r w:rsidRPr="00C20C2C">
              <w:rPr>
                <w:sz w:val="20"/>
                <w:szCs w:val="20"/>
              </w:rPr>
              <w:t>Computation time (s)</w:t>
            </w:r>
          </w:p>
        </w:tc>
      </w:tr>
      <w:tr w:rsidR="00DB0950" w:rsidRPr="00C20C2C" w14:paraId="19A7BAAA" w14:textId="77777777" w:rsidTr="00E36DDF">
        <w:tc>
          <w:tcPr>
            <w:tcW w:w="739" w:type="dxa"/>
            <w:vAlign w:val="center"/>
          </w:tcPr>
          <w:p w14:paraId="7F816F37" w14:textId="77777777" w:rsidR="00DB0950" w:rsidRPr="00C20C2C" w:rsidRDefault="00DB0950" w:rsidP="00FF3A3E">
            <w:pPr>
              <w:jc w:val="center"/>
              <w:rPr>
                <w:sz w:val="20"/>
                <w:szCs w:val="20"/>
                <w:lang w:val="vi-VN"/>
              </w:rPr>
            </w:pPr>
            <w:r w:rsidRPr="00C20C2C">
              <w:rPr>
                <w:sz w:val="20"/>
                <w:szCs w:val="20"/>
                <w:lang w:val="vi-VN"/>
              </w:rPr>
              <w:t>1000</w:t>
            </w:r>
          </w:p>
        </w:tc>
        <w:tc>
          <w:tcPr>
            <w:tcW w:w="1241" w:type="dxa"/>
            <w:vAlign w:val="center"/>
          </w:tcPr>
          <w:p w14:paraId="23948161" w14:textId="57DD3849" w:rsidR="00DB0950" w:rsidRPr="00C20C2C" w:rsidRDefault="00DB0950" w:rsidP="00FF3A3E">
            <w:pPr>
              <w:jc w:val="center"/>
              <w:rPr>
                <w:sz w:val="20"/>
                <w:szCs w:val="20"/>
                <w:lang w:val="vi-VN"/>
              </w:rPr>
            </w:pPr>
            <w:r w:rsidRPr="00C20C2C">
              <w:rPr>
                <w:sz w:val="20"/>
                <w:szCs w:val="20"/>
                <w:lang w:val="vi-VN"/>
              </w:rPr>
              <w:t>70</w:t>
            </w:r>
          </w:p>
        </w:tc>
        <w:tc>
          <w:tcPr>
            <w:tcW w:w="699" w:type="dxa"/>
            <w:vAlign w:val="center"/>
          </w:tcPr>
          <w:p w14:paraId="13341C1D" w14:textId="644DA9C1" w:rsidR="00DB0950" w:rsidRPr="00C20C2C" w:rsidRDefault="00DB0950" w:rsidP="00FF3A3E">
            <w:pPr>
              <w:jc w:val="center"/>
              <w:rPr>
                <w:sz w:val="20"/>
                <w:szCs w:val="20"/>
                <w:lang w:val="vi-VN"/>
              </w:rPr>
            </w:pPr>
            <w:r w:rsidRPr="00C20C2C">
              <w:rPr>
                <w:sz w:val="20"/>
                <w:szCs w:val="20"/>
                <w:lang w:val="vi-VN"/>
              </w:rPr>
              <w:t>1.45</w:t>
            </w:r>
          </w:p>
        </w:tc>
        <w:tc>
          <w:tcPr>
            <w:tcW w:w="624" w:type="dxa"/>
            <w:vAlign w:val="center"/>
          </w:tcPr>
          <w:p w14:paraId="51274F03" w14:textId="1B8CF258" w:rsidR="00DB0950" w:rsidRPr="00C20C2C" w:rsidRDefault="00DB0950" w:rsidP="00FF3A3E">
            <w:pPr>
              <w:jc w:val="center"/>
              <w:rPr>
                <w:sz w:val="20"/>
                <w:szCs w:val="20"/>
                <w:lang w:val="vi-VN"/>
              </w:rPr>
            </w:pPr>
            <w:r w:rsidRPr="00C20C2C">
              <w:rPr>
                <w:sz w:val="20"/>
                <w:szCs w:val="20"/>
                <w:lang w:val="vi-VN"/>
              </w:rPr>
              <w:t>10.25</w:t>
            </w:r>
          </w:p>
        </w:tc>
        <w:tc>
          <w:tcPr>
            <w:tcW w:w="1081" w:type="dxa"/>
            <w:vAlign w:val="center"/>
          </w:tcPr>
          <w:p w14:paraId="6C0F150E" w14:textId="0939E281" w:rsidR="00DB0950" w:rsidRPr="00C20C2C" w:rsidRDefault="00DB0950" w:rsidP="00FF3A3E">
            <w:pPr>
              <w:jc w:val="center"/>
              <w:rPr>
                <w:sz w:val="20"/>
                <w:szCs w:val="20"/>
                <w:lang w:val="vi-VN"/>
              </w:rPr>
            </w:pPr>
            <w:r w:rsidRPr="00C20C2C">
              <w:rPr>
                <w:sz w:val="20"/>
                <w:szCs w:val="20"/>
                <w:lang w:val="vi-VN"/>
              </w:rPr>
              <w:t>0.5</w:t>
            </w:r>
          </w:p>
        </w:tc>
      </w:tr>
      <w:tr w:rsidR="00DB0950" w:rsidRPr="00C20C2C" w14:paraId="1C6A1A3F" w14:textId="77777777" w:rsidTr="00E36DDF">
        <w:tc>
          <w:tcPr>
            <w:tcW w:w="739" w:type="dxa"/>
            <w:vAlign w:val="center"/>
          </w:tcPr>
          <w:p w14:paraId="52B0D9E8" w14:textId="77777777" w:rsidR="00DB0950" w:rsidRPr="00C20C2C" w:rsidRDefault="00DB0950" w:rsidP="00FF3A3E">
            <w:pPr>
              <w:jc w:val="center"/>
              <w:rPr>
                <w:sz w:val="20"/>
                <w:szCs w:val="20"/>
                <w:lang w:val="vi-VN"/>
              </w:rPr>
            </w:pPr>
            <w:r w:rsidRPr="00C20C2C">
              <w:rPr>
                <w:sz w:val="20"/>
                <w:szCs w:val="20"/>
                <w:lang w:val="vi-VN"/>
              </w:rPr>
              <w:t>5000</w:t>
            </w:r>
          </w:p>
        </w:tc>
        <w:tc>
          <w:tcPr>
            <w:tcW w:w="1241" w:type="dxa"/>
            <w:vAlign w:val="center"/>
          </w:tcPr>
          <w:p w14:paraId="65A4846D" w14:textId="5CC52F9F" w:rsidR="00DB0950" w:rsidRPr="00C20C2C" w:rsidRDefault="00DB0950" w:rsidP="00FF3A3E">
            <w:pPr>
              <w:jc w:val="center"/>
              <w:rPr>
                <w:sz w:val="20"/>
                <w:szCs w:val="20"/>
                <w:lang w:val="vi-VN"/>
              </w:rPr>
            </w:pPr>
            <w:r w:rsidRPr="00C20C2C">
              <w:rPr>
                <w:sz w:val="20"/>
                <w:szCs w:val="20"/>
                <w:lang w:val="vi-VN"/>
              </w:rPr>
              <w:t>90</w:t>
            </w:r>
          </w:p>
        </w:tc>
        <w:tc>
          <w:tcPr>
            <w:tcW w:w="699" w:type="dxa"/>
            <w:vAlign w:val="center"/>
          </w:tcPr>
          <w:p w14:paraId="7379400E" w14:textId="12763B4A" w:rsidR="00DB0950" w:rsidRPr="00C20C2C" w:rsidRDefault="00DB0950" w:rsidP="00FF3A3E">
            <w:pPr>
              <w:jc w:val="center"/>
              <w:rPr>
                <w:sz w:val="20"/>
                <w:szCs w:val="20"/>
                <w:lang w:val="vi-VN"/>
              </w:rPr>
            </w:pPr>
            <w:r w:rsidRPr="00C20C2C">
              <w:rPr>
                <w:sz w:val="20"/>
                <w:szCs w:val="20"/>
                <w:lang w:val="vi-VN"/>
              </w:rPr>
              <w:t>0.93</w:t>
            </w:r>
          </w:p>
        </w:tc>
        <w:tc>
          <w:tcPr>
            <w:tcW w:w="624" w:type="dxa"/>
            <w:vAlign w:val="center"/>
          </w:tcPr>
          <w:p w14:paraId="0D9B5FF6" w14:textId="2A22FE92" w:rsidR="00DB0950" w:rsidRPr="00C20C2C" w:rsidRDefault="00DB0950" w:rsidP="00FF3A3E">
            <w:pPr>
              <w:jc w:val="center"/>
              <w:rPr>
                <w:sz w:val="20"/>
                <w:szCs w:val="20"/>
                <w:lang w:val="vi-VN"/>
              </w:rPr>
            </w:pPr>
            <w:r w:rsidRPr="00C20C2C">
              <w:rPr>
                <w:sz w:val="20"/>
                <w:szCs w:val="20"/>
                <w:lang w:val="vi-VN"/>
              </w:rPr>
              <w:t>6.75</w:t>
            </w:r>
          </w:p>
        </w:tc>
        <w:tc>
          <w:tcPr>
            <w:tcW w:w="1081" w:type="dxa"/>
            <w:vAlign w:val="center"/>
          </w:tcPr>
          <w:p w14:paraId="1CBD120C" w14:textId="0CB31BC0" w:rsidR="00DB0950" w:rsidRPr="00C20C2C" w:rsidRDefault="00DB0950" w:rsidP="00FF3A3E">
            <w:pPr>
              <w:jc w:val="center"/>
              <w:rPr>
                <w:sz w:val="20"/>
                <w:szCs w:val="20"/>
                <w:lang w:val="vi-VN"/>
              </w:rPr>
            </w:pPr>
            <w:r w:rsidRPr="00C20C2C">
              <w:rPr>
                <w:sz w:val="20"/>
                <w:szCs w:val="20"/>
                <w:lang w:val="vi-VN"/>
              </w:rPr>
              <w:t>1.2</w:t>
            </w:r>
          </w:p>
        </w:tc>
      </w:tr>
      <w:tr w:rsidR="00DB0950" w:rsidRPr="00C20C2C" w14:paraId="091A3FF9" w14:textId="77777777" w:rsidTr="00E36DDF">
        <w:tc>
          <w:tcPr>
            <w:tcW w:w="739" w:type="dxa"/>
            <w:vAlign w:val="center"/>
          </w:tcPr>
          <w:p w14:paraId="2D7DAC18" w14:textId="77777777" w:rsidR="00DB0950" w:rsidRPr="00C20C2C" w:rsidRDefault="00DB0950" w:rsidP="00FF3A3E">
            <w:pPr>
              <w:jc w:val="center"/>
              <w:rPr>
                <w:sz w:val="20"/>
                <w:szCs w:val="20"/>
                <w:lang w:val="vi-VN"/>
              </w:rPr>
            </w:pPr>
            <w:r w:rsidRPr="00C20C2C">
              <w:rPr>
                <w:sz w:val="20"/>
                <w:szCs w:val="20"/>
                <w:lang w:val="vi-VN"/>
              </w:rPr>
              <w:t>7000</w:t>
            </w:r>
          </w:p>
        </w:tc>
        <w:tc>
          <w:tcPr>
            <w:tcW w:w="1241" w:type="dxa"/>
            <w:vAlign w:val="center"/>
          </w:tcPr>
          <w:p w14:paraId="493FD9F4" w14:textId="13C0BE35" w:rsidR="00DB0950" w:rsidRPr="00C20C2C" w:rsidRDefault="00DB0950" w:rsidP="00FF3A3E">
            <w:pPr>
              <w:jc w:val="center"/>
              <w:rPr>
                <w:sz w:val="20"/>
                <w:szCs w:val="20"/>
                <w:lang w:val="vi-VN"/>
              </w:rPr>
            </w:pPr>
            <w:r w:rsidRPr="00C20C2C">
              <w:rPr>
                <w:sz w:val="20"/>
                <w:szCs w:val="20"/>
                <w:lang w:val="vi-VN"/>
              </w:rPr>
              <w:t>95</w:t>
            </w:r>
          </w:p>
        </w:tc>
        <w:tc>
          <w:tcPr>
            <w:tcW w:w="699" w:type="dxa"/>
            <w:vAlign w:val="center"/>
          </w:tcPr>
          <w:p w14:paraId="31993930" w14:textId="5CCD481E" w:rsidR="00DB0950" w:rsidRPr="00C20C2C" w:rsidRDefault="00DB0950" w:rsidP="00FF3A3E">
            <w:pPr>
              <w:jc w:val="center"/>
              <w:rPr>
                <w:sz w:val="20"/>
                <w:szCs w:val="20"/>
                <w:lang w:val="vi-VN"/>
              </w:rPr>
            </w:pPr>
            <w:r w:rsidRPr="00C20C2C">
              <w:rPr>
                <w:sz w:val="20"/>
                <w:szCs w:val="20"/>
                <w:lang w:val="vi-VN"/>
              </w:rPr>
              <w:t>0.75</w:t>
            </w:r>
          </w:p>
        </w:tc>
        <w:tc>
          <w:tcPr>
            <w:tcW w:w="624" w:type="dxa"/>
            <w:vAlign w:val="center"/>
          </w:tcPr>
          <w:p w14:paraId="5E33AE38" w14:textId="4A54969E" w:rsidR="00DB0950" w:rsidRPr="00C20C2C" w:rsidRDefault="00DB0950" w:rsidP="00FF3A3E">
            <w:pPr>
              <w:jc w:val="center"/>
              <w:rPr>
                <w:sz w:val="20"/>
                <w:szCs w:val="20"/>
                <w:lang w:val="vi-VN"/>
              </w:rPr>
            </w:pPr>
            <w:r w:rsidRPr="00C20C2C">
              <w:rPr>
                <w:sz w:val="20"/>
                <w:szCs w:val="20"/>
                <w:lang w:val="vi-VN"/>
              </w:rPr>
              <w:t>5.31</w:t>
            </w:r>
          </w:p>
        </w:tc>
        <w:tc>
          <w:tcPr>
            <w:tcW w:w="1081" w:type="dxa"/>
            <w:vAlign w:val="center"/>
          </w:tcPr>
          <w:p w14:paraId="7FAF74A1" w14:textId="4E3C40A8" w:rsidR="00DB0950" w:rsidRPr="00C20C2C" w:rsidRDefault="00DB0950" w:rsidP="00FF3A3E">
            <w:pPr>
              <w:jc w:val="center"/>
              <w:rPr>
                <w:sz w:val="20"/>
                <w:szCs w:val="20"/>
                <w:lang w:val="vi-VN"/>
              </w:rPr>
            </w:pPr>
            <w:r w:rsidRPr="00C20C2C">
              <w:rPr>
                <w:sz w:val="20"/>
                <w:szCs w:val="20"/>
                <w:lang w:val="vi-VN"/>
              </w:rPr>
              <w:t>2.3</w:t>
            </w:r>
          </w:p>
        </w:tc>
      </w:tr>
    </w:tbl>
    <w:p w14:paraId="68B85D73" w14:textId="77777777" w:rsidR="00FB3F3C" w:rsidRPr="00FB3F3C" w:rsidRDefault="00FB3F3C" w:rsidP="00FB3F3C">
      <w:pPr>
        <w:spacing w:before="120" w:after="120"/>
        <w:jc w:val="both"/>
        <w:rPr>
          <w:sz w:val="22"/>
          <w:szCs w:val="22"/>
          <w:lang w:val="vi-VN"/>
        </w:rPr>
      </w:pPr>
      <w:r w:rsidRPr="00FB3F3C">
        <w:rPr>
          <w:sz w:val="22"/>
          <w:szCs w:val="22"/>
          <w:lang w:val="vi-VN"/>
        </w:rPr>
        <w:lastRenderedPageBreak/>
        <w:t>With 1000 particles, AMCL is able to estimate robot pose, but the accuracy is limited, yielding a relatively large error (10.25%) despite low computation time. Increasing the particle count to 5000 improves pose estimation accuracy and reduces the error to 6.75%, although the accuracy remains moderate. The 7000-particle configuration achieves the best localization accuracy (error reduced to 5.31%), at the expense of longer computation time.</w:t>
      </w:r>
    </w:p>
    <w:p w14:paraId="1CD8F436" w14:textId="77777777" w:rsidR="0002603C" w:rsidRPr="0002603C" w:rsidRDefault="0002603C" w:rsidP="0002603C">
      <w:pPr>
        <w:tabs>
          <w:tab w:val="left" w:pos="360"/>
          <w:tab w:val="right" w:leader="hyphen" w:pos="9072"/>
        </w:tabs>
        <w:spacing w:before="120" w:after="120"/>
        <w:jc w:val="both"/>
        <w:rPr>
          <w:sz w:val="22"/>
          <w:szCs w:val="22"/>
          <w:lang w:val="vi-VN"/>
        </w:rPr>
      </w:pPr>
      <w:r w:rsidRPr="0002603C">
        <w:rPr>
          <w:sz w:val="22"/>
          <w:szCs w:val="22"/>
          <w:lang w:val="vi-VN"/>
        </w:rPr>
        <w:t>Based on these results, 7000 particles is selected as the optimal configuration, providing a favorable balance between localization accuracy and overall system performance. After the robot moves for a period of time, the particle set converges and the estimated pose aligns most closely with the given map.</w:t>
      </w:r>
    </w:p>
    <w:p w14:paraId="70193EA2" w14:textId="19298E01" w:rsidR="00C3074E" w:rsidRDefault="00C3074E" w:rsidP="00C3074E">
      <w:pPr>
        <w:tabs>
          <w:tab w:val="left" w:pos="360"/>
          <w:tab w:val="right" w:leader="hyphen" w:pos="9072"/>
        </w:tabs>
        <w:spacing w:before="120" w:after="120"/>
        <w:jc w:val="both"/>
        <w:rPr>
          <w:b/>
          <w:sz w:val="22"/>
          <w:szCs w:val="22"/>
        </w:rPr>
      </w:pPr>
      <w:r w:rsidRPr="00212851">
        <w:rPr>
          <w:b/>
          <w:sz w:val="22"/>
          <w:szCs w:val="22"/>
          <w:lang w:val="vi-VN"/>
        </w:rPr>
        <w:t xml:space="preserve">3.6. </w:t>
      </w:r>
      <w:r w:rsidR="00C96DAB" w:rsidRPr="00C96DAB">
        <w:rPr>
          <w:b/>
          <w:sz w:val="22"/>
          <w:szCs w:val="22"/>
        </w:rPr>
        <w:t>Navigation performance evaluation</w:t>
      </w:r>
    </w:p>
    <w:p w14:paraId="038903BD" w14:textId="77777777" w:rsidR="00BB0BC6" w:rsidRPr="00956DDD" w:rsidRDefault="00BB0BC6" w:rsidP="00BB0BC6">
      <w:pPr>
        <w:tabs>
          <w:tab w:val="left" w:pos="360"/>
          <w:tab w:val="right" w:leader="hyphen" w:pos="9072"/>
        </w:tabs>
        <w:spacing w:before="120" w:after="120"/>
        <w:jc w:val="both"/>
        <w:rPr>
          <w:iCs/>
          <w:sz w:val="22"/>
          <w:szCs w:val="22"/>
        </w:rPr>
      </w:pPr>
      <w:r w:rsidRPr="00C96DAB">
        <w:rPr>
          <w:iCs/>
          <w:sz w:val="22"/>
          <w:szCs w:val="22"/>
          <w:lang w:val="vi-VN"/>
        </w:rPr>
        <w:t>We evaluated the robot navigation capability in two types of environments</w:t>
      </w:r>
      <w:r>
        <w:rPr>
          <w:iCs/>
          <w:sz w:val="22"/>
          <w:szCs w:val="22"/>
        </w:rPr>
        <w:t>:</w:t>
      </w:r>
    </w:p>
    <w:p w14:paraId="2170E835" w14:textId="014791A4" w:rsidR="00BB0BC6" w:rsidRPr="00BB0BC6" w:rsidRDefault="00BB0BC6" w:rsidP="00BB0BC6">
      <w:pPr>
        <w:pStyle w:val="ListParagraph"/>
        <w:numPr>
          <w:ilvl w:val="0"/>
          <w:numId w:val="3"/>
        </w:numPr>
        <w:spacing w:after="0" w:line="240" w:lineRule="auto"/>
        <w:ind w:left="426" w:hanging="357"/>
        <w:rPr>
          <w:rFonts w:ascii="Times New Roman" w:hAnsi="Times New Roman"/>
          <w:iCs/>
          <w:sz w:val="22"/>
        </w:rPr>
      </w:pPr>
      <w:r w:rsidRPr="00C96DAB">
        <w:rPr>
          <w:rFonts w:ascii="Times New Roman" w:hAnsi="Times New Roman"/>
          <w:sz w:val="22"/>
        </w:rPr>
        <w:t>Obstacle</w:t>
      </w:r>
      <w:r w:rsidRPr="00C96DAB">
        <w:rPr>
          <w:rFonts w:ascii="Times New Roman" w:hAnsi="Times New Roman"/>
          <w:iCs/>
          <w:sz w:val="22"/>
        </w:rPr>
        <w:t>-free environment with a straight-line trajectory</w:t>
      </w:r>
    </w:p>
    <w:p w14:paraId="428EB59E" w14:textId="77777777" w:rsidR="00F3374C" w:rsidRDefault="00C3074E" w:rsidP="00F3374C">
      <w:pPr>
        <w:keepNext/>
        <w:tabs>
          <w:tab w:val="left" w:pos="360"/>
          <w:tab w:val="right" w:leader="hyphen" w:pos="9072"/>
        </w:tabs>
        <w:spacing w:before="120" w:after="120"/>
        <w:jc w:val="both"/>
      </w:pPr>
      <w:r w:rsidRPr="00212851">
        <w:rPr>
          <w:noProof/>
        </w:rPr>
        <w:drawing>
          <wp:inline distT="0" distB="0" distL="0" distR="0" wp14:anchorId="1DC15C8D" wp14:editId="1E0846EB">
            <wp:extent cx="2771775" cy="1528445"/>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10" t="466" r="158" b="13815"/>
                    <a:stretch/>
                  </pic:blipFill>
                  <pic:spPr bwMode="auto">
                    <a:xfrm>
                      <a:off x="0" y="0"/>
                      <a:ext cx="2771775" cy="1528445"/>
                    </a:xfrm>
                    <a:prstGeom prst="rect">
                      <a:avLst/>
                    </a:prstGeom>
                    <a:ln>
                      <a:noFill/>
                    </a:ln>
                    <a:extLst>
                      <a:ext uri="{53640926-AAD7-44D8-BBD7-CCE9431645EC}">
                        <a14:shadowObscured xmlns:a14="http://schemas.microsoft.com/office/drawing/2010/main"/>
                      </a:ext>
                    </a:extLst>
                  </pic:spPr>
                </pic:pic>
              </a:graphicData>
            </a:graphic>
          </wp:inline>
        </w:drawing>
      </w:r>
    </w:p>
    <w:p w14:paraId="4432B740" w14:textId="077B2DB5" w:rsidR="00C3074E" w:rsidRDefault="00F3374C" w:rsidP="00F3374C">
      <w:pPr>
        <w:pStyle w:val="Caption"/>
        <w:jc w:val="both"/>
        <w:rPr>
          <w:b w:val="0"/>
          <w:bCs w:val="0"/>
        </w:rPr>
      </w:pPr>
      <w:r w:rsidRPr="00A70B36">
        <w:t xml:space="preserve">Figure </w:t>
      </w:r>
      <w:fldSimple w:instr=" SEQ Figure \* ARABIC ">
        <w:r w:rsidR="00C3789E">
          <w:rPr>
            <w:noProof/>
          </w:rPr>
          <w:t>14</w:t>
        </w:r>
      </w:fldSimple>
      <w:r w:rsidRPr="00A70B36">
        <w:t>.</w:t>
      </w:r>
      <w:r w:rsidRPr="00F3374C">
        <w:rPr>
          <w:b w:val="0"/>
          <w:bCs w:val="0"/>
        </w:rPr>
        <w:t xml:space="preserve"> Robot navigation in an obstacle-free environment (straight trajectory).</w:t>
      </w:r>
    </w:p>
    <w:p w14:paraId="281088F3" w14:textId="6B470587" w:rsidR="004D3605" w:rsidRPr="004D3605" w:rsidRDefault="004D3605" w:rsidP="004D3605">
      <w:pPr>
        <w:pStyle w:val="ListParagraph"/>
        <w:numPr>
          <w:ilvl w:val="0"/>
          <w:numId w:val="3"/>
        </w:numPr>
        <w:spacing w:after="0" w:line="240" w:lineRule="auto"/>
        <w:ind w:left="426" w:hanging="357"/>
      </w:pPr>
      <w:r w:rsidRPr="004D3605">
        <w:rPr>
          <w:rFonts w:ascii="Times New Roman" w:hAnsi="Times New Roman"/>
          <w:iCs/>
          <w:sz w:val="22"/>
        </w:rPr>
        <w:t>Complex</w:t>
      </w:r>
      <w:r w:rsidRPr="00F3374C">
        <w:rPr>
          <w:rFonts w:ascii="Times New Roman" w:hAnsi="Times New Roman"/>
          <w:bCs/>
          <w:szCs w:val="20"/>
        </w:rPr>
        <w:t xml:space="preserve"> environment with obstacles</w:t>
      </w:r>
    </w:p>
    <w:p w14:paraId="53C5AB39" w14:textId="77777777" w:rsidR="00F3374C" w:rsidRDefault="00C3074E" w:rsidP="00F3374C">
      <w:pPr>
        <w:keepNext/>
        <w:spacing w:before="120" w:after="120"/>
      </w:pPr>
      <w:r w:rsidRPr="00212851">
        <w:rPr>
          <w:noProof/>
        </w:rPr>
        <w:drawing>
          <wp:inline distT="0" distB="0" distL="0" distR="0" wp14:anchorId="5B52E4DD" wp14:editId="1622D6D8">
            <wp:extent cx="2785745" cy="1543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3" cstate="print">
                      <a:extLst>
                        <a:ext uri="{28A0092B-C50C-407E-A947-70E740481C1C}">
                          <a14:useLocalDpi xmlns:a14="http://schemas.microsoft.com/office/drawing/2010/main" val="0"/>
                        </a:ext>
                      </a:extLst>
                    </a:blip>
                    <a:srcRect l="584" t="857" r="466" b="19268"/>
                    <a:stretch/>
                  </pic:blipFill>
                  <pic:spPr bwMode="auto">
                    <a:xfrm>
                      <a:off x="0" y="0"/>
                      <a:ext cx="2785745" cy="1543050"/>
                    </a:xfrm>
                    <a:prstGeom prst="rect">
                      <a:avLst/>
                    </a:prstGeom>
                    <a:ln>
                      <a:noFill/>
                    </a:ln>
                    <a:extLst>
                      <a:ext uri="{53640926-AAD7-44D8-BBD7-CCE9431645EC}">
                        <a14:shadowObscured xmlns:a14="http://schemas.microsoft.com/office/drawing/2010/main"/>
                      </a:ext>
                    </a:extLst>
                  </pic:spPr>
                </pic:pic>
              </a:graphicData>
            </a:graphic>
          </wp:inline>
        </w:drawing>
      </w:r>
    </w:p>
    <w:p w14:paraId="0568FD30" w14:textId="3142E223" w:rsidR="006F2B3D" w:rsidRPr="00E36DDF" w:rsidRDefault="00F3374C" w:rsidP="004D3605">
      <w:pPr>
        <w:pStyle w:val="Caption"/>
        <w:rPr>
          <w:bCs w:val="0"/>
        </w:rPr>
      </w:pPr>
      <w:r w:rsidRPr="00A70B36">
        <w:t xml:space="preserve">Figure </w:t>
      </w:r>
      <w:fldSimple w:instr=" SEQ Figure \* ARABIC ">
        <w:r w:rsidR="00C3789E">
          <w:rPr>
            <w:noProof/>
          </w:rPr>
          <w:t>15</w:t>
        </w:r>
      </w:fldSimple>
      <w:r w:rsidRPr="00F3374C">
        <w:rPr>
          <w:b w:val="0"/>
          <w:bCs w:val="0"/>
        </w:rPr>
        <w:t>. Robot navigation in a complex environment with obstacles.</w:t>
      </w:r>
    </w:p>
    <w:p w14:paraId="2528B886" w14:textId="32195D71" w:rsidR="00080B03" w:rsidRPr="00086992" w:rsidRDefault="00080B03" w:rsidP="002B36D2">
      <w:pPr>
        <w:spacing w:before="120" w:after="120"/>
        <w:jc w:val="both"/>
        <w:rPr>
          <w:iCs/>
          <w:sz w:val="22"/>
          <w:szCs w:val="22"/>
        </w:rPr>
      </w:pPr>
      <w:r w:rsidRPr="00080B03">
        <w:rPr>
          <w:iCs/>
          <w:sz w:val="22"/>
          <w:szCs w:val="22"/>
          <w:lang w:val="vi-VN"/>
        </w:rPr>
        <w:t xml:space="preserve">Table </w:t>
      </w:r>
      <w:r w:rsidR="00550134">
        <w:rPr>
          <w:iCs/>
          <w:sz w:val="22"/>
          <w:szCs w:val="22"/>
        </w:rPr>
        <w:t>bellow</w:t>
      </w:r>
      <w:r w:rsidRPr="00080B03">
        <w:rPr>
          <w:iCs/>
          <w:sz w:val="22"/>
          <w:szCs w:val="22"/>
          <w:lang w:val="vi-VN"/>
        </w:rPr>
        <w:t xml:space="preserve"> summarizes the navigation performance in both scenarios, </w:t>
      </w:r>
      <w:r w:rsidR="00FE12AA" w:rsidRPr="00FE12AA">
        <w:rPr>
          <w:iCs/>
          <w:sz w:val="22"/>
          <w:szCs w:val="22"/>
        </w:rPr>
        <w:t>Particles were fixed at 7000 in all navigation tria</w:t>
      </w:r>
    </w:p>
    <w:p w14:paraId="6DC00E5B" w14:textId="7016E3BA" w:rsidR="00EE63A9" w:rsidRPr="00EE63A9" w:rsidRDefault="00EE63A9" w:rsidP="00EE63A9">
      <w:pPr>
        <w:pStyle w:val="Caption"/>
        <w:keepNext/>
        <w:rPr>
          <w:b w:val="0"/>
          <w:bCs w:val="0"/>
        </w:rPr>
      </w:pPr>
      <w:r w:rsidRPr="00A70B36">
        <w:t xml:space="preserve">Table </w:t>
      </w:r>
      <w:fldSimple w:instr=" SEQ Table \* ARABIC ">
        <w:r w:rsidR="00C3789E">
          <w:rPr>
            <w:noProof/>
          </w:rPr>
          <w:t>6</w:t>
        </w:r>
      </w:fldSimple>
      <w:r w:rsidRPr="00A70B36">
        <w:t>.</w:t>
      </w:r>
      <w:r w:rsidRPr="00EE63A9">
        <w:rPr>
          <w:b w:val="0"/>
          <w:bCs w:val="0"/>
        </w:rPr>
        <w:t xml:space="preserve"> Navigation performance under obstacle-free and obstacle-rich environments</w:t>
      </w:r>
    </w:p>
    <w:tbl>
      <w:tblPr>
        <w:tblStyle w:val="TableGrid"/>
        <w:tblW w:w="0" w:type="auto"/>
        <w:jc w:val="center"/>
        <w:tblLook w:val="04A0" w:firstRow="1" w:lastRow="0" w:firstColumn="1" w:lastColumn="0" w:noHBand="0" w:noVBand="1"/>
      </w:tblPr>
      <w:tblGrid>
        <w:gridCol w:w="1842"/>
        <w:gridCol w:w="709"/>
        <w:gridCol w:w="851"/>
        <w:gridCol w:w="561"/>
      </w:tblGrid>
      <w:tr w:rsidR="00307415" w:rsidRPr="00DB6497" w14:paraId="0F481424" w14:textId="77777777" w:rsidTr="00307415">
        <w:trPr>
          <w:jc w:val="center"/>
        </w:trPr>
        <w:tc>
          <w:tcPr>
            <w:tcW w:w="1842" w:type="dxa"/>
            <w:vAlign w:val="center"/>
          </w:tcPr>
          <w:p w14:paraId="232C5CE1" w14:textId="19B4C637" w:rsidR="00307415" w:rsidRPr="00DB6497" w:rsidRDefault="00307415" w:rsidP="00DB6497">
            <w:pPr>
              <w:pStyle w:val="ListParagraph"/>
              <w:ind w:left="-113" w:right="-62"/>
              <w:jc w:val="center"/>
              <w:rPr>
                <w:rFonts w:ascii="Times New Roman" w:hAnsi="Times New Roman"/>
                <w:szCs w:val="20"/>
                <w:lang w:val="vi-VN"/>
              </w:rPr>
            </w:pPr>
          </w:p>
        </w:tc>
        <w:tc>
          <w:tcPr>
            <w:tcW w:w="709" w:type="dxa"/>
            <w:vAlign w:val="center"/>
          </w:tcPr>
          <w:p w14:paraId="7F2E8D1B" w14:textId="77777777" w:rsidR="00307415" w:rsidRPr="00DB6497" w:rsidRDefault="00307415" w:rsidP="00DB6497">
            <w:pPr>
              <w:pStyle w:val="ListParagraph"/>
              <w:ind w:left="-72" w:right="-120"/>
              <w:jc w:val="center"/>
              <w:rPr>
                <w:rFonts w:ascii="Times New Roman" w:hAnsi="Times New Roman"/>
                <w:szCs w:val="20"/>
              </w:rPr>
            </w:pPr>
            <w:r w:rsidRPr="00DB6497">
              <w:rPr>
                <w:rFonts w:ascii="Times New Roman" w:hAnsi="Times New Roman"/>
                <w:szCs w:val="20"/>
              </w:rPr>
              <w:t>Time to goal</w:t>
            </w:r>
          </w:p>
          <w:p w14:paraId="62D8D087" w14:textId="03D5B990"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(s)</w:t>
            </w:r>
          </w:p>
        </w:tc>
        <w:tc>
          <w:tcPr>
            <w:tcW w:w="851" w:type="dxa"/>
            <w:vAlign w:val="center"/>
          </w:tcPr>
          <w:p w14:paraId="2AE67753" w14:textId="77777777" w:rsidR="00307415" w:rsidRPr="00DB6497" w:rsidRDefault="00307415" w:rsidP="00DB6497">
            <w:pPr>
              <w:pStyle w:val="ListParagraph"/>
              <w:ind w:left="-99" w:right="-86"/>
              <w:jc w:val="center"/>
              <w:rPr>
                <w:rFonts w:ascii="Times New Roman" w:hAnsi="Times New Roman"/>
                <w:szCs w:val="20"/>
              </w:rPr>
            </w:pPr>
            <w:r w:rsidRPr="00DB6497">
              <w:rPr>
                <w:rFonts w:ascii="Times New Roman" w:hAnsi="Times New Roman"/>
                <w:szCs w:val="20"/>
              </w:rPr>
              <w:t>Travel distance</w:t>
            </w:r>
          </w:p>
          <w:p w14:paraId="32C4AFF9" w14:textId="4AFEC55E"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rPr>
              <w:t>(m)</w:t>
            </w:r>
          </w:p>
        </w:tc>
        <w:tc>
          <w:tcPr>
            <w:tcW w:w="561" w:type="dxa"/>
            <w:vAlign w:val="center"/>
          </w:tcPr>
          <w:p w14:paraId="75F1398F" w14:textId="77777777" w:rsidR="00307415" w:rsidRPr="00DB6497" w:rsidRDefault="00307415" w:rsidP="00DB6497">
            <w:pPr>
              <w:pStyle w:val="ListParagraph"/>
              <w:ind w:left="-133" w:right="-113"/>
              <w:jc w:val="center"/>
              <w:rPr>
                <w:rFonts w:ascii="Times New Roman" w:hAnsi="Times New Roman"/>
                <w:szCs w:val="20"/>
              </w:rPr>
            </w:pPr>
            <w:r w:rsidRPr="00DB6497">
              <w:rPr>
                <w:rFonts w:ascii="Times New Roman" w:hAnsi="Times New Roman"/>
                <w:szCs w:val="20"/>
              </w:rPr>
              <w:t>Error</w:t>
            </w:r>
          </w:p>
          <w:p w14:paraId="3E9FB0A2" w14:textId="69EAF621" w:rsidR="00307415" w:rsidRPr="00DB6497" w:rsidRDefault="00307415" w:rsidP="00DB6497">
            <w:pPr>
              <w:pStyle w:val="ListParagraph"/>
              <w:ind w:left="0"/>
              <w:jc w:val="center"/>
              <w:rPr>
                <w:rFonts w:ascii="Times New Roman" w:hAnsi="Times New Roman"/>
                <w:szCs w:val="20"/>
              </w:rPr>
            </w:pPr>
            <w:r w:rsidRPr="00DB6497">
              <w:rPr>
                <w:rFonts w:ascii="Times New Roman" w:hAnsi="Times New Roman"/>
                <w:szCs w:val="20"/>
                <w:lang w:val="vi-VN"/>
              </w:rPr>
              <w:t>(%)</w:t>
            </w:r>
          </w:p>
        </w:tc>
      </w:tr>
      <w:tr w:rsidR="00307415" w:rsidRPr="00DB6497" w14:paraId="0D1C00A4" w14:textId="77777777" w:rsidTr="00307415">
        <w:trPr>
          <w:jc w:val="center"/>
        </w:trPr>
        <w:tc>
          <w:tcPr>
            <w:tcW w:w="1842" w:type="dxa"/>
            <w:vAlign w:val="center"/>
          </w:tcPr>
          <w:p w14:paraId="5B396206" w14:textId="11637E6F" w:rsidR="00307415" w:rsidRPr="00DB6497" w:rsidRDefault="00307415" w:rsidP="00FF3A3E">
            <w:pPr>
              <w:pStyle w:val="ListParagraph"/>
              <w:ind w:left="0"/>
              <w:jc w:val="left"/>
              <w:rPr>
                <w:rFonts w:ascii="Times New Roman" w:hAnsi="Times New Roman"/>
                <w:szCs w:val="20"/>
                <w:lang w:val="vi-VN"/>
              </w:rPr>
            </w:pPr>
            <w:r w:rsidRPr="00DB6497">
              <w:rPr>
                <w:rFonts w:ascii="Times New Roman" w:hAnsi="Times New Roman"/>
                <w:szCs w:val="20"/>
              </w:rPr>
              <w:t>No obstacles</w:t>
            </w:r>
          </w:p>
        </w:tc>
        <w:tc>
          <w:tcPr>
            <w:tcW w:w="709" w:type="dxa"/>
            <w:vAlign w:val="center"/>
          </w:tcPr>
          <w:p w14:paraId="15394063" w14:textId="090DC6CD"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4.5s</w:t>
            </w:r>
          </w:p>
        </w:tc>
        <w:tc>
          <w:tcPr>
            <w:tcW w:w="851" w:type="dxa"/>
            <w:vAlign w:val="center"/>
          </w:tcPr>
          <w:p w14:paraId="5067D92D" w14:textId="509F9AA1"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4.0m</w:t>
            </w:r>
          </w:p>
        </w:tc>
        <w:tc>
          <w:tcPr>
            <w:tcW w:w="561" w:type="dxa"/>
            <w:vAlign w:val="center"/>
          </w:tcPr>
          <w:p w14:paraId="3B036A91" w14:textId="043528EF"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0</w:t>
            </w:r>
          </w:p>
        </w:tc>
      </w:tr>
      <w:tr w:rsidR="00307415" w:rsidRPr="00DB6497" w14:paraId="604F84B0" w14:textId="77777777" w:rsidTr="00307415">
        <w:trPr>
          <w:jc w:val="center"/>
        </w:trPr>
        <w:tc>
          <w:tcPr>
            <w:tcW w:w="1842" w:type="dxa"/>
            <w:vAlign w:val="center"/>
          </w:tcPr>
          <w:p w14:paraId="57CD1599" w14:textId="77777777" w:rsidR="00307415" w:rsidRDefault="00307415" w:rsidP="00FF3A3E">
            <w:pPr>
              <w:pStyle w:val="ListParagraph"/>
              <w:ind w:left="0"/>
              <w:jc w:val="left"/>
              <w:rPr>
                <w:rFonts w:ascii="Times New Roman" w:hAnsi="Times New Roman"/>
                <w:szCs w:val="20"/>
              </w:rPr>
            </w:pPr>
            <w:r w:rsidRPr="00DB6497">
              <w:rPr>
                <w:rFonts w:ascii="Times New Roman" w:hAnsi="Times New Roman"/>
                <w:szCs w:val="20"/>
              </w:rPr>
              <w:t xml:space="preserve">Obstacles </w:t>
            </w:r>
          </w:p>
          <w:p w14:paraId="75ACE670" w14:textId="46236B02" w:rsidR="00307415" w:rsidRPr="00DB6497" w:rsidRDefault="00307415" w:rsidP="00FF3A3E">
            <w:pPr>
              <w:pStyle w:val="ListParagraph"/>
              <w:ind w:left="0"/>
              <w:jc w:val="left"/>
              <w:rPr>
                <w:rFonts w:ascii="Times New Roman" w:hAnsi="Times New Roman"/>
                <w:szCs w:val="20"/>
                <w:lang w:val="vi-VN"/>
              </w:rPr>
            </w:pPr>
            <w:r w:rsidRPr="00DB6497">
              <w:rPr>
                <w:rFonts w:ascii="Times New Roman" w:hAnsi="Times New Roman"/>
                <w:szCs w:val="20"/>
              </w:rPr>
              <w:t>(cost factor= 1.5)</w:t>
            </w:r>
            <w:r w:rsidRPr="00DB6497">
              <w:rPr>
                <w:rFonts w:ascii="Times New Roman" w:hAnsi="Times New Roman"/>
                <w:szCs w:val="20"/>
                <w:lang w:val="vi-VN"/>
              </w:rPr>
              <w:t xml:space="preserve"> </w:t>
            </w:r>
          </w:p>
        </w:tc>
        <w:tc>
          <w:tcPr>
            <w:tcW w:w="709" w:type="dxa"/>
            <w:vAlign w:val="center"/>
          </w:tcPr>
          <w:p w14:paraId="045C24B8" w14:textId="101C4503"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6.5s</w:t>
            </w:r>
          </w:p>
        </w:tc>
        <w:tc>
          <w:tcPr>
            <w:tcW w:w="851" w:type="dxa"/>
            <w:vAlign w:val="center"/>
          </w:tcPr>
          <w:p w14:paraId="5DF96C87" w14:textId="352A5226"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4.2m</w:t>
            </w:r>
          </w:p>
        </w:tc>
        <w:tc>
          <w:tcPr>
            <w:tcW w:w="561" w:type="dxa"/>
            <w:vAlign w:val="center"/>
          </w:tcPr>
          <w:p w14:paraId="44C54E09" w14:textId="067008EF"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1.0</w:t>
            </w:r>
          </w:p>
        </w:tc>
      </w:tr>
      <w:tr w:rsidR="00307415" w:rsidRPr="00DB6497" w14:paraId="0929363E" w14:textId="77777777" w:rsidTr="00307415">
        <w:trPr>
          <w:jc w:val="center"/>
        </w:trPr>
        <w:tc>
          <w:tcPr>
            <w:tcW w:w="1842" w:type="dxa"/>
            <w:vAlign w:val="center"/>
          </w:tcPr>
          <w:p w14:paraId="4DF57D53" w14:textId="77777777" w:rsidR="00307415" w:rsidRDefault="00307415" w:rsidP="00FF3A3E">
            <w:pPr>
              <w:pStyle w:val="ListParagraph"/>
              <w:ind w:left="0"/>
              <w:jc w:val="left"/>
              <w:rPr>
                <w:rFonts w:ascii="Times New Roman" w:hAnsi="Times New Roman"/>
                <w:szCs w:val="20"/>
              </w:rPr>
            </w:pPr>
            <w:r w:rsidRPr="00DB6497">
              <w:rPr>
                <w:rFonts w:ascii="Times New Roman" w:hAnsi="Times New Roman"/>
                <w:szCs w:val="20"/>
              </w:rPr>
              <w:t>Obstacles</w:t>
            </w:r>
          </w:p>
          <w:p w14:paraId="1A2A7850" w14:textId="2A5854AA" w:rsidR="00307415" w:rsidRPr="00DB6497" w:rsidRDefault="00307415" w:rsidP="00FF3A3E">
            <w:pPr>
              <w:pStyle w:val="ListParagraph"/>
              <w:ind w:left="0"/>
              <w:jc w:val="left"/>
              <w:rPr>
                <w:rFonts w:ascii="Times New Roman" w:hAnsi="Times New Roman"/>
                <w:szCs w:val="20"/>
                <w:lang w:val="vi-VN"/>
              </w:rPr>
            </w:pPr>
            <w:r w:rsidRPr="00DB6497">
              <w:rPr>
                <w:rFonts w:ascii="Times New Roman" w:hAnsi="Times New Roman"/>
                <w:szCs w:val="20"/>
              </w:rPr>
              <w:t>(cost factor = 1.2)</w:t>
            </w:r>
          </w:p>
        </w:tc>
        <w:tc>
          <w:tcPr>
            <w:tcW w:w="709" w:type="dxa"/>
            <w:vAlign w:val="center"/>
          </w:tcPr>
          <w:p w14:paraId="0BDBDFCA" w14:textId="7837B96F"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5.8s</w:t>
            </w:r>
          </w:p>
        </w:tc>
        <w:tc>
          <w:tcPr>
            <w:tcW w:w="851" w:type="dxa"/>
            <w:vAlign w:val="center"/>
          </w:tcPr>
          <w:p w14:paraId="0D250873" w14:textId="0E30966B"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4.3m</w:t>
            </w:r>
          </w:p>
        </w:tc>
        <w:tc>
          <w:tcPr>
            <w:tcW w:w="561" w:type="dxa"/>
            <w:vAlign w:val="center"/>
          </w:tcPr>
          <w:p w14:paraId="60C1E2DE" w14:textId="4B7C2180"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0.7</w:t>
            </w:r>
          </w:p>
        </w:tc>
      </w:tr>
      <w:tr w:rsidR="00307415" w:rsidRPr="00DB6497" w14:paraId="4A6A1EF7" w14:textId="77777777" w:rsidTr="00307415">
        <w:trPr>
          <w:jc w:val="center"/>
        </w:trPr>
        <w:tc>
          <w:tcPr>
            <w:tcW w:w="1842" w:type="dxa"/>
            <w:vAlign w:val="center"/>
          </w:tcPr>
          <w:p w14:paraId="4390F01D" w14:textId="77777777" w:rsidR="00307415" w:rsidRDefault="00307415" w:rsidP="00FF3A3E">
            <w:pPr>
              <w:pStyle w:val="ListParagraph"/>
              <w:ind w:left="0"/>
              <w:jc w:val="left"/>
              <w:rPr>
                <w:rFonts w:ascii="Times New Roman" w:hAnsi="Times New Roman"/>
                <w:szCs w:val="20"/>
              </w:rPr>
            </w:pPr>
            <w:r w:rsidRPr="00DB6497">
              <w:rPr>
                <w:rFonts w:ascii="Times New Roman" w:hAnsi="Times New Roman"/>
                <w:szCs w:val="20"/>
              </w:rPr>
              <w:t>Obstacles</w:t>
            </w:r>
          </w:p>
          <w:p w14:paraId="1FE8C74D" w14:textId="690A19E9" w:rsidR="00307415" w:rsidRPr="00DB6497" w:rsidRDefault="00307415" w:rsidP="00FF3A3E">
            <w:pPr>
              <w:pStyle w:val="ListParagraph"/>
              <w:ind w:left="0"/>
              <w:jc w:val="left"/>
              <w:rPr>
                <w:rFonts w:ascii="Times New Roman" w:hAnsi="Times New Roman"/>
                <w:szCs w:val="20"/>
                <w:lang w:val="vi-VN"/>
              </w:rPr>
            </w:pPr>
            <w:r w:rsidRPr="00DB6497">
              <w:rPr>
                <w:rFonts w:ascii="Times New Roman" w:hAnsi="Times New Roman"/>
                <w:szCs w:val="20"/>
              </w:rPr>
              <w:t>(cost factor = 1.0)</w:t>
            </w:r>
          </w:p>
        </w:tc>
        <w:tc>
          <w:tcPr>
            <w:tcW w:w="709" w:type="dxa"/>
            <w:vAlign w:val="center"/>
          </w:tcPr>
          <w:p w14:paraId="6FFC7AAD" w14:textId="39636D32"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5.1s</w:t>
            </w:r>
          </w:p>
        </w:tc>
        <w:tc>
          <w:tcPr>
            <w:tcW w:w="851" w:type="dxa"/>
            <w:vAlign w:val="center"/>
          </w:tcPr>
          <w:p w14:paraId="43FB3589" w14:textId="14557A2F"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4.5m</w:t>
            </w:r>
          </w:p>
        </w:tc>
        <w:tc>
          <w:tcPr>
            <w:tcW w:w="561" w:type="dxa"/>
            <w:vAlign w:val="center"/>
          </w:tcPr>
          <w:p w14:paraId="174197D2" w14:textId="741E04D0" w:rsidR="00307415" w:rsidRPr="00DB6497" w:rsidRDefault="00307415" w:rsidP="00FF3A3E">
            <w:pPr>
              <w:pStyle w:val="ListParagraph"/>
              <w:ind w:left="0"/>
              <w:jc w:val="center"/>
              <w:rPr>
                <w:rFonts w:ascii="Times New Roman" w:hAnsi="Times New Roman"/>
                <w:szCs w:val="20"/>
                <w:lang w:val="vi-VN"/>
              </w:rPr>
            </w:pPr>
            <w:r w:rsidRPr="00DB6497">
              <w:rPr>
                <w:rFonts w:ascii="Times New Roman" w:hAnsi="Times New Roman"/>
                <w:szCs w:val="20"/>
                <w:lang w:val="vi-VN"/>
              </w:rPr>
              <w:t>0.4</w:t>
            </w:r>
          </w:p>
        </w:tc>
      </w:tr>
    </w:tbl>
    <w:p w14:paraId="549D71FB" w14:textId="22D0D7A6" w:rsidR="005910FE" w:rsidRPr="005910FE" w:rsidRDefault="005910FE" w:rsidP="005910FE">
      <w:pPr>
        <w:tabs>
          <w:tab w:val="left" w:pos="360"/>
          <w:tab w:val="right" w:leader="hyphen" w:pos="9072"/>
        </w:tabs>
        <w:spacing w:before="120" w:after="120"/>
        <w:jc w:val="both"/>
        <w:rPr>
          <w:iCs/>
          <w:sz w:val="22"/>
          <w:szCs w:val="22"/>
          <w:lang w:val="vi-VN"/>
        </w:rPr>
      </w:pPr>
      <w:r w:rsidRPr="005910FE">
        <w:rPr>
          <w:iCs/>
          <w:sz w:val="22"/>
          <w:szCs w:val="22"/>
          <w:lang w:val="vi-VN"/>
        </w:rPr>
        <w:t>In the obstacle-free case, the robot reached the goal with a short travel time and path length, achieving accurate motion without noticeable deviation. In the obstacle-rich environment, a higher cost factor (cost factor = 1.5) caused the robot to perform overly conservative obstacle avoidance, increasing the time to reach the goal while still maintaining acceptable accuracy. When the cost factor was reduced to 1.0, the time-to-goal decreased significantly by reducing unnecessary detours, and the error dropped to 0.4%, indicating robust navigation behavior. Therefore, cost factor = 1.0 was selected as the most suitable setting for our system, achieving faster navigation while preserving reliable performance.</w:t>
      </w:r>
    </w:p>
    <w:p w14:paraId="5490D09E" w14:textId="0C4024FF" w:rsidR="00FE1FFA" w:rsidRPr="00212851" w:rsidRDefault="00FE1FFA" w:rsidP="00FE1FFA">
      <w:pPr>
        <w:tabs>
          <w:tab w:val="left" w:pos="360"/>
          <w:tab w:val="right" w:leader="hyphen" w:pos="9072"/>
        </w:tabs>
        <w:spacing w:before="120" w:after="120"/>
        <w:jc w:val="both"/>
        <w:rPr>
          <w:b/>
          <w:sz w:val="22"/>
          <w:szCs w:val="22"/>
          <w:lang w:val="vi-VN"/>
        </w:rPr>
      </w:pPr>
      <w:r w:rsidRPr="00212851">
        <w:rPr>
          <w:b/>
          <w:sz w:val="22"/>
          <w:szCs w:val="22"/>
          <w:lang w:val="vi-VN"/>
        </w:rPr>
        <w:t>3.</w:t>
      </w:r>
      <w:r w:rsidR="00E70683" w:rsidRPr="00212851">
        <w:rPr>
          <w:b/>
          <w:sz w:val="22"/>
          <w:szCs w:val="22"/>
        </w:rPr>
        <w:t>7</w:t>
      </w:r>
      <w:r w:rsidRPr="00212851">
        <w:rPr>
          <w:b/>
          <w:sz w:val="22"/>
          <w:szCs w:val="22"/>
          <w:lang w:val="vi-VN"/>
        </w:rPr>
        <w:t xml:space="preserve">. </w:t>
      </w:r>
      <w:r w:rsidR="009B29E5" w:rsidRPr="009B29E5">
        <w:rPr>
          <w:b/>
          <w:sz w:val="22"/>
          <w:szCs w:val="22"/>
        </w:rPr>
        <w:t>Navigation to predefined target locations</w:t>
      </w:r>
    </w:p>
    <w:p w14:paraId="3DB032E1" w14:textId="77777777" w:rsidR="009B29E5" w:rsidRDefault="009B29E5" w:rsidP="009B29E5">
      <w:pPr>
        <w:tabs>
          <w:tab w:val="left" w:pos="360"/>
          <w:tab w:val="right" w:leader="hyphen" w:pos="9072"/>
        </w:tabs>
        <w:spacing w:before="120" w:after="120"/>
        <w:jc w:val="both"/>
        <w:rPr>
          <w:iCs/>
          <w:sz w:val="22"/>
          <w:szCs w:val="22"/>
        </w:rPr>
      </w:pPr>
      <w:r w:rsidRPr="009B29E5">
        <w:rPr>
          <w:iCs/>
          <w:sz w:val="22"/>
          <w:szCs w:val="22"/>
          <w:lang w:val="vi-VN"/>
        </w:rPr>
        <w:t>To enable navigation to predefined target positions, we developed a user interface with a simple and intuitive design. The operator can easily select the destination point, which streamlines autonomous operation and allows the AMR to navigate to predefined locations on the map. The interface displays several preset goal markers (Position 1, Position 2, Position 3, and Position 4) that the robot can navigate to.</w:t>
      </w:r>
    </w:p>
    <w:p w14:paraId="575A219A" w14:textId="77777777" w:rsidR="009E240A" w:rsidRDefault="00301CF6" w:rsidP="009E240A">
      <w:pPr>
        <w:keepNext/>
        <w:tabs>
          <w:tab w:val="left" w:pos="360"/>
          <w:tab w:val="right" w:leader="hyphen" w:pos="9072"/>
        </w:tabs>
        <w:spacing w:before="120" w:after="120"/>
        <w:jc w:val="both"/>
      </w:pPr>
      <w:r>
        <w:rPr>
          <w:iCs/>
          <w:noProof/>
          <w:sz w:val="22"/>
          <w:szCs w:val="22"/>
        </w:rPr>
        <w:drawing>
          <wp:inline distT="0" distB="0" distL="0" distR="0" wp14:anchorId="43B86640" wp14:editId="137ADD76">
            <wp:extent cx="2790190" cy="2375731"/>
            <wp:effectExtent l="0" t="0" r="0" b="5715"/>
            <wp:docPr id="2144616132" name="Hình ảnh 1" descr="Ảnh có chứa văn bản, biểu đồ, phần mềm, Phần mềm đa phương tiệ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16132" name="Hình ảnh 1" descr="Ảnh có chứa văn bản, biểu đồ, phần mềm, Phần mềm đa phương tiện&#10;&#10;Nội dung do AI tạo ra có thể không chính xác."/>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2359" cy="2377578"/>
                    </a:xfrm>
                    <a:prstGeom prst="rect">
                      <a:avLst/>
                    </a:prstGeom>
                  </pic:spPr>
                </pic:pic>
              </a:graphicData>
            </a:graphic>
          </wp:inline>
        </w:drawing>
      </w:r>
    </w:p>
    <w:p w14:paraId="0EB94E10" w14:textId="7F704E62" w:rsidR="00301CF6" w:rsidRPr="0016085B" w:rsidRDefault="00D05326" w:rsidP="009E240A">
      <w:pPr>
        <w:pStyle w:val="Caption"/>
        <w:jc w:val="both"/>
        <w:rPr>
          <w:b w:val="0"/>
          <w:bCs w:val="0"/>
          <w:iCs/>
          <w:sz w:val="22"/>
          <w:szCs w:val="22"/>
        </w:rPr>
      </w:pPr>
      <w:r w:rsidRPr="00A70B36">
        <w:t>Figure 16</w:t>
      </w:r>
      <w:r w:rsidR="009E240A" w:rsidRPr="0016085B">
        <w:rPr>
          <w:b w:val="0"/>
          <w:bCs w:val="0"/>
        </w:rPr>
        <w:t xml:space="preserve">. </w:t>
      </w:r>
      <w:r w:rsidR="00857633" w:rsidRPr="00857633">
        <w:rPr>
          <w:b w:val="0"/>
          <w:bCs w:val="0"/>
        </w:rPr>
        <w:t xml:space="preserve">UI layout </w:t>
      </w:r>
      <w:r w:rsidR="00857633">
        <w:rPr>
          <w:b w:val="0"/>
          <w:bCs w:val="0"/>
        </w:rPr>
        <w:t>and</w:t>
      </w:r>
      <w:r w:rsidR="00857633" w:rsidRPr="00857633">
        <w:rPr>
          <w:b w:val="0"/>
          <w:bCs w:val="0"/>
        </w:rPr>
        <w:t xml:space="preserve"> labeled goals</w:t>
      </w:r>
      <w:r w:rsidR="009E240A" w:rsidRPr="0016085B">
        <w:rPr>
          <w:b w:val="0"/>
          <w:bCs w:val="0"/>
        </w:rPr>
        <w:t>.</w:t>
      </w:r>
    </w:p>
    <w:p w14:paraId="3BB1CBEF" w14:textId="4FF8BEF3" w:rsidR="008D1516" w:rsidRDefault="00B33C16" w:rsidP="008D1516">
      <w:pPr>
        <w:keepNext/>
        <w:tabs>
          <w:tab w:val="left" w:pos="360"/>
          <w:tab w:val="right" w:leader="hyphen" w:pos="9072"/>
        </w:tabs>
        <w:spacing w:before="120" w:after="120"/>
        <w:jc w:val="both"/>
      </w:pPr>
      <w:r>
        <w:rPr>
          <w:noProof/>
        </w:rPr>
        <w:lastRenderedPageBreak/>
        <w:drawing>
          <wp:inline distT="0" distB="0" distL="0" distR="0" wp14:anchorId="14C25BF4" wp14:editId="74414095">
            <wp:extent cx="2790190" cy="1885950"/>
            <wp:effectExtent l="0" t="0" r="0" b="0"/>
            <wp:docPr id="2039553068" name="Hình ảnh 2" descr="Ảnh có chứa ảnh chụp màn hình, tác phẩm nghệ thuật&#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53068" name="Hình ảnh 2" descr="Ảnh có chứa ảnh chụp màn hình, tác phẩm nghệ thuật&#10;&#10;Nội dung do AI tạo ra có thể không chính xác."/>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190" cy="1885950"/>
                    </a:xfrm>
                    <a:prstGeom prst="rect">
                      <a:avLst/>
                    </a:prstGeom>
                  </pic:spPr>
                </pic:pic>
              </a:graphicData>
            </a:graphic>
          </wp:inline>
        </w:drawing>
      </w:r>
    </w:p>
    <w:p w14:paraId="5C56B528" w14:textId="0E75CDAA" w:rsidR="00FE1FFA" w:rsidRDefault="008D1516" w:rsidP="008D1516">
      <w:pPr>
        <w:pStyle w:val="Caption"/>
        <w:jc w:val="both"/>
        <w:rPr>
          <w:b w:val="0"/>
          <w:bCs w:val="0"/>
        </w:rPr>
      </w:pPr>
      <w:r w:rsidRPr="00F24593">
        <w:t>Figure</w:t>
      </w:r>
      <w:r w:rsidR="00D05326" w:rsidRPr="00F24593">
        <w:t xml:space="preserve"> 17</w:t>
      </w:r>
      <w:r w:rsidRPr="00F24593">
        <w:t>.</w:t>
      </w:r>
      <w:r w:rsidRPr="008D1516">
        <w:rPr>
          <w:b w:val="0"/>
          <w:bCs w:val="0"/>
        </w:rPr>
        <w:t xml:space="preserve"> </w:t>
      </w:r>
      <w:r w:rsidR="00857633" w:rsidRPr="00857633">
        <w:rPr>
          <w:b w:val="0"/>
          <w:bCs w:val="0"/>
        </w:rPr>
        <w:t xml:space="preserve">UI screenshot during experiment </w:t>
      </w:r>
      <w:r w:rsidR="00857633">
        <w:rPr>
          <w:b w:val="0"/>
          <w:bCs w:val="0"/>
        </w:rPr>
        <w:t>and</w:t>
      </w:r>
      <w:r w:rsidR="00857633" w:rsidRPr="00857633">
        <w:rPr>
          <w:b w:val="0"/>
          <w:bCs w:val="0"/>
        </w:rPr>
        <w:t xml:space="preserve"> robot trajectory overlay</w:t>
      </w:r>
      <w:r w:rsidRPr="008D1516">
        <w:rPr>
          <w:b w:val="0"/>
          <w:bCs w:val="0"/>
        </w:rPr>
        <w:t>.</w:t>
      </w:r>
    </w:p>
    <w:p w14:paraId="6AC106D7" w14:textId="77777777" w:rsidR="00843DB1" w:rsidRDefault="00843DB1" w:rsidP="00843DB1">
      <w:pPr>
        <w:spacing w:before="120" w:after="120"/>
        <w:jc w:val="both"/>
        <w:rPr>
          <w:iCs/>
          <w:sz w:val="22"/>
          <w:szCs w:val="22"/>
        </w:rPr>
      </w:pPr>
      <w:r w:rsidRPr="0029096E">
        <w:rPr>
          <w:iCs/>
          <w:sz w:val="22"/>
          <w:szCs w:val="22"/>
          <w:lang w:val="vi-VN"/>
        </w:rPr>
        <w:t>The interface provides real-time updates of the robot’s current state, allowing the operator to monitor the navigation process conveniently. The preset goal points represent key task locations. During navigation, the robot must pass through narrow regions, which require accurate and agile motion control. The control system and interface support continuous observation and performance verification throughout the mission.</w:t>
      </w:r>
    </w:p>
    <w:p w14:paraId="0CC98F74" w14:textId="74079DF5" w:rsidR="00B33C16" w:rsidRPr="00B33C16" w:rsidRDefault="00B33C16" w:rsidP="00A75A96">
      <w:pPr>
        <w:spacing w:before="120" w:after="120"/>
        <w:jc w:val="both"/>
        <w:rPr>
          <w:iCs/>
          <w:sz w:val="22"/>
          <w:szCs w:val="22"/>
        </w:rPr>
      </w:pPr>
      <w:r>
        <w:rPr>
          <w:iCs/>
          <w:noProof/>
          <w:sz w:val="22"/>
          <w:szCs w:val="22"/>
        </w:rPr>
        <w:drawing>
          <wp:inline distT="0" distB="0" distL="0" distR="0" wp14:anchorId="6343C048" wp14:editId="61BEEAC4">
            <wp:extent cx="2790190" cy="2138045"/>
            <wp:effectExtent l="0" t="0" r="0" b="0"/>
            <wp:docPr id="1156345473" name="Hình ảnh 3" descr="Ảnh có chứa văn bản, ảnh chụp màn hình, phần mềm, Phần mềm đa phương tiệ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45473" name="Hình ảnh 3" descr="Ảnh có chứa văn bản, ảnh chụp màn hình, phần mềm, Phần mềm đa phương tiện&#10;&#10;Nội dung do AI tạo ra có thể không chính xác."/>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0190" cy="2138045"/>
                    </a:xfrm>
                    <a:prstGeom prst="rect">
                      <a:avLst/>
                    </a:prstGeom>
                  </pic:spPr>
                </pic:pic>
              </a:graphicData>
            </a:graphic>
          </wp:inline>
        </w:drawing>
      </w:r>
    </w:p>
    <w:p w14:paraId="4507ADE2" w14:textId="597DF175" w:rsidR="00B33C16" w:rsidRDefault="00B33C16" w:rsidP="00B33C16">
      <w:pPr>
        <w:spacing w:before="120" w:after="120"/>
        <w:rPr>
          <w:sz w:val="20"/>
          <w:szCs w:val="20"/>
        </w:rPr>
      </w:pPr>
      <w:r w:rsidRPr="00F24593">
        <w:rPr>
          <w:b/>
          <w:sz w:val="20"/>
          <w:szCs w:val="22"/>
        </w:rPr>
        <w:t>Figure 18.</w:t>
      </w:r>
      <w:r w:rsidRPr="00E70273">
        <w:rPr>
          <w:bCs/>
          <w:sz w:val="20"/>
          <w:szCs w:val="20"/>
          <w:lang w:val="vi-VN"/>
        </w:rPr>
        <w:t xml:space="preserve"> </w:t>
      </w:r>
      <w:r w:rsidRPr="00E70273">
        <w:rPr>
          <w:bCs/>
          <w:sz w:val="20"/>
          <w:szCs w:val="20"/>
        </w:rPr>
        <w:t>Robot</w:t>
      </w:r>
      <w:r w:rsidRPr="004B1DA7">
        <w:rPr>
          <w:sz w:val="20"/>
          <w:szCs w:val="20"/>
        </w:rPr>
        <w:t xml:space="preserve"> navigation user interface.</w:t>
      </w:r>
    </w:p>
    <w:p w14:paraId="4CE82C51" w14:textId="03085727" w:rsidR="005B7F46" w:rsidRPr="00556540" w:rsidRDefault="005B7F46" w:rsidP="00556540">
      <w:pPr>
        <w:spacing w:before="120" w:after="120"/>
        <w:jc w:val="both"/>
        <w:rPr>
          <w:iCs/>
          <w:sz w:val="22"/>
          <w:szCs w:val="22"/>
        </w:rPr>
      </w:pPr>
      <w:r w:rsidRPr="00A75A96">
        <w:rPr>
          <w:iCs/>
          <w:sz w:val="22"/>
          <w:szCs w:val="22"/>
          <w:lang w:val="vi-VN"/>
        </w:rPr>
        <w:t>We evaluated a multi-goal mission in which the robot started at Position 4, then navigated sequentially to Position 1, Position 3, Position 2, and finally returned to Position 4.</w:t>
      </w:r>
    </w:p>
    <w:p w14:paraId="790D86F9" w14:textId="40EDC5DC" w:rsidR="006858F6" w:rsidRPr="00A75A96" w:rsidRDefault="006858F6" w:rsidP="00A75A96">
      <w:pPr>
        <w:spacing w:before="120" w:after="120"/>
        <w:jc w:val="both"/>
        <w:rPr>
          <w:iCs/>
          <w:sz w:val="22"/>
          <w:szCs w:val="22"/>
          <w:lang w:val="vi-VN"/>
        </w:rPr>
      </w:pPr>
      <w:r w:rsidRPr="00302BEA">
        <w:rPr>
          <w:noProof/>
        </w:rPr>
        <w:drawing>
          <wp:inline distT="0" distB="0" distL="0" distR="0" wp14:anchorId="7CCC587E" wp14:editId="4599FFD7">
            <wp:extent cx="2790078" cy="1809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40" t="452"/>
                    <a:stretch/>
                  </pic:blipFill>
                  <pic:spPr bwMode="auto">
                    <a:xfrm>
                      <a:off x="0" y="0"/>
                      <a:ext cx="2810137" cy="1822761"/>
                    </a:xfrm>
                    <a:prstGeom prst="rect">
                      <a:avLst/>
                    </a:prstGeom>
                    <a:ln>
                      <a:noFill/>
                    </a:ln>
                    <a:extLst>
                      <a:ext uri="{53640926-AAD7-44D8-BBD7-CCE9431645EC}">
                        <a14:shadowObscured xmlns:a14="http://schemas.microsoft.com/office/drawing/2010/main"/>
                      </a:ext>
                    </a:extLst>
                  </pic:spPr>
                </pic:pic>
              </a:graphicData>
            </a:graphic>
          </wp:inline>
        </w:drawing>
      </w:r>
    </w:p>
    <w:p w14:paraId="082F867F" w14:textId="3B4F06A6" w:rsidR="00B33C16" w:rsidRPr="00212851" w:rsidRDefault="00B33C16" w:rsidP="00DF3646">
      <w:pPr>
        <w:spacing w:before="120" w:after="120"/>
        <w:rPr>
          <w:bCs/>
          <w:sz w:val="20"/>
          <w:szCs w:val="20"/>
        </w:rPr>
      </w:pPr>
      <w:r w:rsidRPr="00DA34B6">
        <w:rPr>
          <w:b/>
          <w:sz w:val="20"/>
          <w:szCs w:val="22"/>
        </w:rPr>
        <w:t>Figure 19</w:t>
      </w:r>
      <w:r w:rsidRPr="00E70273">
        <w:rPr>
          <w:bCs/>
          <w:sz w:val="20"/>
          <w:szCs w:val="22"/>
        </w:rPr>
        <w:t>.</w:t>
      </w:r>
      <w:r w:rsidRPr="00E70273">
        <w:rPr>
          <w:bCs/>
          <w:sz w:val="20"/>
          <w:szCs w:val="20"/>
          <w:lang w:val="vi-VN"/>
        </w:rPr>
        <w:t xml:space="preserve"> </w:t>
      </w:r>
      <w:r w:rsidRPr="00B33C16">
        <w:rPr>
          <w:bCs/>
          <w:sz w:val="20"/>
          <w:szCs w:val="20"/>
        </w:rPr>
        <w:t xml:space="preserve">Robot navigation </w:t>
      </w:r>
      <w:r>
        <w:rPr>
          <w:bCs/>
          <w:sz w:val="20"/>
          <w:szCs w:val="20"/>
        </w:rPr>
        <w:t>in</w:t>
      </w:r>
      <w:r w:rsidRPr="00B33C16">
        <w:rPr>
          <w:bCs/>
          <w:sz w:val="20"/>
          <w:szCs w:val="20"/>
        </w:rPr>
        <w:t xml:space="preserve"> real-world environment.</w:t>
      </w:r>
    </w:p>
    <w:p w14:paraId="02DB4B2F" w14:textId="75297F2C" w:rsidR="0006137D" w:rsidRPr="0006137D" w:rsidRDefault="0006137D" w:rsidP="0006137D">
      <w:pPr>
        <w:pStyle w:val="Caption"/>
        <w:keepNext/>
        <w:rPr>
          <w:b w:val="0"/>
          <w:bCs w:val="0"/>
        </w:rPr>
      </w:pPr>
      <w:r w:rsidRPr="00F24593">
        <w:t xml:space="preserve">Table </w:t>
      </w:r>
      <w:fldSimple w:instr=" SEQ Table \* ARABIC ">
        <w:r w:rsidR="00C3789E">
          <w:rPr>
            <w:noProof/>
          </w:rPr>
          <w:t>7</w:t>
        </w:r>
      </w:fldSimple>
      <w:r w:rsidRPr="00F24593">
        <w:t>.</w:t>
      </w:r>
      <w:r w:rsidRPr="0006137D">
        <w:rPr>
          <w:b w:val="0"/>
          <w:bCs w:val="0"/>
        </w:rPr>
        <w:t xml:space="preserve"> Navigation performance for predefined goal locations.</w:t>
      </w:r>
    </w:p>
    <w:tbl>
      <w:tblPr>
        <w:tblStyle w:val="TableGrid"/>
        <w:tblW w:w="0" w:type="auto"/>
        <w:jc w:val="center"/>
        <w:tblLook w:val="04A0" w:firstRow="1" w:lastRow="0" w:firstColumn="1" w:lastColumn="0" w:noHBand="0" w:noVBand="1"/>
      </w:tblPr>
      <w:tblGrid>
        <w:gridCol w:w="759"/>
        <w:gridCol w:w="983"/>
        <w:gridCol w:w="947"/>
        <w:gridCol w:w="1695"/>
      </w:tblGrid>
      <w:tr w:rsidR="00DF3646" w:rsidRPr="00212851" w14:paraId="59DFCBC5" w14:textId="77777777" w:rsidTr="00D77019">
        <w:trPr>
          <w:jc w:val="center"/>
        </w:trPr>
        <w:tc>
          <w:tcPr>
            <w:tcW w:w="759" w:type="dxa"/>
          </w:tcPr>
          <w:p w14:paraId="493F22A8" w14:textId="293660E3" w:rsidR="00DF3646" w:rsidRPr="0011003B" w:rsidRDefault="00125A22" w:rsidP="0011003B">
            <w:pPr>
              <w:ind w:left="-113"/>
              <w:jc w:val="center"/>
              <w:rPr>
                <w:sz w:val="20"/>
                <w:szCs w:val="20"/>
              </w:rPr>
            </w:pPr>
            <w:r w:rsidRPr="0011003B">
              <w:rPr>
                <w:sz w:val="20"/>
                <w:szCs w:val="20"/>
              </w:rPr>
              <w:t>Goal</w:t>
            </w:r>
          </w:p>
        </w:tc>
        <w:tc>
          <w:tcPr>
            <w:tcW w:w="983" w:type="dxa"/>
          </w:tcPr>
          <w:p w14:paraId="16215675" w14:textId="40E34F24" w:rsidR="00DF3646" w:rsidRPr="0011003B" w:rsidRDefault="00125A22" w:rsidP="00FF3A3E">
            <w:pPr>
              <w:jc w:val="center"/>
              <w:rPr>
                <w:sz w:val="20"/>
                <w:szCs w:val="20"/>
                <w:lang w:val="vi-VN"/>
              </w:rPr>
            </w:pPr>
            <w:r w:rsidRPr="0011003B">
              <w:rPr>
                <w:sz w:val="20"/>
                <w:szCs w:val="20"/>
              </w:rPr>
              <w:t xml:space="preserve">Accuracy </w:t>
            </w:r>
            <w:r w:rsidR="00DF3646" w:rsidRPr="0011003B">
              <w:rPr>
                <w:sz w:val="20"/>
                <w:szCs w:val="20"/>
                <w:lang w:val="vi-VN"/>
              </w:rPr>
              <w:t>(%)</w:t>
            </w:r>
          </w:p>
        </w:tc>
        <w:tc>
          <w:tcPr>
            <w:tcW w:w="947" w:type="dxa"/>
          </w:tcPr>
          <w:p w14:paraId="17FE8EAA" w14:textId="210FD0C2" w:rsidR="00DF3646" w:rsidRPr="0011003B" w:rsidRDefault="00125A22" w:rsidP="00FF3A3E">
            <w:pPr>
              <w:jc w:val="center"/>
              <w:rPr>
                <w:sz w:val="20"/>
                <w:szCs w:val="20"/>
                <w:lang w:val="vi-VN"/>
              </w:rPr>
            </w:pPr>
            <w:r w:rsidRPr="0011003B">
              <w:rPr>
                <w:sz w:val="20"/>
                <w:szCs w:val="20"/>
              </w:rPr>
              <w:t xml:space="preserve">Time to goal </w:t>
            </w:r>
            <w:r w:rsidR="00DF3646" w:rsidRPr="0011003B">
              <w:rPr>
                <w:sz w:val="20"/>
                <w:szCs w:val="20"/>
                <w:lang w:val="vi-VN"/>
              </w:rPr>
              <w:t>(s)</w:t>
            </w:r>
          </w:p>
        </w:tc>
        <w:tc>
          <w:tcPr>
            <w:tcW w:w="1695" w:type="dxa"/>
          </w:tcPr>
          <w:p w14:paraId="1BB3C02A" w14:textId="01F45848" w:rsidR="00DF3646" w:rsidRPr="0011003B" w:rsidRDefault="00125A22" w:rsidP="00E0398D">
            <w:pPr>
              <w:ind w:left="-112" w:right="-113"/>
              <w:jc w:val="center"/>
              <w:rPr>
                <w:sz w:val="20"/>
                <w:szCs w:val="20"/>
                <w:lang w:val="vi-VN"/>
              </w:rPr>
            </w:pPr>
            <w:r w:rsidRPr="0011003B">
              <w:rPr>
                <w:sz w:val="20"/>
                <w:szCs w:val="20"/>
              </w:rPr>
              <w:t>Navigation outcome</w:t>
            </w:r>
          </w:p>
        </w:tc>
      </w:tr>
      <w:tr w:rsidR="00DF3646" w:rsidRPr="00212851" w14:paraId="65217CA9" w14:textId="77777777" w:rsidTr="00D77019">
        <w:trPr>
          <w:jc w:val="center"/>
        </w:trPr>
        <w:tc>
          <w:tcPr>
            <w:tcW w:w="759" w:type="dxa"/>
            <w:vAlign w:val="center"/>
          </w:tcPr>
          <w:p w14:paraId="79992D76" w14:textId="61B4C417" w:rsidR="00DF3646" w:rsidRPr="0011003B" w:rsidRDefault="00125A22" w:rsidP="0011003B">
            <w:pPr>
              <w:ind w:left="-113"/>
              <w:jc w:val="center"/>
              <w:rPr>
                <w:sz w:val="20"/>
                <w:szCs w:val="20"/>
                <w:lang w:val="vi-VN"/>
              </w:rPr>
            </w:pPr>
            <w:r w:rsidRPr="0011003B">
              <w:rPr>
                <w:sz w:val="20"/>
                <w:szCs w:val="20"/>
              </w:rPr>
              <w:t xml:space="preserve">Position </w:t>
            </w:r>
            <w:r w:rsidR="00DF3646" w:rsidRPr="0011003B">
              <w:rPr>
                <w:sz w:val="20"/>
                <w:szCs w:val="20"/>
                <w:lang w:val="vi-VN"/>
              </w:rPr>
              <w:t>1</w:t>
            </w:r>
          </w:p>
        </w:tc>
        <w:tc>
          <w:tcPr>
            <w:tcW w:w="983" w:type="dxa"/>
            <w:vAlign w:val="center"/>
          </w:tcPr>
          <w:p w14:paraId="04721376" w14:textId="188DA745" w:rsidR="00DF3646" w:rsidRPr="00E0398D" w:rsidRDefault="00DF3646" w:rsidP="00FF3A3E">
            <w:pPr>
              <w:jc w:val="center"/>
              <w:rPr>
                <w:sz w:val="20"/>
                <w:szCs w:val="20"/>
              </w:rPr>
            </w:pPr>
            <w:r w:rsidRPr="0011003B">
              <w:rPr>
                <w:sz w:val="20"/>
                <w:szCs w:val="20"/>
                <w:lang w:val="vi-VN"/>
              </w:rPr>
              <w:t>95</w:t>
            </w:r>
          </w:p>
        </w:tc>
        <w:tc>
          <w:tcPr>
            <w:tcW w:w="947" w:type="dxa"/>
            <w:vAlign w:val="center"/>
          </w:tcPr>
          <w:p w14:paraId="276158A1" w14:textId="0A46DCB4" w:rsidR="00DF3646" w:rsidRPr="00E0398D" w:rsidRDefault="00DF3646" w:rsidP="00FF3A3E">
            <w:pPr>
              <w:jc w:val="center"/>
              <w:rPr>
                <w:sz w:val="20"/>
                <w:szCs w:val="20"/>
              </w:rPr>
            </w:pPr>
            <w:r w:rsidRPr="0011003B">
              <w:rPr>
                <w:sz w:val="20"/>
                <w:szCs w:val="20"/>
                <w:lang w:val="vi-VN"/>
              </w:rPr>
              <w:t>25</w:t>
            </w:r>
          </w:p>
        </w:tc>
        <w:tc>
          <w:tcPr>
            <w:tcW w:w="1695" w:type="dxa"/>
            <w:vAlign w:val="center"/>
          </w:tcPr>
          <w:p w14:paraId="5C91EC42" w14:textId="1197306F" w:rsidR="00DF3646" w:rsidRPr="0011003B" w:rsidRDefault="00125A22" w:rsidP="00E0398D">
            <w:pPr>
              <w:ind w:left="-112" w:right="-113"/>
              <w:jc w:val="center"/>
              <w:rPr>
                <w:sz w:val="20"/>
                <w:szCs w:val="20"/>
                <w:lang w:val="vi-VN"/>
              </w:rPr>
            </w:pPr>
            <w:r w:rsidRPr="0011003B">
              <w:rPr>
                <w:sz w:val="20"/>
                <w:szCs w:val="20"/>
              </w:rPr>
              <w:t>Smooth</w:t>
            </w:r>
          </w:p>
        </w:tc>
      </w:tr>
      <w:tr w:rsidR="00DF3646" w:rsidRPr="00212851" w14:paraId="2F0B25F0" w14:textId="77777777" w:rsidTr="00D77019">
        <w:trPr>
          <w:jc w:val="center"/>
        </w:trPr>
        <w:tc>
          <w:tcPr>
            <w:tcW w:w="759" w:type="dxa"/>
            <w:vAlign w:val="center"/>
          </w:tcPr>
          <w:p w14:paraId="50B853AF" w14:textId="3C2BCEF0" w:rsidR="00DF3646" w:rsidRPr="0011003B" w:rsidRDefault="00125A22" w:rsidP="0011003B">
            <w:pPr>
              <w:ind w:left="-113"/>
              <w:jc w:val="center"/>
              <w:rPr>
                <w:sz w:val="20"/>
                <w:szCs w:val="20"/>
                <w:lang w:val="vi-VN"/>
              </w:rPr>
            </w:pPr>
            <w:r w:rsidRPr="0011003B">
              <w:rPr>
                <w:sz w:val="20"/>
                <w:szCs w:val="20"/>
                <w:lang w:val="vi-VN"/>
              </w:rPr>
              <w:t>Position</w:t>
            </w:r>
            <w:r w:rsidRPr="0011003B">
              <w:rPr>
                <w:sz w:val="20"/>
                <w:szCs w:val="20"/>
              </w:rPr>
              <w:t xml:space="preserve"> </w:t>
            </w:r>
            <w:r w:rsidR="00DF3646" w:rsidRPr="0011003B">
              <w:rPr>
                <w:sz w:val="20"/>
                <w:szCs w:val="20"/>
                <w:lang w:val="vi-VN"/>
              </w:rPr>
              <w:t>3</w:t>
            </w:r>
          </w:p>
        </w:tc>
        <w:tc>
          <w:tcPr>
            <w:tcW w:w="983" w:type="dxa"/>
            <w:vAlign w:val="center"/>
          </w:tcPr>
          <w:p w14:paraId="4A6F36D1" w14:textId="17BBBEA6" w:rsidR="00DF3646" w:rsidRPr="00E0398D" w:rsidRDefault="00DF3646" w:rsidP="00FF3A3E">
            <w:pPr>
              <w:jc w:val="center"/>
              <w:rPr>
                <w:sz w:val="20"/>
                <w:szCs w:val="20"/>
              </w:rPr>
            </w:pPr>
            <w:r w:rsidRPr="0011003B">
              <w:rPr>
                <w:sz w:val="20"/>
                <w:szCs w:val="20"/>
                <w:lang w:val="vi-VN"/>
              </w:rPr>
              <w:t>85</w:t>
            </w:r>
          </w:p>
        </w:tc>
        <w:tc>
          <w:tcPr>
            <w:tcW w:w="947" w:type="dxa"/>
            <w:vAlign w:val="center"/>
          </w:tcPr>
          <w:p w14:paraId="2796CC64" w14:textId="5B8DA142" w:rsidR="00DF3646" w:rsidRPr="00E0398D" w:rsidRDefault="00DF3646" w:rsidP="00FF3A3E">
            <w:pPr>
              <w:jc w:val="center"/>
              <w:rPr>
                <w:sz w:val="20"/>
                <w:szCs w:val="20"/>
              </w:rPr>
            </w:pPr>
            <w:r w:rsidRPr="0011003B">
              <w:rPr>
                <w:sz w:val="20"/>
                <w:szCs w:val="20"/>
                <w:lang w:val="vi-VN"/>
              </w:rPr>
              <w:t>21</w:t>
            </w:r>
          </w:p>
        </w:tc>
        <w:tc>
          <w:tcPr>
            <w:tcW w:w="1695" w:type="dxa"/>
            <w:vAlign w:val="center"/>
          </w:tcPr>
          <w:p w14:paraId="5F2BD159" w14:textId="36C37543" w:rsidR="00DF3646" w:rsidRPr="0011003B" w:rsidRDefault="00125A22" w:rsidP="00E0398D">
            <w:pPr>
              <w:ind w:left="-112" w:right="-113"/>
              <w:jc w:val="center"/>
              <w:rPr>
                <w:sz w:val="20"/>
                <w:szCs w:val="20"/>
                <w:lang w:val="vi-VN"/>
              </w:rPr>
            </w:pPr>
            <w:r w:rsidRPr="0011003B">
              <w:rPr>
                <w:sz w:val="20"/>
                <w:szCs w:val="20"/>
              </w:rPr>
              <w:t>Wheel slip occurred in a narrow passage</w:t>
            </w:r>
          </w:p>
        </w:tc>
      </w:tr>
      <w:tr w:rsidR="00DF3646" w:rsidRPr="00212851" w14:paraId="2AB6E92C" w14:textId="77777777" w:rsidTr="00D77019">
        <w:trPr>
          <w:jc w:val="center"/>
        </w:trPr>
        <w:tc>
          <w:tcPr>
            <w:tcW w:w="759" w:type="dxa"/>
            <w:vAlign w:val="center"/>
          </w:tcPr>
          <w:p w14:paraId="59BB4386" w14:textId="7860590B" w:rsidR="00DF3646" w:rsidRPr="0011003B" w:rsidRDefault="00125A22" w:rsidP="0011003B">
            <w:pPr>
              <w:ind w:left="-113"/>
              <w:jc w:val="center"/>
              <w:rPr>
                <w:sz w:val="20"/>
                <w:szCs w:val="20"/>
                <w:lang w:val="vi-VN"/>
              </w:rPr>
            </w:pPr>
            <w:r w:rsidRPr="0011003B">
              <w:rPr>
                <w:sz w:val="20"/>
                <w:szCs w:val="20"/>
                <w:lang w:val="vi-VN"/>
              </w:rPr>
              <w:t>Position</w:t>
            </w:r>
            <w:r w:rsidRPr="0011003B">
              <w:rPr>
                <w:sz w:val="20"/>
                <w:szCs w:val="20"/>
              </w:rPr>
              <w:t xml:space="preserve"> </w:t>
            </w:r>
            <w:r w:rsidR="00DF3646" w:rsidRPr="0011003B">
              <w:rPr>
                <w:sz w:val="20"/>
                <w:szCs w:val="20"/>
                <w:lang w:val="vi-VN"/>
              </w:rPr>
              <w:t>2</w:t>
            </w:r>
          </w:p>
        </w:tc>
        <w:tc>
          <w:tcPr>
            <w:tcW w:w="983" w:type="dxa"/>
            <w:vAlign w:val="center"/>
          </w:tcPr>
          <w:p w14:paraId="001A55A2" w14:textId="644DCCEE" w:rsidR="00DF3646" w:rsidRPr="00E0398D" w:rsidRDefault="00DF3646" w:rsidP="00FF3A3E">
            <w:pPr>
              <w:jc w:val="center"/>
              <w:rPr>
                <w:sz w:val="20"/>
                <w:szCs w:val="20"/>
              </w:rPr>
            </w:pPr>
            <w:r w:rsidRPr="0011003B">
              <w:rPr>
                <w:sz w:val="20"/>
                <w:szCs w:val="20"/>
                <w:lang w:val="vi-VN"/>
              </w:rPr>
              <w:t>92</w:t>
            </w:r>
          </w:p>
        </w:tc>
        <w:tc>
          <w:tcPr>
            <w:tcW w:w="947" w:type="dxa"/>
            <w:vAlign w:val="center"/>
          </w:tcPr>
          <w:p w14:paraId="0D53D530" w14:textId="63703FD5" w:rsidR="00DF3646" w:rsidRPr="00E0398D" w:rsidRDefault="00DF3646" w:rsidP="00FF3A3E">
            <w:pPr>
              <w:jc w:val="center"/>
              <w:rPr>
                <w:sz w:val="20"/>
                <w:szCs w:val="20"/>
              </w:rPr>
            </w:pPr>
            <w:r w:rsidRPr="0011003B">
              <w:rPr>
                <w:sz w:val="20"/>
                <w:szCs w:val="20"/>
                <w:lang w:val="vi-VN"/>
              </w:rPr>
              <w:t>13</w:t>
            </w:r>
          </w:p>
        </w:tc>
        <w:tc>
          <w:tcPr>
            <w:tcW w:w="1695" w:type="dxa"/>
            <w:vAlign w:val="center"/>
          </w:tcPr>
          <w:p w14:paraId="642641CB" w14:textId="5095F914" w:rsidR="00DF3646" w:rsidRPr="0011003B" w:rsidRDefault="00125A22" w:rsidP="00E0398D">
            <w:pPr>
              <w:ind w:left="-112" w:right="-113"/>
              <w:jc w:val="center"/>
              <w:rPr>
                <w:sz w:val="20"/>
                <w:szCs w:val="20"/>
                <w:lang w:val="vi-VN"/>
              </w:rPr>
            </w:pPr>
            <w:r w:rsidRPr="0011003B">
              <w:rPr>
                <w:sz w:val="20"/>
                <w:szCs w:val="20"/>
              </w:rPr>
              <w:t>Heading deviation during goal</w:t>
            </w:r>
            <w:r w:rsidR="0011003B">
              <w:rPr>
                <w:sz w:val="20"/>
                <w:szCs w:val="20"/>
              </w:rPr>
              <w:t xml:space="preserve"> </w:t>
            </w:r>
            <w:r w:rsidRPr="0011003B">
              <w:rPr>
                <w:sz w:val="20"/>
                <w:szCs w:val="20"/>
              </w:rPr>
              <w:t>reorientation</w:t>
            </w:r>
          </w:p>
        </w:tc>
      </w:tr>
      <w:tr w:rsidR="00DF3646" w:rsidRPr="00212851" w14:paraId="66A3C896" w14:textId="77777777" w:rsidTr="00D77019">
        <w:trPr>
          <w:jc w:val="center"/>
        </w:trPr>
        <w:tc>
          <w:tcPr>
            <w:tcW w:w="759" w:type="dxa"/>
            <w:vAlign w:val="center"/>
          </w:tcPr>
          <w:p w14:paraId="461BFEC5" w14:textId="6F6EAD56" w:rsidR="00DF3646" w:rsidRPr="00212851" w:rsidRDefault="00125A22" w:rsidP="0011003B">
            <w:pPr>
              <w:ind w:left="-113"/>
              <w:jc w:val="center"/>
              <w:rPr>
                <w:sz w:val="22"/>
                <w:szCs w:val="22"/>
                <w:lang w:val="vi-VN"/>
              </w:rPr>
            </w:pPr>
            <w:r w:rsidRPr="0011003B">
              <w:rPr>
                <w:sz w:val="20"/>
                <w:szCs w:val="20"/>
                <w:lang w:val="vi-VN"/>
              </w:rPr>
              <w:t>Position</w:t>
            </w:r>
            <w:r w:rsidRPr="00125A22">
              <w:rPr>
                <w:sz w:val="22"/>
                <w:szCs w:val="22"/>
              </w:rPr>
              <w:t xml:space="preserve"> </w:t>
            </w:r>
            <w:r w:rsidR="00DF3646" w:rsidRPr="00212851">
              <w:rPr>
                <w:sz w:val="22"/>
                <w:szCs w:val="22"/>
                <w:lang w:val="vi-VN"/>
              </w:rPr>
              <w:t>4</w:t>
            </w:r>
          </w:p>
        </w:tc>
        <w:tc>
          <w:tcPr>
            <w:tcW w:w="983" w:type="dxa"/>
            <w:vAlign w:val="center"/>
          </w:tcPr>
          <w:p w14:paraId="3B09B7D7" w14:textId="0D56C80E" w:rsidR="00DF3646" w:rsidRPr="00E0398D" w:rsidRDefault="00DF3646" w:rsidP="00FF3A3E">
            <w:pPr>
              <w:jc w:val="center"/>
              <w:rPr>
                <w:sz w:val="22"/>
                <w:szCs w:val="22"/>
              </w:rPr>
            </w:pPr>
            <w:r w:rsidRPr="00212851">
              <w:rPr>
                <w:sz w:val="22"/>
                <w:szCs w:val="22"/>
                <w:lang w:val="vi-VN"/>
              </w:rPr>
              <w:t>90</w:t>
            </w:r>
          </w:p>
        </w:tc>
        <w:tc>
          <w:tcPr>
            <w:tcW w:w="947" w:type="dxa"/>
            <w:vAlign w:val="center"/>
          </w:tcPr>
          <w:p w14:paraId="7EDE78A3" w14:textId="55456739" w:rsidR="00DF3646" w:rsidRPr="00E0398D" w:rsidRDefault="00DF3646" w:rsidP="00FF3A3E">
            <w:pPr>
              <w:jc w:val="center"/>
              <w:rPr>
                <w:sz w:val="22"/>
                <w:szCs w:val="22"/>
              </w:rPr>
            </w:pPr>
            <w:r w:rsidRPr="00212851">
              <w:rPr>
                <w:sz w:val="22"/>
                <w:szCs w:val="22"/>
                <w:lang w:val="vi-VN"/>
              </w:rPr>
              <w:t>20</w:t>
            </w:r>
          </w:p>
        </w:tc>
        <w:tc>
          <w:tcPr>
            <w:tcW w:w="1695" w:type="dxa"/>
            <w:vAlign w:val="center"/>
          </w:tcPr>
          <w:p w14:paraId="37C6F4A2" w14:textId="7D1C3AB2" w:rsidR="00DF3646" w:rsidRPr="00212851" w:rsidRDefault="00125A22" w:rsidP="00E0398D">
            <w:pPr>
              <w:ind w:left="-112" w:right="-113"/>
              <w:jc w:val="center"/>
              <w:rPr>
                <w:sz w:val="22"/>
                <w:szCs w:val="22"/>
                <w:lang w:val="vi-VN"/>
              </w:rPr>
            </w:pPr>
            <w:r w:rsidRPr="00125A22">
              <w:rPr>
                <w:sz w:val="22"/>
                <w:szCs w:val="22"/>
              </w:rPr>
              <w:t>Smooth</w:t>
            </w:r>
          </w:p>
        </w:tc>
      </w:tr>
    </w:tbl>
    <w:p w14:paraId="0F698370" w14:textId="77777777" w:rsidR="00125A22" w:rsidRDefault="00125A22" w:rsidP="00125A22">
      <w:pPr>
        <w:tabs>
          <w:tab w:val="left" w:pos="360"/>
          <w:tab w:val="right" w:leader="hyphen" w:pos="9072"/>
        </w:tabs>
        <w:spacing w:before="120" w:after="120"/>
        <w:jc w:val="both"/>
        <w:rPr>
          <w:iCs/>
          <w:sz w:val="22"/>
          <w:szCs w:val="22"/>
        </w:rPr>
      </w:pPr>
      <w:r w:rsidRPr="00125A22">
        <w:rPr>
          <w:iCs/>
          <w:sz w:val="22"/>
          <w:szCs w:val="22"/>
          <w:lang w:val="vi-VN"/>
        </w:rPr>
        <w:t>Overall, the proposed navigation system performs effectively in both obstacle-free and complex obstacle environments. The highest accuracy is obtained in open areas (up to 98%), whereas accuracy decreases to approximately 90% in narrow passages. Although the robot maintains high accuracy in most cases, deviations increase when traversing tight corners and during heading alignment toward the commanded goal. The LiDAR and IMU sensors provide reliable distance measurements and pose-related information; however, the control strategy and sensor configuration can be further improved to reduce deviation in constrained environments.</w:t>
      </w:r>
    </w:p>
    <w:p w14:paraId="7189953A" w14:textId="77777777" w:rsidR="009D5419" w:rsidRPr="009D5419" w:rsidRDefault="009D5419" w:rsidP="00125A22">
      <w:pPr>
        <w:tabs>
          <w:tab w:val="left" w:pos="360"/>
          <w:tab w:val="right" w:leader="hyphen" w:pos="9072"/>
        </w:tabs>
        <w:spacing w:before="120" w:after="120"/>
        <w:jc w:val="both"/>
        <w:rPr>
          <w:iCs/>
          <w:sz w:val="22"/>
          <w:szCs w:val="22"/>
        </w:rPr>
      </w:pPr>
    </w:p>
    <w:p w14:paraId="01C15FD5" w14:textId="3E9BAABA" w:rsidR="00B239A8" w:rsidRPr="00212851" w:rsidRDefault="00F20F56" w:rsidP="00B239A8">
      <w:pPr>
        <w:tabs>
          <w:tab w:val="left" w:pos="360"/>
          <w:tab w:val="right" w:leader="hyphen" w:pos="9072"/>
        </w:tabs>
        <w:spacing w:before="120" w:after="120"/>
        <w:jc w:val="both"/>
        <w:rPr>
          <w:b/>
          <w:bCs/>
          <w:iCs/>
          <w:sz w:val="22"/>
          <w:szCs w:val="22"/>
        </w:rPr>
      </w:pPr>
      <w:r w:rsidRPr="00212851">
        <w:rPr>
          <w:b/>
          <w:bCs/>
          <w:iCs/>
          <w:sz w:val="22"/>
          <w:szCs w:val="22"/>
          <w:lang w:val="vi-VN"/>
        </w:rPr>
        <w:t xml:space="preserve">4. </w:t>
      </w:r>
      <w:r w:rsidR="008D5BC8" w:rsidRPr="008D5BC8">
        <w:rPr>
          <w:b/>
          <w:bCs/>
          <w:iCs/>
          <w:sz w:val="22"/>
          <w:szCs w:val="22"/>
        </w:rPr>
        <w:t>DISCUSSION</w:t>
      </w:r>
    </w:p>
    <w:p w14:paraId="6BB5558B" w14:textId="77777777" w:rsidR="00017C8F" w:rsidRPr="00017C8F" w:rsidRDefault="00017C8F" w:rsidP="00017C8F">
      <w:pPr>
        <w:tabs>
          <w:tab w:val="left" w:pos="360"/>
          <w:tab w:val="right" w:leader="hyphen" w:pos="9072"/>
        </w:tabs>
        <w:spacing w:before="120" w:after="120"/>
        <w:jc w:val="both"/>
        <w:rPr>
          <w:bCs/>
          <w:sz w:val="22"/>
          <w:szCs w:val="22"/>
          <w:lang w:val="vi-VN"/>
        </w:rPr>
      </w:pPr>
      <w:r w:rsidRPr="00017C8F">
        <w:rPr>
          <w:bCs/>
          <w:sz w:val="22"/>
          <w:szCs w:val="22"/>
          <w:lang w:val="vi-VN"/>
        </w:rPr>
        <w:t xml:space="preserve">Previous studies on autonomous robots have mainly focused on using expensive robot platforms or complex sensing suites to achieve localization and mapping. In contrast, the proposed indoor AMR platform demonstrates that </w:t>
      </w:r>
      <w:r w:rsidRPr="00017C8F">
        <w:rPr>
          <w:sz w:val="22"/>
          <w:szCs w:val="22"/>
          <w:lang w:val="vi-VN"/>
        </w:rPr>
        <w:t>low-cost and simple hardware—including Raspberry Pi 4, LiDAR, IMU, and wheel encoders—can be effectively integrated with ROS to achieve high-performance</w:t>
      </w:r>
      <w:r w:rsidRPr="00017C8F">
        <w:rPr>
          <w:bCs/>
          <w:sz w:val="22"/>
          <w:szCs w:val="22"/>
          <w:lang w:val="vi-VN"/>
        </w:rPr>
        <w:t xml:space="preserve"> mapping, probabilistic localization, and navigation in small- to medium-scale industrial environments, even under complex conditions. This approach not only reduces research and deployment costs, but also broadens applicability to laboratories and industries with limited budgets.</w:t>
      </w:r>
    </w:p>
    <w:p w14:paraId="3674065B" w14:textId="5121CDAE" w:rsidR="00A62D9C" w:rsidRPr="00A62D9C" w:rsidRDefault="00A62D9C" w:rsidP="00A62D9C">
      <w:pPr>
        <w:tabs>
          <w:tab w:val="left" w:pos="360"/>
          <w:tab w:val="right" w:leader="hyphen" w:pos="9072"/>
        </w:tabs>
        <w:spacing w:before="120" w:after="120"/>
        <w:jc w:val="both"/>
        <w:rPr>
          <w:sz w:val="22"/>
          <w:szCs w:val="22"/>
          <w:lang w:val="vi-VN"/>
        </w:rPr>
      </w:pPr>
      <w:r w:rsidRPr="00A62D9C">
        <w:rPr>
          <w:sz w:val="22"/>
          <w:szCs w:val="22"/>
          <w:lang w:val="vi-VN"/>
        </w:rPr>
        <w:t>A notable contribution of this work is the intuitive user interface, which improves human–robot interaction, particularly in scenarios requiring flexible route changes or emergency handling. This is important because many prior works emphasize complex control architectures while paying less attention to usability and operator interaction.</w:t>
      </w:r>
      <w:r w:rsidR="00B44DFF">
        <w:rPr>
          <w:sz w:val="22"/>
          <w:szCs w:val="22"/>
          <w:vertAlign w:val="superscript"/>
        </w:rPr>
        <w:t>15</w:t>
      </w:r>
      <w:r w:rsidR="00B44DFF" w:rsidRPr="00B44DFF">
        <w:rPr>
          <w:sz w:val="22"/>
          <w:szCs w:val="22"/>
          <w:vertAlign w:val="superscript"/>
          <w:lang w:val="vi-VN"/>
        </w:rPr>
        <w:t>-</w:t>
      </w:r>
      <w:r w:rsidR="00B44DFF">
        <w:rPr>
          <w:sz w:val="22"/>
          <w:szCs w:val="22"/>
          <w:vertAlign w:val="superscript"/>
          <w:lang w:val="vi-VN"/>
        </w:rPr>
        <w:t>16</w:t>
      </w:r>
    </w:p>
    <w:p w14:paraId="4C2584DB" w14:textId="1B2AB9AC" w:rsidR="00A62D9C" w:rsidRPr="00A62D9C" w:rsidRDefault="00A62D9C" w:rsidP="00A62D9C">
      <w:pPr>
        <w:tabs>
          <w:tab w:val="left" w:pos="360"/>
          <w:tab w:val="right" w:leader="hyphen" w:pos="9072"/>
        </w:tabs>
        <w:spacing w:before="120" w:after="120"/>
        <w:jc w:val="both"/>
        <w:rPr>
          <w:sz w:val="22"/>
          <w:szCs w:val="22"/>
          <w:lang w:val="vi-VN"/>
        </w:rPr>
      </w:pPr>
      <w:r w:rsidRPr="00A62D9C">
        <w:rPr>
          <w:sz w:val="22"/>
          <w:szCs w:val="22"/>
          <w:lang w:val="vi-VN"/>
        </w:rPr>
        <w:t xml:space="preserve">Our system differs clearly from related studies. For example, Zhou et al. (2022), in </w:t>
      </w:r>
      <w:r w:rsidRPr="00A62D9C">
        <w:rPr>
          <w:i/>
          <w:iCs/>
          <w:sz w:val="22"/>
          <w:szCs w:val="22"/>
          <w:lang w:val="vi-VN"/>
        </w:rPr>
        <w:t xml:space="preserve">“LiDAR-Based Mobile Mapping System for an Indoor </w:t>
      </w:r>
      <w:r w:rsidRPr="00A62D9C">
        <w:rPr>
          <w:i/>
          <w:iCs/>
          <w:sz w:val="22"/>
          <w:szCs w:val="22"/>
          <w:lang w:val="vi-VN"/>
        </w:rPr>
        <w:lastRenderedPageBreak/>
        <w:t>Environment”</w:t>
      </w:r>
      <w:r w:rsidRPr="00A62D9C">
        <w:rPr>
          <w:sz w:val="22"/>
          <w:szCs w:val="22"/>
          <w:lang w:val="vi-VN"/>
        </w:rPr>
        <w:t xml:space="preserve">, used LiDAR to construct </w:t>
      </w:r>
      <w:r w:rsidR="0037767B">
        <w:rPr>
          <w:sz w:val="22"/>
          <w:szCs w:val="22"/>
        </w:rPr>
        <w:t>2</w:t>
      </w:r>
      <w:r w:rsidRPr="00A62D9C">
        <w:rPr>
          <w:sz w:val="22"/>
          <w:szCs w:val="22"/>
          <w:lang w:val="vi-VN"/>
        </w:rPr>
        <w:t>D maps for autonomous robots, but the system relied on relatively expensive hardware and sensors, required substantial computational resources, and may be difficult to deploy under budget constraints.</w:t>
      </w:r>
      <w:r w:rsidR="00B44DFF">
        <w:rPr>
          <w:sz w:val="22"/>
          <w:szCs w:val="22"/>
          <w:vertAlign w:val="superscript"/>
        </w:rPr>
        <w:t>17</w:t>
      </w:r>
      <w:r w:rsidRPr="00A62D9C">
        <w:rPr>
          <w:sz w:val="22"/>
          <w:szCs w:val="22"/>
          <w:lang w:val="vi-VN"/>
        </w:rPr>
        <w:t xml:space="preserve"> In contrast, our platform adopts a simplified hardware configuration that reduces cost while still achieving effective mapping, localization, and navigation in complex indoor environments.</w:t>
      </w:r>
    </w:p>
    <w:p w14:paraId="411095A3" w14:textId="262CAE62" w:rsidR="00A62D9C" w:rsidRPr="00A62D9C" w:rsidRDefault="00A62D9C" w:rsidP="00A62D9C">
      <w:pPr>
        <w:tabs>
          <w:tab w:val="left" w:pos="360"/>
          <w:tab w:val="right" w:leader="hyphen" w:pos="9072"/>
        </w:tabs>
        <w:spacing w:before="120" w:after="120"/>
        <w:jc w:val="both"/>
        <w:rPr>
          <w:sz w:val="22"/>
          <w:szCs w:val="22"/>
          <w:lang w:val="vi-VN"/>
        </w:rPr>
      </w:pPr>
      <w:r w:rsidRPr="00A62D9C">
        <w:rPr>
          <w:sz w:val="22"/>
          <w:szCs w:val="22"/>
          <w:lang w:val="vi-VN"/>
        </w:rPr>
        <w:t xml:space="preserve">Similarly, </w:t>
      </w:r>
      <w:r w:rsidRPr="00A62D9C">
        <w:rPr>
          <w:i/>
          <w:iCs/>
          <w:sz w:val="22"/>
          <w:szCs w:val="22"/>
          <w:lang w:val="vi-VN"/>
        </w:rPr>
        <w:t>“Autonomous Navigation System of Indoor Mobile Robots Using 2D LiDAR”</w:t>
      </w:r>
      <w:r w:rsidRPr="00A62D9C">
        <w:rPr>
          <w:sz w:val="22"/>
          <w:szCs w:val="22"/>
          <w:lang w:val="vi-VN"/>
        </w:rPr>
        <w:t xml:space="preserve"> (Mathematics, 2023) presented an indoor SLAM-based navigation system using 2D LiDAR for data acquisition, mapping, and path planning.</w:t>
      </w:r>
      <w:r w:rsidR="00B44DFF">
        <w:rPr>
          <w:sz w:val="22"/>
          <w:szCs w:val="22"/>
          <w:vertAlign w:val="superscript"/>
        </w:rPr>
        <w:t>18</w:t>
      </w:r>
      <w:r w:rsidRPr="00A62D9C">
        <w:rPr>
          <w:sz w:val="22"/>
          <w:szCs w:val="22"/>
          <w:lang w:val="vi-VN"/>
        </w:rPr>
        <w:t xml:space="preserve"> The work emphasized RBPF-SLAM for robust localization in complex settings; however, it still relied on comparatively capable computing hardware and did not highlight low-cost implementation. In comparison, our design uses Raspberry Pi 4, a widely available low-cost platform that remains sufficiently capable of running ROS-based SLAM and navigation, demonstrating that accurate autonomous operation is achievable without high-end hardware.</w:t>
      </w:r>
    </w:p>
    <w:p w14:paraId="0CAA602A" w14:textId="645B85E6" w:rsidR="009D5419" w:rsidRPr="009D5419" w:rsidRDefault="00A62D9C" w:rsidP="00A62D9C">
      <w:pPr>
        <w:tabs>
          <w:tab w:val="left" w:pos="360"/>
          <w:tab w:val="right" w:leader="hyphen" w:pos="9072"/>
        </w:tabs>
        <w:spacing w:before="120" w:after="120"/>
        <w:jc w:val="both"/>
        <w:rPr>
          <w:sz w:val="22"/>
          <w:szCs w:val="22"/>
        </w:rPr>
      </w:pPr>
      <w:r w:rsidRPr="00A62D9C">
        <w:rPr>
          <w:sz w:val="22"/>
          <w:szCs w:val="22"/>
          <w:lang w:val="vi-VN"/>
        </w:rPr>
        <w:t xml:space="preserve">Other studies, such as </w:t>
      </w:r>
      <w:r w:rsidRPr="00A62D9C">
        <w:rPr>
          <w:i/>
          <w:iCs/>
          <w:sz w:val="22"/>
          <w:szCs w:val="22"/>
          <w:lang w:val="vi-VN"/>
        </w:rPr>
        <w:t>“Research on SLAM Path Planning of ROS Robot based on LiDAR”</w:t>
      </w:r>
      <w:r w:rsidRPr="00A62D9C">
        <w:rPr>
          <w:sz w:val="22"/>
          <w:szCs w:val="22"/>
          <w:lang w:val="vi-VN"/>
        </w:rPr>
        <w:t xml:space="preserve"> (2021) and (2023), have proposed strong SLAM systems using ROS, LiDAR, and IMU to optimize mapping and localization in complex environments.</w:t>
      </w:r>
      <w:r w:rsidR="00B44DFF">
        <w:rPr>
          <w:sz w:val="22"/>
          <w:szCs w:val="22"/>
          <w:vertAlign w:val="superscript"/>
        </w:rPr>
        <w:t>19</w:t>
      </w:r>
      <w:r w:rsidR="001F7B05">
        <w:rPr>
          <w:sz w:val="22"/>
          <w:szCs w:val="22"/>
          <w:lang w:val="vi-VN"/>
        </w:rPr>
        <w:t xml:space="preserve"> </w:t>
      </w:r>
      <w:r w:rsidRPr="00A62D9C">
        <w:rPr>
          <w:sz w:val="22"/>
          <w:szCs w:val="22"/>
          <w:lang w:val="vi-VN"/>
        </w:rPr>
        <w:t>Nevertheless, these systems generally do not emphasize user-interface optimization, focusing instead on map accuracy and navigation algorithm performance.</w:t>
      </w:r>
    </w:p>
    <w:p w14:paraId="7A0771C9" w14:textId="0EC3DF10" w:rsidR="00DF3646" w:rsidRPr="004535B9" w:rsidRDefault="00E315E3" w:rsidP="00DF3646">
      <w:pPr>
        <w:tabs>
          <w:tab w:val="left" w:pos="360"/>
          <w:tab w:val="right" w:leader="hyphen" w:pos="9072"/>
        </w:tabs>
        <w:spacing w:before="120" w:after="120"/>
        <w:jc w:val="both"/>
        <w:rPr>
          <w:b/>
          <w:bCs/>
          <w:sz w:val="22"/>
          <w:szCs w:val="22"/>
          <w:lang w:val="vi-VN"/>
        </w:rPr>
      </w:pPr>
      <w:r w:rsidRPr="004535B9">
        <w:rPr>
          <w:b/>
          <w:bCs/>
          <w:sz w:val="22"/>
          <w:szCs w:val="22"/>
        </w:rPr>
        <w:t>5</w:t>
      </w:r>
      <w:r w:rsidR="00DF3646" w:rsidRPr="004535B9">
        <w:rPr>
          <w:b/>
          <w:bCs/>
          <w:sz w:val="22"/>
          <w:szCs w:val="22"/>
          <w:lang w:val="vi-VN"/>
        </w:rPr>
        <w:t xml:space="preserve">. </w:t>
      </w:r>
      <w:r w:rsidR="00E07789" w:rsidRPr="004535B9">
        <w:rPr>
          <w:b/>
          <w:bCs/>
          <w:sz w:val="22"/>
          <w:szCs w:val="22"/>
        </w:rPr>
        <w:t>C</w:t>
      </w:r>
      <w:r w:rsidR="00011E81" w:rsidRPr="004535B9">
        <w:rPr>
          <w:b/>
          <w:bCs/>
          <w:sz w:val="22"/>
          <w:szCs w:val="22"/>
        </w:rPr>
        <w:t>ONCLUSIONS AND FUTURE WORK</w:t>
      </w:r>
    </w:p>
    <w:p w14:paraId="6C8754DD" w14:textId="77777777" w:rsidR="001329CE" w:rsidRPr="001329CE" w:rsidRDefault="001329CE" w:rsidP="001329CE">
      <w:pPr>
        <w:tabs>
          <w:tab w:val="left" w:pos="360"/>
          <w:tab w:val="right" w:leader="hyphen" w:pos="9072"/>
        </w:tabs>
        <w:spacing w:before="120" w:after="120"/>
        <w:jc w:val="both"/>
        <w:rPr>
          <w:sz w:val="22"/>
          <w:szCs w:val="22"/>
          <w:lang w:val="vi-VN"/>
        </w:rPr>
      </w:pPr>
      <w:r w:rsidRPr="001329CE">
        <w:rPr>
          <w:sz w:val="22"/>
          <w:szCs w:val="22"/>
          <w:lang w:val="vi-VN"/>
        </w:rPr>
        <w:t>In this study, we designed and implemented an indoor autonomous mobile robot system based on ROS, integrating wheel encoders, an IMU, and a LiDAR sensor to realize key functionalities including odometry estimation, yaw/heading measurement, 2D map construction, probabilistic localization, and navigation in environments with and without obstacles. The system was evaluated through a set of real-world experiments targeting individual sensors and core tasks (mapping, localization, and navigation), thereby assessing both component-level performance and overall operational capability in indoor settings.</w:t>
      </w:r>
    </w:p>
    <w:p w14:paraId="061D1E8E" w14:textId="77777777" w:rsidR="000C6781" w:rsidRPr="000C6781" w:rsidRDefault="000C6781" w:rsidP="000C6781">
      <w:pPr>
        <w:tabs>
          <w:tab w:val="left" w:pos="360"/>
          <w:tab w:val="right" w:leader="hyphen" w:pos="9072"/>
        </w:tabs>
        <w:spacing w:before="120" w:after="120"/>
        <w:jc w:val="both"/>
        <w:rPr>
          <w:sz w:val="22"/>
          <w:szCs w:val="22"/>
          <w:lang w:val="vi-VN"/>
        </w:rPr>
      </w:pPr>
      <w:r w:rsidRPr="000C6781">
        <w:rPr>
          <w:sz w:val="22"/>
          <w:szCs w:val="22"/>
          <w:lang w:val="vi-VN"/>
        </w:rPr>
        <w:t xml:space="preserve">The main contributions of this work are as follows: (i) development of a differential-drive motion model and control mechanism based on encoder feedback, combined with a mathematical model for traveled-distance estimation; (ii) utilization of the IMU for yaw measurement and application of noise filtering to improve heading </w:t>
      </w:r>
      <w:r w:rsidRPr="000C6781">
        <w:rPr>
          <w:sz w:val="22"/>
          <w:szCs w:val="22"/>
          <w:lang w:val="vi-VN"/>
        </w:rPr>
        <w:t>signal stability; (iii) use of LiDAR for distance sensing and 2D mapping, including verification of geometric map errors against ground-truth dimensions; (iv) implementation of AMCL localization using a particle filter and investigation of the impact of particle count (1000/5000/7000) on pose stability and computational cost; (v) navigation experiments in both obstacle-free and obstacle-rich scenarios, including parameter tuning (e.g., cost_factor, costmap parameters, and local-controller parameters) to improve trajectory quality and time-to-goal; and (vi) development of a user interface that enables selection of predefined goal locations and real-time monitoring of robot status, improving system usability and operator interaction.</w:t>
      </w:r>
    </w:p>
    <w:p w14:paraId="42AA06C9" w14:textId="77777777" w:rsidR="00EC6712" w:rsidRPr="00EC6712" w:rsidRDefault="00EC6712" w:rsidP="00EC6712">
      <w:pPr>
        <w:tabs>
          <w:tab w:val="left" w:pos="360"/>
          <w:tab w:val="right" w:leader="hyphen" w:pos="9072"/>
        </w:tabs>
        <w:spacing w:before="120" w:after="120"/>
        <w:jc w:val="both"/>
        <w:rPr>
          <w:sz w:val="22"/>
          <w:szCs w:val="22"/>
          <w:lang w:val="vi-VN"/>
        </w:rPr>
      </w:pPr>
      <w:r w:rsidRPr="00EC6712">
        <w:rPr>
          <w:sz w:val="22"/>
          <w:szCs w:val="22"/>
          <w:lang w:val="vi-VN"/>
        </w:rPr>
        <w:t>Quantitatively, the encoder experiments show that the average error for 1–3 m travel distances lies in the range of 5.79% to 7.04%, indicating that encoder-based distance estimation is acceptable for indoor navigation tasks. For the IMU, raw yaw errors were as low as 0.44% in the tested rotations; after filtering, errors were reduced to approximately 0.56% down to 0%, confirming that noise filtering is necessary to improve heading reliability, especially for in-place rotations. For the LiDAR, distance-measurement errors from 0.4 m to 10 m ranged from 0.82% to 2.84%, and map dimension verification produced length and width errors of 1.29% and 0.81%, respectively, indicating that LiDAR measurements are sufficiently accurate for mapping in the experimental environment. Regarding AMCL, increasing the particle count from 1000 to 7000 improved pose convergence but increased processing time, highlighting the trade-off between localization accuracy and computational efficiency. At the system level, the robot successfully completed navigation scenarios with an overall stability of approximately 95%, and tuning the cost factor from 1.5 to 1.0 reduced overly conservative detours and improved time-to-goal.</w:t>
      </w:r>
    </w:p>
    <w:p w14:paraId="72D6E577" w14:textId="77777777" w:rsidR="007663A4" w:rsidRPr="007663A4" w:rsidRDefault="007663A4" w:rsidP="007663A4">
      <w:pPr>
        <w:tabs>
          <w:tab w:val="left" w:pos="360"/>
          <w:tab w:val="right" w:leader="hyphen" w:pos="9072"/>
        </w:tabs>
        <w:spacing w:before="120" w:after="120"/>
        <w:jc w:val="both"/>
        <w:rPr>
          <w:sz w:val="22"/>
          <w:szCs w:val="22"/>
          <w:lang w:val="vi-VN"/>
        </w:rPr>
      </w:pPr>
      <w:r w:rsidRPr="007663A4">
        <w:rPr>
          <w:sz w:val="22"/>
          <w:szCs w:val="22"/>
          <w:lang w:val="vi-VN"/>
        </w:rPr>
        <w:t xml:space="preserve">Despite these promising results, several limitations remain. Encoder error tends to increase with distance due to wheel slip, accumulated error, and floor surface conditions. The IMU may be affected by slip and mechanical vibration, causing heading drift during rapid maneuvers if calibration and appropriate sensor fusion are not applied. LiDAR performance is constrained by surface reflectivity and scan-plane geometry; obstacles above or below the sensor height, or outside the effective sensing range, may not be fully detected. In addition, AMCL performance depends strongly on map quality, environmental features, and </w:t>
      </w:r>
      <w:r w:rsidRPr="007663A4">
        <w:rPr>
          <w:sz w:val="22"/>
          <w:szCs w:val="22"/>
          <w:lang w:val="vi-VN"/>
        </w:rPr>
        <w:lastRenderedPageBreak/>
        <w:t>parameter configuration; larger particle sets improve accuracy but increase computational load and may reduce update rates in dynamic scenarios.</w:t>
      </w:r>
    </w:p>
    <w:p w14:paraId="327860A9" w14:textId="76EFEBCD" w:rsidR="007663A4" w:rsidRPr="007663A4" w:rsidRDefault="007663A4" w:rsidP="007663A4">
      <w:pPr>
        <w:tabs>
          <w:tab w:val="left" w:pos="360"/>
          <w:tab w:val="right" w:leader="hyphen" w:pos="9072"/>
        </w:tabs>
        <w:spacing w:before="120" w:after="120"/>
        <w:jc w:val="both"/>
        <w:rPr>
          <w:sz w:val="22"/>
          <w:szCs w:val="22"/>
          <w:lang w:val="vi-VN"/>
        </w:rPr>
      </w:pPr>
      <w:r w:rsidRPr="007663A4">
        <w:rPr>
          <w:sz w:val="22"/>
          <w:szCs w:val="22"/>
          <w:lang w:val="vi-VN"/>
        </w:rPr>
        <w:t>For future work, localization and navigation robustness in more complex environments can be enhanced by implementing sensor fusion (e.g., fusing wheel odometry and IMU via an EKF) to mitigate slip effects and stabilize pose estimation over time. Moreover, a systematic parameter-tuning workflow for AMCL/costmap/local planner based on experimental data (including supervised optimization) can reduce reliance on manual tuning. Evaluation metrics should also be extended using standard robotics criteria such as success rate, time-to-goal, path length, number of replans, minimum obstacle clearance, and CPU/RAM utilization to provide more objective benchmarking. Algorithmically, alternative planners and local controllers can be tested for quantitative comparison, and handling of dynamic obstacles and “stuck” recovery can be added to improve robustness in real deployments. Finally, the user interface can be expanded to support multi-goal mission management, task history logging, and real-time system-health monitoring for indoor transport applications in corridors, classrooms, and warehouse-like environments.</w:t>
      </w:r>
    </w:p>
    <w:bookmarkEnd w:id="1"/>
    <w:p w14:paraId="3C2C7082" w14:textId="73B5EF44" w:rsidR="00CE11AC" w:rsidRDefault="00E80A32" w:rsidP="00E80A32">
      <w:pPr>
        <w:tabs>
          <w:tab w:val="left" w:pos="360"/>
          <w:tab w:val="right" w:leader="hyphen" w:pos="9072"/>
        </w:tabs>
        <w:jc w:val="both"/>
        <w:rPr>
          <w:bCs/>
          <w:sz w:val="22"/>
          <w:szCs w:val="22"/>
        </w:rPr>
      </w:pPr>
      <w:r w:rsidRPr="00E80A32">
        <w:rPr>
          <w:sz w:val="22"/>
          <w:szCs w:val="22"/>
          <w:lang w:val="vi-VN"/>
        </w:rPr>
        <w:t xml:space="preserve">In summary, this work demonstrates the feasibility of an indoor ROS-based autonomous robot system with an end-to-end pipeline comprising mapping, localization, navigation, and an operational user interface. </w:t>
      </w:r>
      <w:r w:rsidR="00F67706" w:rsidRPr="00F67706">
        <w:rPr>
          <w:bCs/>
          <w:sz w:val="22"/>
          <w:szCs w:val="22"/>
        </w:rPr>
        <w:t>Experimental results show that encoder-based odometry yields an average distance error of 5.79–7.04% over 1–3 m trajectories, while LiDAR ranging error remains below 3% up to 10 m. After AMCL parameter tuning (7000 particles), the robot achieved reliable goal-reaching performance in both obstacle-free and obstacle-rich indoor scenarios, with reduced deviations when costmap cost_factor was set to 1.0. These results validate the feasibility of a low-cost ROS-based indoor AMR and provide a reproducible baseline for further robustness improvements in narrow passages and during heading reorientation.</w:t>
      </w:r>
    </w:p>
    <w:p w14:paraId="2FBA97A5" w14:textId="77777777" w:rsidR="00A04AED" w:rsidRDefault="00A04AED" w:rsidP="00E80A32">
      <w:pPr>
        <w:tabs>
          <w:tab w:val="left" w:pos="360"/>
          <w:tab w:val="right" w:leader="hyphen" w:pos="9072"/>
        </w:tabs>
        <w:jc w:val="both"/>
        <w:rPr>
          <w:bCs/>
          <w:sz w:val="22"/>
          <w:szCs w:val="22"/>
        </w:rPr>
      </w:pPr>
      <w:r w:rsidRPr="00A04AED">
        <w:rPr>
          <w:b/>
          <w:sz w:val="22"/>
          <w:szCs w:val="22"/>
        </w:rPr>
        <w:t>Acknowledgments</w:t>
      </w:r>
      <w:r w:rsidRPr="00A04AED">
        <w:rPr>
          <w:bCs/>
          <w:sz w:val="22"/>
          <w:szCs w:val="22"/>
        </w:rPr>
        <w:t xml:space="preserve"> </w:t>
      </w:r>
    </w:p>
    <w:p w14:paraId="7B383BF4" w14:textId="3EBCC257" w:rsidR="00A04AED" w:rsidRPr="00DC7703" w:rsidRDefault="00A04AED" w:rsidP="00A04AED">
      <w:pPr>
        <w:tabs>
          <w:tab w:val="left" w:pos="360"/>
          <w:tab w:val="right" w:leader="hyphen" w:pos="9072"/>
        </w:tabs>
        <w:ind w:firstLine="567"/>
        <w:jc w:val="both"/>
        <w:rPr>
          <w:bCs/>
          <w:i/>
          <w:iCs/>
          <w:sz w:val="22"/>
          <w:szCs w:val="22"/>
        </w:rPr>
      </w:pPr>
      <w:r w:rsidRPr="00DC7703">
        <w:rPr>
          <w:bCs/>
          <w:i/>
          <w:iCs/>
          <w:sz w:val="22"/>
          <w:szCs w:val="22"/>
        </w:rPr>
        <w:t>This research is conducted within the framework of science and technology projects at institutional level of Quy Nhon University under the project code T202</w:t>
      </w:r>
      <w:r w:rsidR="009242A9">
        <w:rPr>
          <w:bCs/>
          <w:i/>
          <w:iCs/>
          <w:sz w:val="22"/>
          <w:szCs w:val="22"/>
        </w:rPr>
        <w:t>5</w:t>
      </w:r>
      <w:r w:rsidRPr="00DC7703">
        <w:rPr>
          <w:bCs/>
          <w:i/>
          <w:iCs/>
          <w:sz w:val="22"/>
          <w:szCs w:val="22"/>
        </w:rPr>
        <w:t>.8</w:t>
      </w:r>
      <w:r w:rsidR="00134ADB">
        <w:rPr>
          <w:bCs/>
          <w:i/>
          <w:iCs/>
          <w:sz w:val="22"/>
          <w:szCs w:val="22"/>
        </w:rPr>
        <w:t>94</w:t>
      </w:r>
      <w:r w:rsidRPr="00DC7703">
        <w:rPr>
          <w:bCs/>
          <w:i/>
          <w:iCs/>
          <w:sz w:val="22"/>
          <w:szCs w:val="22"/>
        </w:rPr>
        <w:t>.1</w:t>
      </w:r>
      <w:r w:rsidR="00134ADB">
        <w:rPr>
          <w:bCs/>
          <w:i/>
          <w:iCs/>
          <w:sz w:val="22"/>
          <w:szCs w:val="22"/>
        </w:rPr>
        <w:t>4</w:t>
      </w:r>
      <w:r w:rsidRPr="00DC7703">
        <w:rPr>
          <w:bCs/>
          <w:i/>
          <w:iCs/>
          <w:sz w:val="22"/>
          <w:szCs w:val="22"/>
        </w:rPr>
        <w:t>.</w:t>
      </w:r>
    </w:p>
    <w:p w14:paraId="2CDCDBE8" w14:textId="0CE913BC" w:rsidR="00BF21A2" w:rsidRPr="00BA4CEC" w:rsidRDefault="00BA4CEC" w:rsidP="00BF21A2">
      <w:pPr>
        <w:tabs>
          <w:tab w:val="left" w:pos="360"/>
          <w:tab w:val="right" w:leader="hyphen" w:pos="9072"/>
        </w:tabs>
        <w:jc w:val="both"/>
        <w:rPr>
          <w:b/>
          <w:sz w:val="22"/>
          <w:szCs w:val="22"/>
        </w:rPr>
      </w:pPr>
      <w:r w:rsidRPr="00BA4CEC">
        <w:rPr>
          <w:b/>
          <w:sz w:val="22"/>
          <w:szCs w:val="22"/>
        </w:rPr>
        <w:t>REFERENCES</w:t>
      </w:r>
    </w:p>
    <w:p w14:paraId="7DEF2658" w14:textId="77777777" w:rsidR="0015523E" w:rsidRPr="00212851" w:rsidRDefault="0015523E" w:rsidP="0015523E">
      <w:pPr>
        <w:pStyle w:val="ListParagraph"/>
        <w:numPr>
          <w:ilvl w:val="0"/>
          <w:numId w:val="1"/>
        </w:numPr>
        <w:tabs>
          <w:tab w:val="left" w:pos="284"/>
        </w:tabs>
        <w:ind w:left="0" w:hanging="11"/>
        <w:rPr>
          <w:rFonts w:ascii="Times New Roman" w:hAnsi="Times New Roman"/>
          <w:bCs/>
          <w:szCs w:val="20"/>
        </w:rPr>
      </w:pPr>
      <w:r w:rsidRPr="00C001DA">
        <w:rPr>
          <w:rFonts w:ascii="Times New Roman" w:hAnsi="Times New Roman"/>
          <w:bCs/>
          <w:szCs w:val="20"/>
        </w:rPr>
        <w:t>H.</w:t>
      </w:r>
      <w:r>
        <w:rPr>
          <w:rFonts w:ascii="Times New Roman" w:hAnsi="Times New Roman"/>
          <w:bCs/>
          <w:szCs w:val="20"/>
        </w:rPr>
        <w:t xml:space="preserve"> </w:t>
      </w:r>
      <w:r w:rsidRPr="00C001DA">
        <w:rPr>
          <w:rFonts w:ascii="Times New Roman" w:hAnsi="Times New Roman"/>
          <w:bCs/>
          <w:szCs w:val="20"/>
        </w:rPr>
        <w:t xml:space="preserve">Durrant-Whyte, T. Bailey. </w:t>
      </w:r>
      <w:r w:rsidRPr="00C001DA">
        <w:rPr>
          <w:rFonts w:ascii="Times New Roman" w:hAnsi="Times New Roman"/>
          <w:szCs w:val="20"/>
        </w:rPr>
        <w:t>Simultaneous Localization and Mapping: Part I</w:t>
      </w:r>
      <w:r w:rsidRPr="00C001DA">
        <w:rPr>
          <w:rFonts w:ascii="Times New Roman" w:hAnsi="Times New Roman"/>
          <w:bCs/>
          <w:szCs w:val="20"/>
        </w:rPr>
        <w:t xml:space="preserve">, </w:t>
      </w:r>
      <w:r w:rsidRPr="00C001DA">
        <w:rPr>
          <w:rFonts w:ascii="Times New Roman" w:hAnsi="Times New Roman"/>
          <w:bCs/>
          <w:i/>
          <w:iCs/>
          <w:szCs w:val="20"/>
        </w:rPr>
        <w:t>IEEE Robotics &amp; Automation Magazine</w:t>
      </w:r>
      <w:r w:rsidRPr="00C001DA">
        <w:rPr>
          <w:rFonts w:ascii="Times New Roman" w:hAnsi="Times New Roman"/>
          <w:bCs/>
          <w:szCs w:val="20"/>
        </w:rPr>
        <w:t xml:space="preserve">, </w:t>
      </w:r>
      <w:r>
        <w:rPr>
          <w:rFonts w:ascii="Times New Roman" w:hAnsi="Times New Roman"/>
          <w:b/>
          <w:szCs w:val="20"/>
        </w:rPr>
        <w:t>2006</w:t>
      </w:r>
      <w:r w:rsidRPr="00BC60A0">
        <w:rPr>
          <w:rFonts w:ascii="Times New Roman" w:hAnsi="Times New Roman"/>
          <w:bCs/>
          <w:szCs w:val="20"/>
          <w:lang w:val="vi-VN"/>
        </w:rPr>
        <w:t>,</w:t>
      </w:r>
      <w:r w:rsidRPr="00AD7F10">
        <w:t xml:space="preserve"> </w:t>
      </w:r>
      <w:r w:rsidRPr="00BC60A0">
        <w:rPr>
          <w:rFonts w:ascii="Times New Roman" w:hAnsi="Times New Roman"/>
          <w:bCs/>
          <w:i/>
          <w:iCs/>
          <w:szCs w:val="20"/>
        </w:rPr>
        <w:t>13</w:t>
      </w:r>
      <w:r w:rsidRPr="00AD7F10">
        <w:rPr>
          <w:rFonts w:ascii="Times New Roman" w:hAnsi="Times New Roman"/>
          <w:bCs/>
          <w:szCs w:val="20"/>
        </w:rPr>
        <w:t xml:space="preserve">, </w:t>
      </w:r>
      <w:r>
        <w:rPr>
          <w:rFonts w:ascii="Times New Roman" w:hAnsi="Times New Roman"/>
          <w:bCs/>
          <w:szCs w:val="20"/>
        </w:rPr>
        <w:t>99</w:t>
      </w:r>
      <w:r>
        <w:rPr>
          <w:rFonts w:ascii="Times New Roman" w:hAnsi="Times New Roman"/>
          <w:bCs/>
          <w:szCs w:val="20"/>
          <w:lang w:val="vi-VN"/>
        </w:rPr>
        <w:t>-</w:t>
      </w:r>
      <w:r w:rsidRPr="00AD7F10">
        <w:rPr>
          <w:rFonts w:ascii="Times New Roman" w:hAnsi="Times New Roman"/>
          <w:bCs/>
          <w:szCs w:val="20"/>
        </w:rPr>
        <w:t>110.</w:t>
      </w:r>
    </w:p>
    <w:p w14:paraId="00371A0F" w14:textId="39FAD288" w:rsidR="00BF21A2" w:rsidRPr="00E22ECF" w:rsidRDefault="006E686E" w:rsidP="00242207">
      <w:pPr>
        <w:pStyle w:val="ListParagraph"/>
        <w:numPr>
          <w:ilvl w:val="0"/>
          <w:numId w:val="1"/>
        </w:numPr>
        <w:tabs>
          <w:tab w:val="left" w:pos="284"/>
        </w:tabs>
        <w:ind w:left="0" w:hanging="11"/>
        <w:rPr>
          <w:rFonts w:ascii="Times New Roman" w:hAnsi="Times New Roman"/>
          <w:bCs/>
          <w:szCs w:val="20"/>
        </w:rPr>
      </w:pPr>
      <w:r w:rsidRPr="006E686E">
        <w:rPr>
          <w:rFonts w:ascii="Times New Roman" w:hAnsi="Times New Roman"/>
          <w:bCs/>
          <w:szCs w:val="20"/>
        </w:rPr>
        <w:t>Feder, H. J. S., Leonard, J. J., &amp; Smith, C. M.</w:t>
      </w:r>
      <w:r>
        <w:rPr>
          <w:rFonts w:ascii="Times New Roman" w:hAnsi="Times New Roman"/>
          <w:bCs/>
          <w:szCs w:val="20"/>
          <w:lang w:val="vi-VN"/>
        </w:rPr>
        <w:t xml:space="preserve"> </w:t>
      </w:r>
      <w:r w:rsidRPr="006E686E">
        <w:rPr>
          <w:rFonts w:ascii="Times New Roman" w:hAnsi="Times New Roman"/>
          <w:bCs/>
          <w:szCs w:val="20"/>
        </w:rPr>
        <w:t xml:space="preserve">Adaptive mobile robot navigation and mapping. </w:t>
      </w:r>
      <w:r w:rsidR="00E22ECF" w:rsidRPr="00E22ECF">
        <w:rPr>
          <w:rFonts w:ascii="Times New Roman" w:hAnsi="Times New Roman"/>
          <w:bCs/>
          <w:i/>
          <w:iCs/>
          <w:szCs w:val="20"/>
        </w:rPr>
        <w:t>The International Journal of Robotics Research</w:t>
      </w:r>
      <w:r w:rsidRPr="006E686E">
        <w:rPr>
          <w:rFonts w:ascii="Times New Roman" w:hAnsi="Times New Roman"/>
          <w:bCs/>
          <w:i/>
          <w:iCs/>
          <w:szCs w:val="20"/>
        </w:rPr>
        <w:t>,</w:t>
      </w:r>
      <w:r>
        <w:rPr>
          <w:rFonts w:ascii="Times New Roman" w:hAnsi="Times New Roman"/>
          <w:bCs/>
          <w:i/>
          <w:iCs/>
          <w:szCs w:val="20"/>
          <w:lang w:val="vi-VN"/>
        </w:rPr>
        <w:t xml:space="preserve"> </w:t>
      </w:r>
      <w:r w:rsidR="00E22ECF">
        <w:rPr>
          <w:rFonts w:ascii="Times New Roman" w:hAnsi="Times New Roman"/>
          <w:b/>
          <w:szCs w:val="20"/>
        </w:rPr>
        <w:t>1999</w:t>
      </w:r>
      <w:r w:rsidR="00E22ECF" w:rsidRPr="00E22ECF">
        <w:rPr>
          <w:rFonts w:ascii="Times New Roman" w:hAnsi="Times New Roman"/>
          <w:bCs/>
          <w:szCs w:val="20"/>
        </w:rPr>
        <w:t>,</w:t>
      </w:r>
      <w:r w:rsidR="00E22ECF" w:rsidRPr="00E22ECF">
        <w:rPr>
          <w:bCs/>
        </w:rPr>
        <w:t xml:space="preserve"> </w:t>
      </w:r>
      <w:r w:rsidR="00E22ECF" w:rsidRPr="00E22ECF">
        <w:rPr>
          <w:rFonts w:ascii="Times New Roman" w:hAnsi="Times New Roman"/>
          <w:bCs/>
          <w:i/>
          <w:iCs/>
          <w:szCs w:val="20"/>
        </w:rPr>
        <w:t xml:space="preserve">Volume </w:t>
      </w:r>
      <w:r w:rsidR="00E22ECF" w:rsidRPr="00E22ECF">
        <w:rPr>
          <w:rFonts w:ascii="Times New Roman" w:hAnsi="Times New Roman"/>
          <w:bCs/>
          <w:szCs w:val="20"/>
        </w:rPr>
        <w:t>18,</w:t>
      </w:r>
      <w:r w:rsidR="00E22ECF" w:rsidRPr="00E22ECF">
        <w:rPr>
          <w:rFonts w:ascii="Open Sans" w:eastAsia="Times New Roman" w:hAnsi="Open Sans" w:cs="Open Sans"/>
          <w:color w:val="333333"/>
          <w:kern w:val="0"/>
          <w:sz w:val="24"/>
          <w:szCs w:val="24"/>
          <w:shd w:val="clear" w:color="auto" w:fill="FFFFFF"/>
          <w:lang w:eastAsia="en-US"/>
        </w:rPr>
        <w:t xml:space="preserve"> </w:t>
      </w:r>
      <w:r w:rsidR="00E22ECF" w:rsidRPr="00E22ECF">
        <w:rPr>
          <w:rFonts w:ascii="Times New Roman" w:hAnsi="Times New Roman"/>
          <w:bCs/>
          <w:szCs w:val="20"/>
        </w:rPr>
        <w:t>650</w:t>
      </w:r>
      <w:r w:rsidR="00B51CBA">
        <w:rPr>
          <w:rFonts w:ascii="Times New Roman" w:hAnsi="Times New Roman"/>
          <w:bCs/>
          <w:szCs w:val="20"/>
        </w:rPr>
        <w:t>-</w:t>
      </w:r>
      <w:r w:rsidR="00E22ECF" w:rsidRPr="00E22ECF">
        <w:rPr>
          <w:rFonts w:ascii="Times New Roman" w:hAnsi="Times New Roman"/>
          <w:bCs/>
          <w:szCs w:val="20"/>
        </w:rPr>
        <w:t>668</w:t>
      </w:r>
      <w:r w:rsidR="00E22ECF">
        <w:rPr>
          <w:rFonts w:ascii="Times New Roman" w:hAnsi="Times New Roman"/>
          <w:bCs/>
          <w:szCs w:val="20"/>
        </w:rPr>
        <w:t>.</w:t>
      </w:r>
    </w:p>
    <w:p w14:paraId="7B9C04D8" w14:textId="77777777" w:rsidR="0015523E" w:rsidRDefault="0015523E" w:rsidP="0015523E">
      <w:pPr>
        <w:pStyle w:val="ListParagraph"/>
        <w:numPr>
          <w:ilvl w:val="0"/>
          <w:numId w:val="1"/>
        </w:numPr>
        <w:tabs>
          <w:tab w:val="left" w:pos="284"/>
        </w:tabs>
        <w:ind w:left="0" w:hanging="11"/>
        <w:rPr>
          <w:rFonts w:ascii="Times New Roman" w:hAnsi="Times New Roman"/>
          <w:bCs/>
          <w:szCs w:val="20"/>
        </w:rPr>
      </w:pPr>
      <w:r w:rsidRPr="00C34792">
        <w:rPr>
          <w:rFonts w:ascii="Times New Roman" w:hAnsi="Times New Roman"/>
          <w:bCs/>
          <w:szCs w:val="20"/>
        </w:rPr>
        <w:t>J. J. Leonard and H. F. Durrant</w:t>
      </w:r>
      <w:r w:rsidRPr="00C34792">
        <w:rPr>
          <w:rFonts w:ascii="Times New Roman" w:hAnsi="Times New Roman"/>
          <w:bCs/>
          <w:szCs w:val="20"/>
        </w:rPr>
        <w:noBreakHyphen/>
      </w:r>
      <w:r>
        <w:rPr>
          <w:rFonts w:ascii="Times New Roman" w:hAnsi="Times New Roman"/>
          <w:bCs/>
          <w:szCs w:val="20"/>
        </w:rPr>
        <w:t>Whyte</w:t>
      </w:r>
      <w:r>
        <w:rPr>
          <w:rFonts w:ascii="Times New Roman" w:hAnsi="Times New Roman"/>
          <w:bCs/>
          <w:szCs w:val="20"/>
          <w:lang w:val="vi-VN"/>
        </w:rPr>
        <w:t>.</w:t>
      </w:r>
      <w:r w:rsidRPr="00C34792">
        <w:rPr>
          <w:rFonts w:ascii="Times New Roman" w:hAnsi="Times New Roman"/>
          <w:bCs/>
          <w:szCs w:val="20"/>
        </w:rPr>
        <w:t xml:space="preserve"> </w:t>
      </w:r>
      <w:r w:rsidRPr="00C34792">
        <w:rPr>
          <w:rFonts w:ascii="Times New Roman" w:hAnsi="Times New Roman"/>
          <w:bCs/>
          <w:i/>
          <w:iCs/>
          <w:szCs w:val="20"/>
        </w:rPr>
        <w:t>Simultaneous map building and localization for an autonomous mobile robot</w:t>
      </w:r>
      <w:r w:rsidRPr="00C34792">
        <w:rPr>
          <w:rFonts w:ascii="Times New Roman" w:hAnsi="Times New Roman"/>
          <w:bCs/>
          <w:szCs w:val="20"/>
        </w:rPr>
        <w:t xml:space="preserve">, in Proceedings of the IEEE/RSJ International Workshop on Intelligent Robots and Systems, Osaka, Japan, </w:t>
      </w:r>
      <w:r w:rsidRPr="00C34792">
        <w:rPr>
          <w:rFonts w:ascii="Times New Roman" w:hAnsi="Times New Roman"/>
          <w:b/>
          <w:szCs w:val="20"/>
        </w:rPr>
        <w:t>1991</w:t>
      </w:r>
      <w:r>
        <w:rPr>
          <w:rFonts w:ascii="Times New Roman" w:hAnsi="Times New Roman"/>
          <w:bCs/>
          <w:szCs w:val="20"/>
          <w:lang w:val="vi-VN"/>
        </w:rPr>
        <w:t>.</w:t>
      </w:r>
    </w:p>
    <w:p w14:paraId="0C39E1B6" w14:textId="77777777" w:rsidR="0015523E" w:rsidRPr="00212851" w:rsidRDefault="0015523E" w:rsidP="0015523E">
      <w:pPr>
        <w:pStyle w:val="ListParagraph"/>
        <w:numPr>
          <w:ilvl w:val="0"/>
          <w:numId w:val="1"/>
        </w:numPr>
        <w:tabs>
          <w:tab w:val="left" w:pos="284"/>
        </w:tabs>
        <w:ind w:left="0" w:hanging="11"/>
        <w:rPr>
          <w:rFonts w:ascii="Times New Roman" w:hAnsi="Times New Roman"/>
          <w:bCs/>
          <w:szCs w:val="20"/>
        </w:rPr>
      </w:pPr>
      <w:r w:rsidRPr="00C34792">
        <w:rPr>
          <w:rFonts w:ascii="Times New Roman" w:hAnsi="Times New Roman"/>
          <w:bCs/>
          <w:szCs w:val="20"/>
        </w:rPr>
        <w:t xml:space="preserve">S. Thrun, W. Burgard, and D. </w:t>
      </w:r>
      <w:r>
        <w:rPr>
          <w:rFonts w:ascii="Times New Roman" w:hAnsi="Times New Roman"/>
          <w:bCs/>
          <w:szCs w:val="20"/>
        </w:rPr>
        <w:t>Fox</w:t>
      </w:r>
      <w:r>
        <w:rPr>
          <w:rFonts w:ascii="Times New Roman" w:hAnsi="Times New Roman"/>
          <w:bCs/>
          <w:szCs w:val="20"/>
          <w:lang w:val="vi-VN"/>
        </w:rPr>
        <w:t>.</w:t>
      </w:r>
      <w:r w:rsidRPr="00C34792">
        <w:rPr>
          <w:rFonts w:ascii="Times New Roman" w:hAnsi="Times New Roman"/>
          <w:bCs/>
          <w:szCs w:val="20"/>
        </w:rPr>
        <w:t xml:space="preserve"> Probabilistic Robotics, </w:t>
      </w:r>
      <w:r w:rsidRPr="00C34792">
        <w:rPr>
          <w:rFonts w:ascii="Times New Roman" w:hAnsi="Times New Roman"/>
          <w:bCs/>
          <w:i/>
          <w:iCs/>
          <w:szCs w:val="20"/>
        </w:rPr>
        <w:t>MIT Press</w:t>
      </w:r>
      <w:r w:rsidRPr="00C34792">
        <w:rPr>
          <w:rFonts w:ascii="Times New Roman" w:hAnsi="Times New Roman"/>
          <w:bCs/>
          <w:szCs w:val="20"/>
        </w:rPr>
        <w:t xml:space="preserve">, </w:t>
      </w:r>
      <w:r w:rsidRPr="00C34792">
        <w:rPr>
          <w:rFonts w:ascii="Times New Roman" w:hAnsi="Times New Roman"/>
          <w:b/>
          <w:szCs w:val="20"/>
        </w:rPr>
        <w:t>2005</w:t>
      </w:r>
      <w:r w:rsidRPr="00212851">
        <w:rPr>
          <w:rFonts w:ascii="Times New Roman" w:hAnsi="Times New Roman"/>
          <w:bCs/>
          <w:szCs w:val="20"/>
        </w:rPr>
        <w:t>.</w:t>
      </w:r>
    </w:p>
    <w:p w14:paraId="2394CA9A" w14:textId="77777777" w:rsidR="0015523E" w:rsidRPr="00212851" w:rsidRDefault="0015523E" w:rsidP="0015523E">
      <w:pPr>
        <w:pStyle w:val="ListParagraph"/>
        <w:numPr>
          <w:ilvl w:val="0"/>
          <w:numId w:val="1"/>
        </w:numPr>
        <w:tabs>
          <w:tab w:val="left" w:pos="284"/>
        </w:tabs>
        <w:ind w:left="0" w:hanging="11"/>
        <w:rPr>
          <w:rFonts w:ascii="Times New Roman" w:hAnsi="Times New Roman"/>
          <w:bCs/>
          <w:szCs w:val="20"/>
        </w:rPr>
      </w:pPr>
      <w:r w:rsidRPr="00C34792">
        <w:rPr>
          <w:rFonts w:ascii="Times New Roman" w:hAnsi="Times New Roman"/>
          <w:bCs/>
          <w:szCs w:val="20"/>
        </w:rPr>
        <w:t>J. Zhu, J. et al., Camera, LiDAR, and IMU Based Multi</w:t>
      </w:r>
      <w:r w:rsidRPr="00C34792">
        <w:rPr>
          <w:rFonts w:ascii="Times New Roman" w:hAnsi="Times New Roman"/>
          <w:bCs/>
          <w:szCs w:val="20"/>
        </w:rPr>
        <w:noBreakHyphen/>
        <w:t xml:space="preserve">Sensor Fusion SLAM: A Survey, </w:t>
      </w:r>
      <w:r w:rsidRPr="00C34792">
        <w:rPr>
          <w:rFonts w:ascii="Times New Roman" w:hAnsi="Times New Roman"/>
          <w:bCs/>
          <w:i/>
          <w:iCs/>
          <w:szCs w:val="20"/>
        </w:rPr>
        <w:t>IEEE Transactions on Instrumentation and M</w:t>
      </w:r>
      <w:r>
        <w:rPr>
          <w:rFonts w:ascii="Times New Roman" w:hAnsi="Times New Roman"/>
          <w:bCs/>
          <w:i/>
          <w:iCs/>
          <w:szCs w:val="20"/>
        </w:rPr>
        <w:t>easurement</w:t>
      </w:r>
      <w:r>
        <w:rPr>
          <w:rFonts w:ascii="Times New Roman" w:hAnsi="Times New Roman"/>
          <w:bCs/>
          <w:i/>
          <w:iCs/>
          <w:szCs w:val="20"/>
          <w:lang w:val="vi-VN"/>
        </w:rPr>
        <w:t xml:space="preserve">, </w:t>
      </w:r>
      <w:r w:rsidRPr="00AA7BDA">
        <w:rPr>
          <w:rFonts w:ascii="Times New Roman" w:hAnsi="Times New Roman"/>
          <w:b/>
          <w:szCs w:val="20"/>
          <w:lang w:val="vi-VN"/>
        </w:rPr>
        <w:t>2024</w:t>
      </w:r>
      <w:r>
        <w:rPr>
          <w:rFonts w:ascii="Times New Roman" w:hAnsi="Times New Roman"/>
          <w:bCs/>
          <w:i/>
          <w:iCs/>
          <w:szCs w:val="20"/>
          <w:lang w:val="vi-VN"/>
        </w:rPr>
        <w:t xml:space="preserve">, 73, </w:t>
      </w:r>
      <w:r w:rsidRPr="00AA7BDA">
        <w:rPr>
          <w:rFonts w:ascii="Times New Roman" w:hAnsi="Times New Roman"/>
          <w:bCs/>
          <w:szCs w:val="20"/>
          <w:lang w:val="vi-VN"/>
        </w:rPr>
        <w:t>1-22</w:t>
      </w:r>
      <w:r>
        <w:rPr>
          <w:rFonts w:ascii="Times New Roman" w:hAnsi="Times New Roman"/>
          <w:bCs/>
          <w:i/>
          <w:iCs/>
          <w:szCs w:val="20"/>
          <w:lang w:val="vi-VN"/>
        </w:rPr>
        <w:t>.</w:t>
      </w:r>
    </w:p>
    <w:p w14:paraId="1E2D345D" w14:textId="77777777" w:rsidR="0015523E" w:rsidRPr="00212851" w:rsidRDefault="0015523E" w:rsidP="0015523E">
      <w:pPr>
        <w:pStyle w:val="ListParagraph"/>
        <w:numPr>
          <w:ilvl w:val="0"/>
          <w:numId w:val="1"/>
        </w:numPr>
        <w:tabs>
          <w:tab w:val="left" w:pos="284"/>
        </w:tabs>
        <w:ind w:left="0" w:hanging="11"/>
        <w:rPr>
          <w:rFonts w:ascii="Times New Roman" w:hAnsi="Times New Roman"/>
          <w:bCs/>
          <w:szCs w:val="20"/>
        </w:rPr>
      </w:pPr>
      <w:r w:rsidRPr="00AA7BDA">
        <w:rPr>
          <w:rFonts w:ascii="Times New Roman" w:hAnsi="Times New Roman"/>
          <w:bCs/>
          <w:szCs w:val="20"/>
        </w:rPr>
        <w:t>X. Yue, Y. Zhang, J. Chen, J. Chen, X. Zhou, and M. </w:t>
      </w:r>
      <w:r>
        <w:rPr>
          <w:rFonts w:ascii="Times New Roman" w:hAnsi="Times New Roman"/>
          <w:bCs/>
          <w:szCs w:val="20"/>
        </w:rPr>
        <w:t>He</w:t>
      </w:r>
      <w:r>
        <w:rPr>
          <w:rFonts w:ascii="Times New Roman" w:hAnsi="Times New Roman"/>
          <w:bCs/>
          <w:szCs w:val="20"/>
          <w:lang w:val="vi-VN"/>
        </w:rPr>
        <w:t>.</w:t>
      </w:r>
      <w:r w:rsidRPr="00AA7BDA">
        <w:rPr>
          <w:rFonts w:ascii="Times New Roman" w:hAnsi="Times New Roman"/>
          <w:bCs/>
          <w:szCs w:val="20"/>
        </w:rPr>
        <w:t xml:space="preserve"> LiDAR</w:t>
      </w:r>
      <w:r w:rsidRPr="00AA7BDA">
        <w:rPr>
          <w:rFonts w:ascii="Times New Roman" w:hAnsi="Times New Roman"/>
          <w:bCs/>
          <w:szCs w:val="20"/>
        </w:rPr>
        <w:noBreakHyphen/>
        <w:t xml:space="preserve">based SLAM for robotic mapping: state of the art and new frontiers, </w:t>
      </w:r>
      <w:r w:rsidRPr="00AA7BDA">
        <w:rPr>
          <w:rFonts w:ascii="Times New Roman" w:hAnsi="Times New Roman"/>
          <w:bCs/>
          <w:i/>
          <w:iCs/>
          <w:szCs w:val="20"/>
        </w:rPr>
        <w:t>Industrial Robot: the international journal of robotics research and a</w:t>
      </w:r>
      <w:r>
        <w:rPr>
          <w:rFonts w:ascii="Times New Roman" w:hAnsi="Times New Roman"/>
          <w:bCs/>
          <w:i/>
          <w:iCs/>
          <w:szCs w:val="20"/>
        </w:rPr>
        <w:t>pplication</w:t>
      </w:r>
      <w:r>
        <w:rPr>
          <w:rFonts w:ascii="Times New Roman" w:hAnsi="Times New Roman"/>
          <w:bCs/>
          <w:i/>
          <w:iCs/>
          <w:szCs w:val="20"/>
          <w:lang w:val="vi-VN"/>
        </w:rPr>
        <w:t xml:space="preserve">, </w:t>
      </w:r>
      <w:r w:rsidRPr="00AA7BDA">
        <w:rPr>
          <w:rFonts w:ascii="Times New Roman" w:hAnsi="Times New Roman"/>
          <w:b/>
          <w:szCs w:val="20"/>
          <w:lang w:val="vi-VN"/>
        </w:rPr>
        <w:t>2024</w:t>
      </w:r>
      <w:r>
        <w:rPr>
          <w:rFonts w:ascii="Times New Roman" w:hAnsi="Times New Roman"/>
          <w:bCs/>
          <w:i/>
          <w:iCs/>
          <w:szCs w:val="20"/>
          <w:lang w:val="vi-VN"/>
        </w:rPr>
        <w:t xml:space="preserve">, 51, </w:t>
      </w:r>
      <w:r w:rsidRPr="00AA7BDA">
        <w:rPr>
          <w:rFonts w:ascii="Times New Roman" w:hAnsi="Times New Roman"/>
          <w:bCs/>
          <w:szCs w:val="20"/>
          <w:lang w:val="vi-VN"/>
        </w:rPr>
        <w:t>196-205</w:t>
      </w:r>
      <w:r>
        <w:rPr>
          <w:rFonts w:ascii="Times New Roman" w:hAnsi="Times New Roman"/>
          <w:bCs/>
          <w:i/>
          <w:iCs/>
          <w:szCs w:val="20"/>
          <w:lang w:val="vi-VN"/>
        </w:rPr>
        <w:t>.</w:t>
      </w:r>
    </w:p>
    <w:p w14:paraId="473E9306" w14:textId="77777777" w:rsidR="0015523E" w:rsidRPr="00212851" w:rsidRDefault="0015523E" w:rsidP="0015523E">
      <w:pPr>
        <w:pStyle w:val="ListParagraph"/>
        <w:numPr>
          <w:ilvl w:val="0"/>
          <w:numId w:val="1"/>
        </w:numPr>
        <w:tabs>
          <w:tab w:val="left" w:pos="284"/>
        </w:tabs>
        <w:ind w:left="0" w:hanging="11"/>
        <w:rPr>
          <w:rFonts w:ascii="Times New Roman" w:hAnsi="Times New Roman"/>
          <w:bCs/>
          <w:szCs w:val="20"/>
        </w:rPr>
      </w:pPr>
      <w:r w:rsidRPr="00AA7BDA">
        <w:rPr>
          <w:rFonts w:ascii="Times New Roman" w:hAnsi="Times New Roman"/>
          <w:bCs/>
          <w:szCs w:val="20"/>
        </w:rPr>
        <w:t xml:space="preserve">W. Chen, W. Chi, S. Ji, H. Ye, J. Liu, Y. Jia, J. Yu and J. </w:t>
      </w:r>
      <w:r>
        <w:rPr>
          <w:rFonts w:ascii="Times New Roman" w:hAnsi="Times New Roman"/>
          <w:bCs/>
          <w:szCs w:val="20"/>
        </w:rPr>
        <w:t>Cheng</w:t>
      </w:r>
      <w:r>
        <w:rPr>
          <w:rFonts w:ascii="Times New Roman" w:hAnsi="Times New Roman"/>
          <w:bCs/>
          <w:szCs w:val="20"/>
          <w:lang w:val="vi-VN"/>
        </w:rPr>
        <w:t>.</w:t>
      </w:r>
      <w:r w:rsidRPr="00AA7BDA">
        <w:rPr>
          <w:rFonts w:ascii="Times New Roman" w:hAnsi="Times New Roman"/>
          <w:bCs/>
          <w:szCs w:val="20"/>
        </w:rPr>
        <w:t xml:space="preserve"> A survey of autonomous robots and multi</w:t>
      </w:r>
      <w:r w:rsidRPr="00AA7BDA">
        <w:rPr>
          <w:rFonts w:ascii="Times New Roman" w:hAnsi="Times New Roman"/>
          <w:bCs/>
          <w:szCs w:val="20"/>
        </w:rPr>
        <w:noBreakHyphen/>
        <w:t xml:space="preserve">robot navigation: Perception, planning and collaboration, </w:t>
      </w:r>
      <w:r w:rsidRPr="00AA7BDA">
        <w:rPr>
          <w:rFonts w:ascii="Times New Roman" w:hAnsi="Times New Roman"/>
          <w:bCs/>
          <w:i/>
          <w:iCs/>
          <w:szCs w:val="20"/>
        </w:rPr>
        <w:t xml:space="preserve">Biomimetic Intelligence and </w:t>
      </w:r>
      <w:r>
        <w:rPr>
          <w:rFonts w:ascii="Times New Roman" w:hAnsi="Times New Roman"/>
          <w:bCs/>
          <w:i/>
          <w:iCs/>
          <w:szCs w:val="20"/>
        </w:rPr>
        <w:t>Robotics</w:t>
      </w:r>
      <w:r>
        <w:rPr>
          <w:rFonts w:ascii="Times New Roman" w:hAnsi="Times New Roman"/>
          <w:bCs/>
          <w:i/>
          <w:iCs/>
          <w:szCs w:val="20"/>
          <w:lang w:val="vi-VN"/>
        </w:rPr>
        <w:t xml:space="preserve">, </w:t>
      </w:r>
      <w:r w:rsidRPr="00AA7BDA">
        <w:rPr>
          <w:rFonts w:ascii="Times New Roman" w:hAnsi="Times New Roman"/>
          <w:b/>
          <w:szCs w:val="20"/>
          <w:lang w:val="vi-VN"/>
        </w:rPr>
        <w:t>2025</w:t>
      </w:r>
      <w:r>
        <w:rPr>
          <w:rFonts w:ascii="Times New Roman" w:hAnsi="Times New Roman"/>
          <w:bCs/>
          <w:i/>
          <w:iCs/>
          <w:szCs w:val="20"/>
          <w:lang w:val="vi-VN"/>
        </w:rPr>
        <w:t xml:space="preserve">, 5, </w:t>
      </w:r>
      <w:r w:rsidRPr="00AA7BDA">
        <w:rPr>
          <w:rFonts w:ascii="Times New Roman" w:hAnsi="Times New Roman"/>
          <w:bCs/>
          <w:szCs w:val="20"/>
          <w:lang w:val="vi-VN"/>
        </w:rPr>
        <w:t>100203</w:t>
      </w:r>
      <w:r>
        <w:rPr>
          <w:rFonts w:ascii="Times New Roman" w:hAnsi="Times New Roman"/>
          <w:bCs/>
          <w:i/>
          <w:iCs/>
          <w:szCs w:val="20"/>
          <w:lang w:val="vi-VN"/>
        </w:rPr>
        <w:t>.</w:t>
      </w:r>
    </w:p>
    <w:p w14:paraId="469B32B5" w14:textId="77777777" w:rsidR="0015523E" w:rsidRPr="009A3A11" w:rsidRDefault="0015523E" w:rsidP="0015523E">
      <w:pPr>
        <w:pStyle w:val="ListParagraph"/>
        <w:numPr>
          <w:ilvl w:val="0"/>
          <w:numId w:val="1"/>
        </w:numPr>
        <w:tabs>
          <w:tab w:val="left" w:pos="284"/>
        </w:tabs>
        <w:ind w:left="0" w:hanging="11"/>
        <w:rPr>
          <w:rFonts w:ascii="Times New Roman" w:hAnsi="Times New Roman"/>
          <w:bCs/>
          <w:szCs w:val="20"/>
        </w:rPr>
      </w:pPr>
      <w:r w:rsidRPr="00DF5E73">
        <w:rPr>
          <w:rFonts w:ascii="Times New Roman" w:hAnsi="Times New Roman"/>
          <w:bCs/>
          <w:szCs w:val="20"/>
        </w:rPr>
        <w:t xml:space="preserve">N. AbuJabal, M. Baziyad, R. Fareh, B. Brahmi, T. Rabie, and M. </w:t>
      </w:r>
      <w:r>
        <w:rPr>
          <w:rFonts w:ascii="Times New Roman" w:hAnsi="Times New Roman"/>
          <w:bCs/>
          <w:szCs w:val="20"/>
        </w:rPr>
        <w:t>Bettayeb</w:t>
      </w:r>
      <w:r>
        <w:rPr>
          <w:rFonts w:ascii="Times New Roman" w:hAnsi="Times New Roman"/>
          <w:bCs/>
          <w:szCs w:val="20"/>
          <w:lang w:val="vi-VN"/>
        </w:rPr>
        <w:t>.</w:t>
      </w:r>
      <w:r w:rsidRPr="00DF5E73">
        <w:rPr>
          <w:rFonts w:ascii="Times New Roman" w:hAnsi="Times New Roman"/>
          <w:bCs/>
          <w:szCs w:val="20"/>
        </w:rPr>
        <w:t xml:space="preserve"> A Comprehensive Study of Recent Path‑Planning Techniques in Dynamic Environments for Autonomous Robots, </w:t>
      </w:r>
      <w:r w:rsidRPr="00DF5E73">
        <w:rPr>
          <w:rFonts w:ascii="Times New Roman" w:hAnsi="Times New Roman"/>
          <w:bCs/>
          <w:i/>
          <w:iCs/>
          <w:szCs w:val="20"/>
        </w:rPr>
        <w:t>Sensors</w:t>
      </w:r>
      <w:r w:rsidRPr="00DF5E73">
        <w:rPr>
          <w:rFonts w:ascii="Times New Roman" w:hAnsi="Times New Roman"/>
          <w:bCs/>
          <w:szCs w:val="20"/>
        </w:rPr>
        <w:t>,</w:t>
      </w:r>
      <w:r>
        <w:rPr>
          <w:rFonts w:ascii="Times New Roman" w:hAnsi="Times New Roman"/>
          <w:bCs/>
          <w:szCs w:val="20"/>
          <w:lang w:val="vi-VN"/>
        </w:rPr>
        <w:t xml:space="preserve"> </w:t>
      </w:r>
      <w:r w:rsidRPr="00DF5E73">
        <w:rPr>
          <w:rFonts w:ascii="Times New Roman" w:hAnsi="Times New Roman"/>
          <w:b/>
          <w:szCs w:val="20"/>
        </w:rPr>
        <w:t>2024</w:t>
      </w:r>
      <w:r>
        <w:rPr>
          <w:rFonts w:ascii="Times New Roman" w:hAnsi="Times New Roman"/>
          <w:bCs/>
          <w:szCs w:val="20"/>
          <w:lang w:val="vi-VN"/>
        </w:rPr>
        <w:t>,</w:t>
      </w:r>
      <w:r w:rsidRPr="00DF5E73">
        <w:rPr>
          <w:rFonts w:ascii="Times New Roman" w:hAnsi="Times New Roman"/>
          <w:bCs/>
          <w:szCs w:val="20"/>
        </w:rPr>
        <w:t xml:space="preserve"> </w:t>
      </w:r>
      <w:r w:rsidRPr="00DF5E73">
        <w:rPr>
          <w:rFonts w:ascii="Times New Roman" w:hAnsi="Times New Roman"/>
          <w:bCs/>
          <w:i/>
          <w:iCs/>
          <w:szCs w:val="20"/>
        </w:rPr>
        <w:t>24</w:t>
      </w:r>
      <w:r w:rsidRPr="00DF5E73">
        <w:rPr>
          <w:rFonts w:ascii="Times New Roman" w:hAnsi="Times New Roman"/>
          <w:bCs/>
          <w:szCs w:val="20"/>
        </w:rPr>
        <w:t>, 8089</w:t>
      </w:r>
      <w:r>
        <w:rPr>
          <w:rFonts w:ascii="Times New Roman" w:hAnsi="Times New Roman"/>
          <w:bCs/>
          <w:szCs w:val="20"/>
          <w:lang w:val="vi-VN"/>
        </w:rPr>
        <w:t>.</w:t>
      </w:r>
    </w:p>
    <w:p w14:paraId="4A2A79CE" w14:textId="77777777" w:rsidR="0015523E" w:rsidRPr="009A3A11" w:rsidRDefault="0015523E" w:rsidP="0015523E">
      <w:pPr>
        <w:pStyle w:val="ListParagraph"/>
        <w:numPr>
          <w:ilvl w:val="0"/>
          <w:numId w:val="1"/>
        </w:numPr>
        <w:tabs>
          <w:tab w:val="left" w:pos="284"/>
        </w:tabs>
        <w:ind w:left="0" w:hanging="11"/>
        <w:rPr>
          <w:rFonts w:ascii="Times New Roman" w:hAnsi="Times New Roman"/>
          <w:bCs/>
          <w:szCs w:val="20"/>
        </w:rPr>
      </w:pPr>
      <w:r w:rsidRPr="00AA7BDA">
        <w:rPr>
          <w:rFonts w:ascii="Times New Roman" w:hAnsi="Times New Roman"/>
          <w:bCs/>
          <w:szCs w:val="20"/>
        </w:rPr>
        <w:t>P. Chen, H. Liu and Z. </w:t>
      </w:r>
      <w:r>
        <w:rPr>
          <w:rFonts w:ascii="Times New Roman" w:hAnsi="Times New Roman"/>
          <w:bCs/>
          <w:szCs w:val="20"/>
        </w:rPr>
        <w:t>Qiao</w:t>
      </w:r>
      <w:r>
        <w:rPr>
          <w:rFonts w:ascii="Times New Roman" w:hAnsi="Times New Roman"/>
          <w:bCs/>
          <w:szCs w:val="20"/>
          <w:lang w:val="vi-VN"/>
        </w:rPr>
        <w:t>.</w:t>
      </w:r>
      <w:r w:rsidRPr="00AA7BDA">
        <w:rPr>
          <w:rFonts w:ascii="Times New Roman" w:hAnsi="Times New Roman"/>
          <w:bCs/>
          <w:szCs w:val="20"/>
        </w:rPr>
        <w:t xml:space="preserve"> A review of research on SLAM technology based on the fusion of LiDAR and vision, </w:t>
      </w:r>
      <w:r w:rsidRPr="00AA7BDA">
        <w:rPr>
          <w:rFonts w:ascii="Times New Roman" w:hAnsi="Times New Roman"/>
          <w:bCs/>
          <w:i/>
          <w:iCs/>
          <w:szCs w:val="20"/>
        </w:rPr>
        <w:t>Sensors</w:t>
      </w:r>
      <w:r w:rsidRPr="00AA7BDA">
        <w:rPr>
          <w:rFonts w:ascii="Times New Roman" w:hAnsi="Times New Roman"/>
          <w:bCs/>
          <w:szCs w:val="20"/>
        </w:rPr>
        <w:t>,</w:t>
      </w:r>
      <w:r>
        <w:rPr>
          <w:rFonts w:ascii="Times New Roman" w:hAnsi="Times New Roman"/>
          <w:bCs/>
          <w:szCs w:val="20"/>
          <w:lang w:val="vi-VN"/>
        </w:rPr>
        <w:t xml:space="preserve"> </w:t>
      </w:r>
      <w:r>
        <w:rPr>
          <w:rFonts w:ascii="Times New Roman" w:hAnsi="Times New Roman"/>
          <w:b/>
          <w:szCs w:val="20"/>
          <w:lang w:val="vi-VN"/>
        </w:rPr>
        <w:t>2025</w:t>
      </w:r>
      <w:r w:rsidRPr="00DF5E73">
        <w:rPr>
          <w:rFonts w:ascii="Times New Roman" w:hAnsi="Times New Roman"/>
          <w:bCs/>
          <w:szCs w:val="20"/>
          <w:lang w:val="vi-VN"/>
        </w:rPr>
        <w:t xml:space="preserve">, </w:t>
      </w:r>
      <w:r w:rsidRPr="00DF5E73">
        <w:rPr>
          <w:rFonts w:ascii="Times New Roman" w:hAnsi="Times New Roman"/>
          <w:bCs/>
          <w:i/>
          <w:iCs/>
          <w:szCs w:val="20"/>
          <w:lang w:val="vi-VN"/>
        </w:rPr>
        <w:t>25</w:t>
      </w:r>
      <w:r w:rsidRPr="00DF5E73">
        <w:rPr>
          <w:rFonts w:ascii="Times New Roman" w:hAnsi="Times New Roman"/>
          <w:bCs/>
          <w:szCs w:val="20"/>
          <w:lang w:val="vi-VN"/>
        </w:rPr>
        <w:t>,</w:t>
      </w:r>
      <w:r>
        <w:rPr>
          <w:rFonts w:ascii="Times New Roman" w:hAnsi="Times New Roman"/>
          <w:b/>
          <w:szCs w:val="20"/>
          <w:lang w:val="vi-VN"/>
        </w:rPr>
        <w:t xml:space="preserve"> </w:t>
      </w:r>
      <w:r w:rsidRPr="00DF5E73">
        <w:rPr>
          <w:rFonts w:ascii="Times New Roman" w:hAnsi="Times New Roman"/>
          <w:bCs/>
          <w:szCs w:val="20"/>
          <w:lang w:val="vi-VN"/>
        </w:rPr>
        <w:t>1447</w:t>
      </w:r>
      <w:r>
        <w:rPr>
          <w:rFonts w:ascii="Times New Roman" w:hAnsi="Times New Roman"/>
          <w:bCs/>
          <w:szCs w:val="20"/>
          <w:lang w:val="vi-VN"/>
        </w:rPr>
        <w:t>.</w:t>
      </w:r>
    </w:p>
    <w:p w14:paraId="5A8FA8BA" w14:textId="77777777" w:rsidR="0015523E" w:rsidRPr="00DF5E73" w:rsidRDefault="0015523E" w:rsidP="0015523E">
      <w:pPr>
        <w:pStyle w:val="ListParagraph"/>
        <w:numPr>
          <w:ilvl w:val="0"/>
          <w:numId w:val="1"/>
        </w:numPr>
        <w:tabs>
          <w:tab w:val="left" w:pos="284"/>
        </w:tabs>
        <w:ind w:left="0" w:hanging="11"/>
        <w:rPr>
          <w:rFonts w:ascii="Times New Roman" w:hAnsi="Times New Roman"/>
          <w:bCs/>
          <w:szCs w:val="20"/>
        </w:rPr>
      </w:pPr>
      <w:r w:rsidRPr="003B7EA9">
        <w:rPr>
          <w:rFonts w:ascii="Times New Roman" w:hAnsi="Times New Roman"/>
          <w:bCs/>
          <w:szCs w:val="20"/>
        </w:rPr>
        <w:t xml:space="preserve">Y. Bai, Z. Wang, and H. </w:t>
      </w:r>
      <w:r>
        <w:rPr>
          <w:rFonts w:ascii="Times New Roman" w:hAnsi="Times New Roman"/>
          <w:bCs/>
          <w:szCs w:val="20"/>
        </w:rPr>
        <w:t>Xu</w:t>
      </w:r>
      <w:r>
        <w:rPr>
          <w:rFonts w:ascii="Times New Roman" w:hAnsi="Times New Roman"/>
          <w:bCs/>
          <w:szCs w:val="20"/>
          <w:lang w:val="vi-VN"/>
        </w:rPr>
        <w:t>.</w:t>
      </w:r>
      <w:r w:rsidRPr="003B7EA9">
        <w:rPr>
          <w:rFonts w:ascii="Times New Roman" w:hAnsi="Times New Roman"/>
          <w:bCs/>
          <w:szCs w:val="20"/>
        </w:rPr>
        <w:t xml:space="preserve"> Path planning for mobile robots based on A* algorithm, </w:t>
      </w:r>
      <w:r w:rsidRPr="003B7EA9">
        <w:rPr>
          <w:rFonts w:ascii="Times New Roman" w:hAnsi="Times New Roman"/>
          <w:bCs/>
          <w:i/>
          <w:iCs/>
          <w:szCs w:val="20"/>
        </w:rPr>
        <w:t>Journal of Robotics and Automation</w:t>
      </w:r>
      <w:r w:rsidRPr="003B7EA9">
        <w:rPr>
          <w:rFonts w:ascii="Times New Roman" w:hAnsi="Times New Roman"/>
          <w:bCs/>
          <w:szCs w:val="20"/>
        </w:rPr>
        <w:t>,</w:t>
      </w:r>
      <w:r>
        <w:rPr>
          <w:rFonts w:ascii="Times New Roman" w:hAnsi="Times New Roman"/>
          <w:bCs/>
          <w:szCs w:val="20"/>
          <w:lang w:val="vi-VN"/>
        </w:rPr>
        <w:t xml:space="preserve"> </w:t>
      </w:r>
      <w:r w:rsidRPr="003B7EA9">
        <w:rPr>
          <w:rFonts w:ascii="Times New Roman" w:hAnsi="Times New Roman"/>
          <w:b/>
          <w:szCs w:val="20"/>
          <w:lang w:val="vi-VN"/>
        </w:rPr>
        <w:t>2017</w:t>
      </w:r>
      <w:r>
        <w:rPr>
          <w:rFonts w:ascii="Times New Roman" w:hAnsi="Times New Roman"/>
          <w:bCs/>
          <w:szCs w:val="20"/>
          <w:lang w:val="vi-VN"/>
        </w:rPr>
        <w:t xml:space="preserve">, </w:t>
      </w:r>
      <w:r w:rsidRPr="003B7EA9">
        <w:rPr>
          <w:rFonts w:ascii="Times New Roman" w:hAnsi="Times New Roman"/>
          <w:bCs/>
          <w:i/>
          <w:iCs/>
          <w:szCs w:val="20"/>
          <w:lang w:val="vi-VN"/>
        </w:rPr>
        <w:t>34</w:t>
      </w:r>
      <w:r>
        <w:rPr>
          <w:rFonts w:ascii="Times New Roman" w:hAnsi="Times New Roman"/>
          <w:bCs/>
          <w:szCs w:val="20"/>
          <w:lang w:val="vi-VN"/>
        </w:rPr>
        <w:t>, 169-177.</w:t>
      </w:r>
    </w:p>
    <w:p w14:paraId="5448E00E" w14:textId="77777777" w:rsidR="0015523E" w:rsidRPr="00DF5E73" w:rsidRDefault="0015523E" w:rsidP="0015523E">
      <w:pPr>
        <w:pStyle w:val="ListParagraph"/>
        <w:numPr>
          <w:ilvl w:val="0"/>
          <w:numId w:val="1"/>
        </w:numPr>
        <w:tabs>
          <w:tab w:val="left" w:pos="284"/>
        </w:tabs>
        <w:ind w:left="0" w:hanging="11"/>
        <w:rPr>
          <w:rFonts w:ascii="Times New Roman" w:hAnsi="Times New Roman"/>
          <w:bCs/>
          <w:szCs w:val="20"/>
        </w:rPr>
      </w:pPr>
      <w:r w:rsidRPr="00DF5E73">
        <w:rPr>
          <w:rFonts w:ascii="Times New Roman" w:hAnsi="Times New Roman"/>
          <w:bCs/>
          <w:szCs w:val="20"/>
        </w:rPr>
        <w:t xml:space="preserve">K. Cai, C. Wang, J. Cheng, C. W. De Silva, and M. Q.-H. </w:t>
      </w:r>
      <w:r>
        <w:rPr>
          <w:rFonts w:ascii="Times New Roman" w:hAnsi="Times New Roman"/>
          <w:bCs/>
          <w:szCs w:val="20"/>
        </w:rPr>
        <w:t>Meng</w:t>
      </w:r>
      <w:r>
        <w:rPr>
          <w:rFonts w:ascii="Times New Roman" w:hAnsi="Times New Roman"/>
          <w:bCs/>
          <w:szCs w:val="20"/>
          <w:lang w:val="vi-VN"/>
        </w:rPr>
        <w:t>.</w:t>
      </w:r>
      <w:r w:rsidRPr="00DF5E73">
        <w:rPr>
          <w:rFonts w:ascii="Times New Roman" w:hAnsi="Times New Roman"/>
          <w:bCs/>
          <w:szCs w:val="20"/>
        </w:rPr>
        <w:t xml:space="preserve"> Mobile Robot Path Planning in Dynamic Environments: A Survey, </w:t>
      </w:r>
      <w:r w:rsidRPr="00DF5E73">
        <w:rPr>
          <w:rFonts w:ascii="Times New Roman" w:hAnsi="Times New Roman"/>
          <w:bCs/>
          <w:i/>
          <w:iCs/>
          <w:szCs w:val="20"/>
        </w:rPr>
        <w:t>arXiv</w:t>
      </w:r>
      <w:r w:rsidRPr="00DF5E73">
        <w:rPr>
          <w:rFonts w:ascii="Times New Roman" w:hAnsi="Times New Roman"/>
          <w:bCs/>
          <w:szCs w:val="20"/>
        </w:rPr>
        <w:t xml:space="preserve">, </w:t>
      </w:r>
      <w:r>
        <w:rPr>
          <w:rFonts w:ascii="Times New Roman" w:hAnsi="Times New Roman"/>
          <w:b/>
          <w:szCs w:val="20"/>
        </w:rPr>
        <w:t>2021</w:t>
      </w:r>
      <w:r w:rsidRPr="00DF5E73">
        <w:rPr>
          <w:rFonts w:ascii="Times New Roman" w:hAnsi="Times New Roman"/>
          <w:bCs/>
          <w:szCs w:val="20"/>
          <w:lang w:val="vi-VN"/>
        </w:rPr>
        <w:t>.</w:t>
      </w:r>
    </w:p>
    <w:p w14:paraId="0AC855ED" w14:textId="77777777" w:rsidR="0015523E" w:rsidRPr="00212851" w:rsidRDefault="0015523E" w:rsidP="0015523E">
      <w:pPr>
        <w:pStyle w:val="ListParagraph"/>
        <w:numPr>
          <w:ilvl w:val="0"/>
          <w:numId w:val="1"/>
        </w:numPr>
        <w:tabs>
          <w:tab w:val="left" w:pos="284"/>
        </w:tabs>
        <w:ind w:left="0" w:hanging="11"/>
        <w:rPr>
          <w:rFonts w:ascii="Times New Roman" w:hAnsi="Times New Roman"/>
          <w:bCs/>
          <w:szCs w:val="20"/>
        </w:rPr>
      </w:pPr>
      <w:r w:rsidRPr="003B7EA9">
        <w:rPr>
          <w:rFonts w:ascii="Times New Roman" w:hAnsi="Times New Roman"/>
          <w:bCs/>
          <w:szCs w:val="20"/>
        </w:rPr>
        <w:t>K. Trejos, L. Rincón, M. Bolaños, J. Fallas and L. Marín</w:t>
      </w:r>
      <w:r>
        <w:rPr>
          <w:rFonts w:ascii="Times New Roman" w:hAnsi="Times New Roman"/>
          <w:bCs/>
          <w:szCs w:val="20"/>
          <w:lang w:val="vi-VN"/>
        </w:rPr>
        <w:t>.</w:t>
      </w:r>
      <w:r w:rsidRPr="003B7EA9">
        <w:rPr>
          <w:rFonts w:ascii="Times New Roman" w:hAnsi="Times New Roman"/>
          <w:bCs/>
          <w:szCs w:val="20"/>
        </w:rPr>
        <w:t xml:space="preserve"> 2D SLAM algorithms characterization, calibration, and comparison considering pose error, map accuracy as well as CPU and memory usage, </w:t>
      </w:r>
      <w:r w:rsidRPr="003B7EA9">
        <w:rPr>
          <w:rFonts w:ascii="Times New Roman" w:hAnsi="Times New Roman"/>
          <w:bCs/>
          <w:i/>
          <w:iCs/>
          <w:szCs w:val="20"/>
        </w:rPr>
        <w:t>Sensors</w:t>
      </w:r>
      <w:r w:rsidRPr="003B7EA9">
        <w:rPr>
          <w:rFonts w:ascii="Times New Roman" w:hAnsi="Times New Roman"/>
          <w:bCs/>
          <w:szCs w:val="20"/>
        </w:rPr>
        <w:t>,</w:t>
      </w:r>
      <w:r>
        <w:rPr>
          <w:rFonts w:ascii="Times New Roman" w:hAnsi="Times New Roman"/>
          <w:bCs/>
          <w:szCs w:val="20"/>
          <w:lang w:val="vi-VN"/>
        </w:rPr>
        <w:t xml:space="preserve"> </w:t>
      </w:r>
      <w:r w:rsidRPr="003B7EA9">
        <w:rPr>
          <w:rFonts w:ascii="Times New Roman" w:hAnsi="Times New Roman"/>
          <w:b/>
          <w:szCs w:val="20"/>
          <w:lang w:val="vi-VN"/>
        </w:rPr>
        <w:t>2022</w:t>
      </w:r>
      <w:r>
        <w:rPr>
          <w:rFonts w:ascii="Times New Roman" w:hAnsi="Times New Roman"/>
          <w:bCs/>
          <w:szCs w:val="20"/>
          <w:lang w:val="vi-VN"/>
        </w:rPr>
        <w:t xml:space="preserve">, </w:t>
      </w:r>
      <w:r w:rsidRPr="003B7EA9">
        <w:rPr>
          <w:rFonts w:ascii="Times New Roman" w:hAnsi="Times New Roman"/>
          <w:bCs/>
          <w:i/>
          <w:iCs/>
          <w:szCs w:val="20"/>
          <w:lang w:val="vi-VN"/>
        </w:rPr>
        <w:t>22</w:t>
      </w:r>
      <w:r>
        <w:rPr>
          <w:rFonts w:ascii="Times New Roman" w:hAnsi="Times New Roman"/>
          <w:bCs/>
          <w:szCs w:val="20"/>
          <w:lang w:val="vi-VN"/>
        </w:rPr>
        <w:t>, 6903</w:t>
      </w:r>
      <w:r w:rsidRPr="009A3A11">
        <w:rPr>
          <w:rFonts w:ascii="Times New Roman" w:hAnsi="Times New Roman"/>
          <w:bCs/>
          <w:szCs w:val="20"/>
          <w:lang w:val="vi-VN"/>
        </w:rPr>
        <w:t>.</w:t>
      </w:r>
    </w:p>
    <w:p w14:paraId="42951A99" w14:textId="77777777" w:rsidR="0015523E" w:rsidRPr="00806D02" w:rsidRDefault="0015523E" w:rsidP="0015523E">
      <w:pPr>
        <w:pStyle w:val="ListParagraph"/>
        <w:numPr>
          <w:ilvl w:val="0"/>
          <w:numId w:val="1"/>
        </w:numPr>
        <w:tabs>
          <w:tab w:val="left" w:pos="284"/>
        </w:tabs>
        <w:ind w:left="0" w:hanging="11"/>
        <w:rPr>
          <w:rFonts w:ascii="Times New Roman" w:hAnsi="Times New Roman"/>
          <w:bCs/>
          <w:szCs w:val="20"/>
        </w:rPr>
      </w:pPr>
      <w:r w:rsidRPr="003B7EA9">
        <w:rPr>
          <w:rFonts w:ascii="Times New Roman" w:hAnsi="Times New Roman"/>
          <w:bCs/>
          <w:szCs w:val="20"/>
        </w:rPr>
        <w:t>F. G. Sayyad and D. </w:t>
      </w:r>
      <w:r>
        <w:rPr>
          <w:rFonts w:ascii="Times New Roman" w:hAnsi="Times New Roman"/>
          <w:bCs/>
          <w:szCs w:val="20"/>
        </w:rPr>
        <w:t>Salunke</w:t>
      </w:r>
      <w:r>
        <w:rPr>
          <w:rFonts w:ascii="Times New Roman" w:hAnsi="Times New Roman"/>
          <w:bCs/>
          <w:szCs w:val="20"/>
          <w:lang w:val="vi-VN"/>
        </w:rPr>
        <w:t>.</w:t>
      </w:r>
      <w:r w:rsidRPr="003B7EA9">
        <w:rPr>
          <w:rFonts w:ascii="Times New Roman" w:hAnsi="Times New Roman"/>
          <w:bCs/>
          <w:szCs w:val="20"/>
        </w:rPr>
        <w:t xml:space="preserve"> </w:t>
      </w:r>
      <w:r w:rsidRPr="003B7EA9">
        <w:rPr>
          <w:rFonts w:ascii="Times New Roman" w:hAnsi="Times New Roman"/>
          <w:bCs/>
          <w:i/>
          <w:iCs/>
          <w:szCs w:val="20"/>
        </w:rPr>
        <w:t>Autonomous mobile robot base: cost effective solution for ROS</w:t>
      </w:r>
      <w:r w:rsidRPr="003B7EA9">
        <w:rPr>
          <w:rFonts w:ascii="Times New Roman" w:hAnsi="Times New Roman"/>
          <w:bCs/>
          <w:i/>
          <w:iCs/>
          <w:szCs w:val="20"/>
        </w:rPr>
        <w:noBreakHyphen/>
        <w:t>based navigation</w:t>
      </w:r>
      <w:r w:rsidRPr="003B7EA9">
        <w:rPr>
          <w:rFonts w:ascii="Times New Roman" w:hAnsi="Times New Roman"/>
          <w:bCs/>
          <w:szCs w:val="20"/>
        </w:rPr>
        <w:t>, in Proceedings of the Advances in Robotics (AIR) Conference, New York, NY, USA, </w:t>
      </w:r>
      <w:r w:rsidRPr="003B7EA9">
        <w:rPr>
          <w:rFonts w:ascii="Times New Roman" w:hAnsi="Times New Roman"/>
          <w:b/>
          <w:szCs w:val="20"/>
        </w:rPr>
        <w:t>2023</w:t>
      </w:r>
      <w:r w:rsidRPr="00806D02">
        <w:rPr>
          <w:rFonts w:ascii="Times New Roman" w:hAnsi="Times New Roman"/>
          <w:bCs/>
          <w:szCs w:val="20"/>
          <w:lang w:val="vi-VN"/>
        </w:rPr>
        <w:t>.</w:t>
      </w:r>
    </w:p>
    <w:p w14:paraId="6D2A2D94" w14:textId="77777777" w:rsidR="0015523E" w:rsidRPr="00F76208" w:rsidRDefault="0015523E" w:rsidP="0015523E">
      <w:pPr>
        <w:pStyle w:val="ListParagraph"/>
        <w:numPr>
          <w:ilvl w:val="0"/>
          <w:numId w:val="1"/>
        </w:numPr>
        <w:tabs>
          <w:tab w:val="left" w:pos="284"/>
        </w:tabs>
        <w:ind w:left="0" w:hanging="11"/>
        <w:rPr>
          <w:rFonts w:ascii="Times New Roman" w:hAnsi="Times New Roman"/>
          <w:bCs/>
          <w:szCs w:val="20"/>
        </w:rPr>
      </w:pPr>
      <w:r w:rsidRPr="003B7EA9">
        <w:rPr>
          <w:rFonts w:ascii="Times New Roman" w:hAnsi="Times New Roman"/>
          <w:bCs/>
          <w:szCs w:val="20"/>
        </w:rPr>
        <w:t>Z. Wang, H. Tu, S. Chan, C. Huang and Y. </w:t>
      </w:r>
      <w:r>
        <w:rPr>
          <w:rFonts w:ascii="Times New Roman" w:hAnsi="Times New Roman"/>
          <w:bCs/>
          <w:szCs w:val="20"/>
        </w:rPr>
        <w:t>Zhao</w:t>
      </w:r>
      <w:r>
        <w:rPr>
          <w:rFonts w:ascii="Times New Roman" w:hAnsi="Times New Roman"/>
          <w:bCs/>
          <w:szCs w:val="20"/>
          <w:lang w:val="vi-VN"/>
        </w:rPr>
        <w:t>.</w:t>
      </w:r>
      <w:r w:rsidRPr="003B7EA9">
        <w:rPr>
          <w:rFonts w:ascii="Times New Roman" w:hAnsi="Times New Roman"/>
          <w:bCs/>
          <w:szCs w:val="20"/>
        </w:rPr>
        <w:t xml:space="preserve"> Vision</w:t>
      </w:r>
      <w:r w:rsidRPr="003B7EA9">
        <w:rPr>
          <w:rFonts w:ascii="Times New Roman" w:hAnsi="Times New Roman"/>
          <w:bCs/>
          <w:szCs w:val="20"/>
        </w:rPr>
        <w:noBreakHyphen/>
        <w:t>based initial localization of AGV and path planning with PO</w:t>
      </w:r>
      <w:r w:rsidRPr="003B7EA9">
        <w:rPr>
          <w:rFonts w:ascii="Times New Roman" w:hAnsi="Times New Roman"/>
          <w:bCs/>
          <w:szCs w:val="20"/>
        </w:rPr>
        <w:noBreakHyphen/>
        <w:t xml:space="preserve">JPS algorithm, </w:t>
      </w:r>
      <w:r w:rsidRPr="003B7EA9">
        <w:rPr>
          <w:rFonts w:ascii="Times New Roman" w:hAnsi="Times New Roman"/>
          <w:bCs/>
          <w:i/>
          <w:iCs/>
          <w:szCs w:val="20"/>
        </w:rPr>
        <w:t>Egyptian Informatics Journal</w:t>
      </w:r>
      <w:r w:rsidRPr="003B7EA9">
        <w:rPr>
          <w:rFonts w:ascii="Times New Roman" w:hAnsi="Times New Roman"/>
          <w:bCs/>
          <w:szCs w:val="20"/>
        </w:rPr>
        <w:t>,</w:t>
      </w:r>
      <w:r>
        <w:rPr>
          <w:rFonts w:ascii="Times New Roman" w:hAnsi="Times New Roman"/>
          <w:bCs/>
          <w:szCs w:val="20"/>
          <w:lang w:val="vi-VN"/>
        </w:rPr>
        <w:t xml:space="preserve"> </w:t>
      </w:r>
      <w:r w:rsidRPr="003B7EA9">
        <w:rPr>
          <w:rFonts w:ascii="Times New Roman" w:hAnsi="Times New Roman"/>
          <w:b/>
          <w:szCs w:val="20"/>
          <w:lang w:val="vi-VN"/>
        </w:rPr>
        <w:t>2024</w:t>
      </w:r>
      <w:r>
        <w:rPr>
          <w:rFonts w:ascii="Times New Roman" w:hAnsi="Times New Roman"/>
          <w:bCs/>
          <w:szCs w:val="20"/>
          <w:lang w:val="vi-VN"/>
        </w:rPr>
        <w:t xml:space="preserve">, </w:t>
      </w:r>
      <w:r w:rsidRPr="003B7EA9">
        <w:rPr>
          <w:rFonts w:ascii="Times New Roman" w:hAnsi="Times New Roman"/>
          <w:bCs/>
          <w:i/>
          <w:iCs/>
          <w:szCs w:val="20"/>
          <w:lang w:val="vi-VN"/>
        </w:rPr>
        <w:t>27</w:t>
      </w:r>
      <w:r>
        <w:rPr>
          <w:rFonts w:ascii="Times New Roman" w:hAnsi="Times New Roman"/>
          <w:bCs/>
          <w:szCs w:val="20"/>
          <w:lang w:val="vi-VN"/>
        </w:rPr>
        <w:t>, 100527</w:t>
      </w:r>
      <w:r w:rsidRPr="00F76208">
        <w:rPr>
          <w:rFonts w:ascii="Times New Roman" w:hAnsi="Times New Roman"/>
          <w:bCs/>
          <w:szCs w:val="20"/>
          <w:lang w:val="vi-VN"/>
        </w:rPr>
        <w:t>.</w:t>
      </w:r>
    </w:p>
    <w:p w14:paraId="06238A58" w14:textId="77777777" w:rsidR="0015523E" w:rsidRPr="001F7B05" w:rsidRDefault="0015523E" w:rsidP="0015523E">
      <w:pPr>
        <w:pStyle w:val="ListParagraph"/>
        <w:numPr>
          <w:ilvl w:val="0"/>
          <w:numId w:val="1"/>
        </w:numPr>
        <w:tabs>
          <w:tab w:val="left" w:pos="284"/>
        </w:tabs>
        <w:ind w:left="0" w:hanging="11"/>
        <w:rPr>
          <w:rFonts w:ascii="Times New Roman" w:hAnsi="Times New Roman"/>
          <w:bCs/>
          <w:szCs w:val="20"/>
        </w:rPr>
      </w:pPr>
      <w:r w:rsidRPr="004931EA">
        <w:rPr>
          <w:rFonts w:ascii="Times New Roman" w:hAnsi="Times New Roman"/>
          <w:bCs/>
          <w:szCs w:val="20"/>
        </w:rPr>
        <w:t xml:space="preserve">W. Xu, Y. Cai, D. He, J. Lin and F. </w:t>
      </w:r>
      <w:r>
        <w:rPr>
          <w:rFonts w:ascii="Times New Roman" w:hAnsi="Times New Roman"/>
          <w:bCs/>
          <w:szCs w:val="20"/>
        </w:rPr>
        <w:t>Zhang</w:t>
      </w:r>
      <w:r>
        <w:rPr>
          <w:rFonts w:ascii="Times New Roman" w:hAnsi="Times New Roman"/>
          <w:bCs/>
          <w:szCs w:val="20"/>
          <w:lang w:val="vi-VN"/>
        </w:rPr>
        <w:t>.</w:t>
      </w:r>
      <w:r w:rsidRPr="004931EA">
        <w:rPr>
          <w:rFonts w:ascii="Times New Roman" w:hAnsi="Times New Roman"/>
          <w:bCs/>
          <w:szCs w:val="20"/>
        </w:rPr>
        <w:t xml:space="preserve"> FAST‑LIO2: Fast Direct LiDAR‑Inertial Odometry, </w:t>
      </w:r>
      <w:r w:rsidRPr="004931EA">
        <w:rPr>
          <w:rFonts w:ascii="Times New Roman" w:hAnsi="Times New Roman"/>
          <w:bCs/>
          <w:i/>
          <w:iCs/>
          <w:szCs w:val="20"/>
        </w:rPr>
        <w:t>IEEE Transactions on Robotics</w:t>
      </w:r>
      <w:r w:rsidRPr="004931EA">
        <w:rPr>
          <w:rFonts w:ascii="Times New Roman" w:hAnsi="Times New Roman"/>
          <w:bCs/>
          <w:szCs w:val="20"/>
        </w:rPr>
        <w:t>,</w:t>
      </w:r>
      <w:r>
        <w:rPr>
          <w:rFonts w:ascii="Times New Roman" w:hAnsi="Times New Roman"/>
          <w:bCs/>
          <w:szCs w:val="20"/>
          <w:lang w:val="vi-VN"/>
        </w:rPr>
        <w:t xml:space="preserve"> </w:t>
      </w:r>
      <w:r>
        <w:rPr>
          <w:rFonts w:ascii="Times New Roman" w:hAnsi="Times New Roman"/>
          <w:b/>
          <w:szCs w:val="20"/>
        </w:rPr>
        <w:t>2022</w:t>
      </w:r>
      <w:r w:rsidRPr="004931EA">
        <w:rPr>
          <w:rFonts w:ascii="Times New Roman" w:hAnsi="Times New Roman"/>
          <w:bCs/>
          <w:szCs w:val="20"/>
          <w:lang w:val="vi-VN"/>
        </w:rPr>
        <w:t>,</w:t>
      </w:r>
      <w:r w:rsidRPr="004931EA">
        <w:rPr>
          <w:rFonts w:ascii="Times New Roman" w:hAnsi="Times New Roman"/>
          <w:bCs/>
          <w:szCs w:val="20"/>
        </w:rPr>
        <w:t xml:space="preserve"> </w:t>
      </w:r>
      <w:r w:rsidRPr="004931EA">
        <w:rPr>
          <w:rFonts w:ascii="Times New Roman" w:hAnsi="Times New Roman"/>
          <w:bCs/>
          <w:i/>
          <w:iCs/>
          <w:szCs w:val="20"/>
        </w:rPr>
        <w:t>38</w:t>
      </w:r>
      <w:r>
        <w:rPr>
          <w:rFonts w:ascii="Times New Roman" w:hAnsi="Times New Roman"/>
          <w:bCs/>
          <w:szCs w:val="20"/>
          <w:lang w:val="vi-VN"/>
        </w:rPr>
        <w:t>,</w:t>
      </w:r>
      <w:r w:rsidRPr="004931EA">
        <w:rPr>
          <w:rFonts w:ascii="Times New Roman" w:hAnsi="Times New Roman"/>
          <w:bCs/>
          <w:szCs w:val="20"/>
        </w:rPr>
        <w:t xml:space="preserve"> </w:t>
      </w:r>
      <w:r>
        <w:rPr>
          <w:rFonts w:ascii="Times New Roman" w:hAnsi="Times New Roman"/>
          <w:bCs/>
          <w:szCs w:val="20"/>
        </w:rPr>
        <w:t>2053</w:t>
      </w:r>
      <w:r>
        <w:rPr>
          <w:rFonts w:ascii="Times New Roman" w:hAnsi="Times New Roman"/>
          <w:bCs/>
          <w:szCs w:val="20"/>
          <w:lang w:val="vi-VN"/>
        </w:rPr>
        <w:t>-</w:t>
      </w:r>
      <w:r w:rsidRPr="004931EA">
        <w:rPr>
          <w:rFonts w:ascii="Times New Roman" w:hAnsi="Times New Roman"/>
          <w:bCs/>
          <w:szCs w:val="20"/>
        </w:rPr>
        <w:t>2073</w:t>
      </w:r>
      <w:r w:rsidRPr="001F7B05">
        <w:rPr>
          <w:rFonts w:ascii="Times New Roman" w:hAnsi="Times New Roman"/>
          <w:bCs/>
          <w:szCs w:val="20"/>
          <w:lang w:val="vi-VN"/>
        </w:rPr>
        <w:t>.</w:t>
      </w:r>
    </w:p>
    <w:p w14:paraId="47E9944D" w14:textId="77777777" w:rsidR="0015523E" w:rsidRPr="00806D02" w:rsidRDefault="0015523E" w:rsidP="0015523E">
      <w:pPr>
        <w:pStyle w:val="ListParagraph"/>
        <w:numPr>
          <w:ilvl w:val="0"/>
          <w:numId w:val="1"/>
        </w:numPr>
        <w:tabs>
          <w:tab w:val="left" w:pos="284"/>
        </w:tabs>
        <w:ind w:left="0" w:hanging="11"/>
        <w:rPr>
          <w:rFonts w:ascii="Times New Roman" w:hAnsi="Times New Roman"/>
          <w:bCs/>
          <w:szCs w:val="20"/>
        </w:rPr>
      </w:pPr>
      <w:r w:rsidRPr="00806D02">
        <w:rPr>
          <w:rFonts w:ascii="Times New Roman" w:hAnsi="Times New Roman"/>
          <w:bCs/>
          <w:szCs w:val="20"/>
        </w:rPr>
        <w:t xml:space="preserve">Y. Hu, F. Xie, J. Yang, J. Zhao, Q. Mao, F. Zhao, and X. </w:t>
      </w:r>
      <w:r>
        <w:rPr>
          <w:rFonts w:ascii="Times New Roman" w:hAnsi="Times New Roman"/>
          <w:bCs/>
          <w:szCs w:val="20"/>
        </w:rPr>
        <w:t>Liu</w:t>
      </w:r>
      <w:r>
        <w:rPr>
          <w:rFonts w:ascii="Times New Roman" w:hAnsi="Times New Roman"/>
          <w:bCs/>
          <w:szCs w:val="20"/>
          <w:lang w:val="vi-VN"/>
        </w:rPr>
        <w:t>.</w:t>
      </w:r>
      <w:r w:rsidRPr="00806D02">
        <w:rPr>
          <w:rFonts w:ascii="Times New Roman" w:hAnsi="Times New Roman"/>
          <w:bCs/>
          <w:szCs w:val="20"/>
        </w:rPr>
        <w:t xml:space="preserve"> Efficient Path Planning Algorithm Based on Laser SLAM and an Optimized Visibility Graph for Robots, </w:t>
      </w:r>
      <w:r w:rsidRPr="00806D02">
        <w:rPr>
          <w:rFonts w:ascii="Times New Roman" w:hAnsi="Times New Roman"/>
          <w:bCs/>
          <w:i/>
          <w:iCs/>
          <w:szCs w:val="20"/>
        </w:rPr>
        <w:t xml:space="preserve">Remote </w:t>
      </w:r>
      <w:r>
        <w:rPr>
          <w:rFonts w:ascii="Times New Roman" w:hAnsi="Times New Roman"/>
          <w:bCs/>
          <w:i/>
          <w:iCs/>
          <w:szCs w:val="20"/>
        </w:rPr>
        <w:t>Sensing</w:t>
      </w:r>
      <w:r w:rsidRPr="00806D02">
        <w:rPr>
          <w:rFonts w:ascii="Times New Roman" w:hAnsi="Times New Roman"/>
          <w:bCs/>
          <w:szCs w:val="20"/>
        </w:rPr>
        <w:t>,</w:t>
      </w:r>
      <w:r>
        <w:rPr>
          <w:rFonts w:ascii="Times New Roman" w:hAnsi="Times New Roman"/>
          <w:bCs/>
          <w:szCs w:val="20"/>
          <w:lang w:val="vi-VN"/>
        </w:rPr>
        <w:t xml:space="preserve"> </w:t>
      </w:r>
      <w:r>
        <w:rPr>
          <w:rFonts w:ascii="Times New Roman" w:hAnsi="Times New Roman"/>
          <w:b/>
          <w:szCs w:val="20"/>
        </w:rPr>
        <w:t>2024</w:t>
      </w:r>
      <w:r w:rsidRPr="00F76208">
        <w:rPr>
          <w:rFonts w:ascii="Times New Roman" w:hAnsi="Times New Roman"/>
          <w:bCs/>
          <w:szCs w:val="20"/>
          <w:lang w:val="vi-VN"/>
        </w:rPr>
        <w:t>,</w:t>
      </w:r>
      <w:r w:rsidRPr="00806D02">
        <w:rPr>
          <w:rFonts w:ascii="Times New Roman" w:hAnsi="Times New Roman"/>
          <w:bCs/>
          <w:szCs w:val="20"/>
        </w:rPr>
        <w:t xml:space="preserve"> </w:t>
      </w:r>
      <w:r w:rsidRPr="00F76208">
        <w:rPr>
          <w:rFonts w:ascii="Times New Roman" w:hAnsi="Times New Roman"/>
          <w:bCs/>
          <w:i/>
          <w:iCs/>
          <w:szCs w:val="20"/>
        </w:rPr>
        <w:t>16</w:t>
      </w:r>
      <w:r w:rsidRPr="00806D02">
        <w:rPr>
          <w:rFonts w:ascii="Times New Roman" w:hAnsi="Times New Roman"/>
          <w:bCs/>
          <w:szCs w:val="20"/>
        </w:rPr>
        <w:t>, 2938</w:t>
      </w:r>
      <w:r w:rsidRPr="00806D02">
        <w:rPr>
          <w:rFonts w:ascii="Times New Roman" w:hAnsi="Times New Roman"/>
          <w:bCs/>
          <w:szCs w:val="20"/>
          <w:lang w:val="vi-VN"/>
        </w:rPr>
        <w:t>.</w:t>
      </w:r>
    </w:p>
    <w:p w14:paraId="66EB269C" w14:textId="77777777" w:rsidR="0015523E" w:rsidRPr="00212851" w:rsidRDefault="0015523E" w:rsidP="0015523E">
      <w:pPr>
        <w:pStyle w:val="ListParagraph"/>
        <w:numPr>
          <w:ilvl w:val="0"/>
          <w:numId w:val="1"/>
        </w:numPr>
        <w:tabs>
          <w:tab w:val="left" w:pos="284"/>
        </w:tabs>
        <w:ind w:left="0" w:hanging="11"/>
        <w:rPr>
          <w:rFonts w:ascii="Times New Roman" w:hAnsi="Times New Roman"/>
          <w:bCs/>
          <w:szCs w:val="20"/>
        </w:rPr>
      </w:pPr>
      <w:r w:rsidRPr="00EA2EF4">
        <w:rPr>
          <w:rFonts w:ascii="Times New Roman" w:hAnsi="Times New Roman"/>
          <w:bCs/>
          <w:szCs w:val="20"/>
        </w:rPr>
        <w:t>J. Sun, J. Zhao, X. Hu, H. Gao and J. </w:t>
      </w:r>
      <w:r>
        <w:rPr>
          <w:rFonts w:ascii="Times New Roman" w:hAnsi="Times New Roman"/>
          <w:bCs/>
          <w:szCs w:val="20"/>
        </w:rPr>
        <w:t>Yu</w:t>
      </w:r>
      <w:r>
        <w:rPr>
          <w:rFonts w:ascii="Times New Roman" w:hAnsi="Times New Roman"/>
          <w:bCs/>
          <w:szCs w:val="20"/>
          <w:lang w:val="vi-VN"/>
        </w:rPr>
        <w:t xml:space="preserve">. </w:t>
      </w:r>
      <w:r w:rsidRPr="009A3A11">
        <w:rPr>
          <w:rFonts w:ascii="Times New Roman" w:hAnsi="Times New Roman"/>
          <w:bCs/>
          <w:szCs w:val="20"/>
        </w:rPr>
        <w:t xml:space="preserve">Autonomous Navigation System of Indoor Mobile </w:t>
      </w:r>
      <w:r w:rsidRPr="009A3A11">
        <w:rPr>
          <w:rFonts w:ascii="Times New Roman" w:hAnsi="Times New Roman"/>
          <w:bCs/>
          <w:szCs w:val="20"/>
        </w:rPr>
        <w:lastRenderedPageBreak/>
        <w:t xml:space="preserve">Robots Using 2D </w:t>
      </w:r>
      <w:r>
        <w:rPr>
          <w:rFonts w:ascii="Times New Roman" w:hAnsi="Times New Roman"/>
          <w:bCs/>
          <w:szCs w:val="20"/>
        </w:rPr>
        <w:t>LiDAR</w:t>
      </w:r>
      <w:r>
        <w:rPr>
          <w:rFonts w:ascii="Times New Roman" w:hAnsi="Times New Roman"/>
          <w:bCs/>
          <w:szCs w:val="20"/>
          <w:lang w:val="vi-VN"/>
        </w:rPr>
        <w:t xml:space="preserve">, </w:t>
      </w:r>
      <w:r w:rsidRPr="009A3A11">
        <w:rPr>
          <w:rFonts w:ascii="Times New Roman" w:hAnsi="Times New Roman"/>
          <w:bCs/>
          <w:i/>
          <w:iCs/>
          <w:szCs w:val="20"/>
        </w:rPr>
        <w:t>Mathematics</w:t>
      </w:r>
      <w:r w:rsidRPr="009A3A11">
        <w:rPr>
          <w:rFonts w:ascii="Times New Roman" w:hAnsi="Times New Roman"/>
          <w:bCs/>
          <w:szCs w:val="20"/>
        </w:rPr>
        <w:t xml:space="preserve">, </w:t>
      </w:r>
      <w:r>
        <w:rPr>
          <w:rFonts w:ascii="Times New Roman" w:hAnsi="Times New Roman"/>
          <w:b/>
          <w:szCs w:val="20"/>
        </w:rPr>
        <w:t>2023</w:t>
      </w:r>
      <w:r w:rsidRPr="009A3A11">
        <w:rPr>
          <w:rFonts w:ascii="Times New Roman" w:hAnsi="Times New Roman"/>
          <w:bCs/>
          <w:szCs w:val="20"/>
          <w:lang w:val="vi-VN"/>
        </w:rPr>
        <w:t>,</w:t>
      </w:r>
      <w:r>
        <w:rPr>
          <w:rFonts w:ascii="Times New Roman" w:hAnsi="Times New Roman"/>
          <w:bCs/>
          <w:szCs w:val="20"/>
          <w:lang w:val="vi-VN"/>
        </w:rPr>
        <w:t xml:space="preserve"> </w:t>
      </w:r>
      <w:r w:rsidRPr="009A3A11">
        <w:rPr>
          <w:rFonts w:ascii="Times New Roman" w:hAnsi="Times New Roman"/>
          <w:bCs/>
          <w:i/>
          <w:iCs/>
          <w:szCs w:val="20"/>
          <w:lang w:val="vi-VN"/>
        </w:rPr>
        <w:t>11</w:t>
      </w:r>
      <w:r>
        <w:rPr>
          <w:rFonts w:ascii="Times New Roman" w:hAnsi="Times New Roman"/>
          <w:bCs/>
          <w:szCs w:val="20"/>
          <w:lang w:val="vi-VN"/>
        </w:rPr>
        <w:t>, 1455.</w:t>
      </w:r>
    </w:p>
    <w:p w14:paraId="66352A4D" w14:textId="77777777" w:rsidR="0015523E" w:rsidRPr="00212851" w:rsidRDefault="0015523E" w:rsidP="0015523E">
      <w:pPr>
        <w:pStyle w:val="ListParagraph"/>
        <w:numPr>
          <w:ilvl w:val="0"/>
          <w:numId w:val="1"/>
        </w:numPr>
        <w:tabs>
          <w:tab w:val="left" w:pos="284"/>
        </w:tabs>
        <w:ind w:left="0" w:hanging="11"/>
        <w:rPr>
          <w:rFonts w:ascii="Times New Roman" w:hAnsi="Times New Roman"/>
          <w:bCs/>
          <w:szCs w:val="20"/>
        </w:rPr>
      </w:pPr>
      <w:r w:rsidRPr="00EA2EF4">
        <w:rPr>
          <w:rFonts w:ascii="Times New Roman" w:hAnsi="Times New Roman"/>
          <w:bCs/>
          <w:szCs w:val="20"/>
        </w:rPr>
        <w:t>H. Hu, L. Sun and H. </w:t>
      </w:r>
      <w:r>
        <w:rPr>
          <w:rFonts w:ascii="Times New Roman" w:hAnsi="Times New Roman"/>
          <w:bCs/>
          <w:szCs w:val="20"/>
        </w:rPr>
        <w:t>Xu</w:t>
      </w:r>
      <w:r>
        <w:rPr>
          <w:rFonts w:ascii="Times New Roman" w:hAnsi="Times New Roman"/>
          <w:bCs/>
          <w:szCs w:val="20"/>
          <w:lang w:val="vi-VN"/>
        </w:rPr>
        <w:t>.</w:t>
      </w:r>
      <w:r w:rsidRPr="00EA2EF4">
        <w:rPr>
          <w:rFonts w:ascii="Times New Roman" w:hAnsi="Times New Roman"/>
          <w:bCs/>
          <w:szCs w:val="20"/>
        </w:rPr>
        <w:t xml:space="preserve"> Research on SLAM path planning of ROS robot based on LiDAR, </w:t>
      </w:r>
      <w:r w:rsidRPr="00EA2EF4">
        <w:rPr>
          <w:rFonts w:ascii="Times New Roman" w:hAnsi="Times New Roman"/>
          <w:bCs/>
          <w:i/>
          <w:iCs/>
          <w:szCs w:val="20"/>
        </w:rPr>
        <w:t>in Highlights in Science, Engineering and Technology</w:t>
      </w:r>
      <w:r>
        <w:rPr>
          <w:rFonts w:ascii="Times New Roman" w:hAnsi="Times New Roman"/>
          <w:bCs/>
          <w:szCs w:val="20"/>
          <w:lang w:val="vi-VN"/>
        </w:rPr>
        <w:t xml:space="preserve">, </w:t>
      </w:r>
      <w:r w:rsidRPr="00EA2EF4">
        <w:rPr>
          <w:rFonts w:ascii="Times New Roman" w:hAnsi="Times New Roman"/>
          <w:b/>
          <w:szCs w:val="20"/>
          <w:lang w:val="vi-VN"/>
        </w:rPr>
        <w:t>2022</w:t>
      </w:r>
      <w:r>
        <w:rPr>
          <w:rFonts w:ascii="Times New Roman" w:hAnsi="Times New Roman"/>
          <w:bCs/>
          <w:szCs w:val="20"/>
          <w:lang w:val="vi-VN"/>
        </w:rPr>
        <w:t xml:space="preserve">, </w:t>
      </w:r>
      <w:r w:rsidRPr="00EA2EF4">
        <w:rPr>
          <w:rFonts w:ascii="Times New Roman" w:hAnsi="Times New Roman"/>
          <w:bCs/>
          <w:i/>
          <w:iCs/>
          <w:szCs w:val="20"/>
          <w:lang w:val="vi-VN"/>
        </w:rPr>
        <w:t>24</w:t>
      </w:r>
      <w:r>
        <w:rPr>
          <w:rFonts w:ascii="Times New Roman" w:hAnsi="Times New Roman"/>
          <w:bCs/>
          <w:szCs w:val="20"/>
          <w:lang w:val="vi-VN"/>
        </w:rPr>
        <w:t xml:space="preserve">, </w:t>
      </w:r>
      <w:r>
        <w:rPr>
          <w:rFonts w:ascii="Times New Roman" w:hAnsi="Times New Roman"/>
          <w:bCs/>
          <w:szCs w:val="20"/>
          <w:lang w:val="vi-VN"/>
        </w:rPr>
        <w:t>179-181.</w:t>
      </w:r>
    </w:p>
    <w:p w14:paraId="337910CD" w14:textId="77777777" w:rsidR="0015523E" w:rsidRDefault="0015523E" w:rsidP="00D82E3F">
      <w:pPr>
        <w:pStyle w:val="ListParagraph"/>
        <w:numPr>
          <w:ilvl w:val="0"/>
          <w:numId w:val="1"/>
        </w:numPr>
        <w:tabs>
          <w:tab w:val="left" w:pos="284"/>
        </w:tabs>
        <w:ind w:left="0" w:hanging="11"/>
        <w:rPr>
          <w:rFonts w:ascii="Times New Roman" w:hAnsi="Times New Roman"/>
          <w:bCs/>
          <w:szCs w:val="20"/>
        </w:rPr>
      </w:pPr>
      <w:r w:rsidRPr="0015523E">
        <w:rPr>
          <w:rFonts w:ascii="Times New Roman" w:hAnsi="Times New Roman"/>
          <w:bCs/>
          <w:szCs w:val="20"/>
        </w:rPr>
        <w:t>J. M. Santos, D. Portugal and R. P. Rocha</w:t>
      </w:r>
      <w:r w:rsidRPr="0015523E">
        <w:rPr>
          <w:rFonts w:ascii="Times New Roman" w:hAnsi="Times New Roman"/>
          <w:bCs/>
          <w:szCs w:val="20"/>
          <w:lang w:val="vi-VN"/>
        </w:rPr>
        <w:t>.</w:t>
      </w:r>
      <w:r w:rsidRPr="0015523E">
        <w:rPr>
          <w:rFonts w:ascii="Times New Roman" w:hAnsi="Times New Roman"/>
          <w:bCs/>
          <w:szCs w:val="20"/>
        </w:rPr>
        <w:t xml:space="preserve"> An Evaluation of 2D SLAM Techniques Available in Robot Operating System, </w:t>
      </w:r>
      <w:r w:rsidRPr="0015523E">
        <w:rPr>
          <w:rFonts w:ascii="Times New Roman" w:hAnsi="Times New Roman"/>
          <w:bCs/>
          <w:i/>
          <w:iCs/>
          <w:szCs w:val="20"/>
        </w:rPr>
        <w:t>in IEEE Int. Symp. Safety, Security, and Rescue Robotics (SSRR)</w:t>
      </w:r>
      <w:r w:rsidRPr="0015523E">
        <w:rPr>
          <w:rFonts w:ascii="Times New Roman" w:hAnsi="Times New Roman"/>
          <w:bCs/>
          <w:szCs w:val="20"/>
        </w:rPr>
        <w:t xml:space="preserve">, </w:t>
      </w:r>
      <w:r w:rsidRPr="0015523E">
        <w:rPr>
          <w:rFonts w:ascii="Times New Roman" w:hAnsi="Times New Roman"/>
          <w:b/>
          <w:szCs w:val="20"/>
        </w:rPr>
        <w:t>2013</w:t>
      </w:r>
      <w:r w:rsidRPr="0015523E">
        <w:rPr>
          <w:rFonts w:ascii="Times New Roman" w:hAnsi="Times New Roman"/>
          <w:bCs/>
          <w:szCs w:val="20"/>
          <w:lang w:val="vi-VN"/>
        </w:rPr>
        <w:t>.</w:t>
      </w:r>
      <w:r w:rsidRPr="0015523E">
        <w:rPr>
          <w:rFonts w:ascii="Times New Roman" w:hAnsi="Times New Roman"/>
          <w:bCs/>
          <w:szCs w:val="20"/>
        </w:rPr>
        <w:t xml:space="preserve"> </w:t>
      </w:r>
    </w:p>
    <w:p w14:paraId="4AC6D391" w14:textId="46864730" w:rsidR="00BF21A2" w:rsidRPr="00F1369A" w:rsidRDefault="00BF21A2" w:rsidP="0015523E">
      <w:pPr>
        <w:pStyle w:val="ListParagraph"/>
        <w:tabs>
          <w:tab w:val="left" w:pos="284"/>
        </w:tabs>
        <w:ind w:left="0"/>
        <w:rPr>
          <w:rFonts w:ascii="Times New Roman" w:hAnsi="Times New Roman"/>
          <w:bCs/>
          <w:szCs w:val="20"/>
        </w:rPr>
        <w:sectPr w:rsidR="00BF21A2" w:rsidRPr="00F1369A" w:rsidSect="003A0949">
          <w:type w:val="continuous"/>
          <w:pgSz w:w="11907" w:h="16840" w:code="9"/>
          <w:pgMar w:top="1134" w:right="1134" w:bottom="1134" w:left="1418" w:header="720" w:footer="556" w:gutter="0"/>
          <w:cols w:num="2" w:space="567"/>
          <w:docGrid w:linePitch="360"/>
        </w:sectPr>
      </w:pPr>
    </w:p>
    <w:p w14:paraId="40684988" w14:textId="02CBF0F2" w:rsidR="00B32ADF" w:rsidRPr="00212851" w:rsidRDefault="00B32ADF" w:rsidP="00CE11AC"/>
    <w:sectPr w:rsidR="00B32ADF" w:rsidRPr="00212851" w:rsidSect="003A0949">
      <w:headerReference w:type="default" r:id="rId28"/>
      <w:footerReference w:type="default" r:id="rId29"/>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FB5A6" w14:textId="77777777" w:rsidR="003E63EF" w:rsidRDefault="003E63EF">
      <w:r>
        <w:separator/>
      </w:r>
    </w:p>
  </w:endnote>
  <w:endnote w:type="continuationSeparator" w:id="0">
    <w:p w14:paraId="4A9E8123" w14:textId="77777777" w:rsidR="003E63EF" w:rsidRDefault="003E6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12FEF" w14:textId="77777777" w:rsidR="001562EE" w:rsidRPr="000F3DDF" w:rsidRDefault="007C2291">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3008B3ED" w14:textId="77777777" w:rsidR="001562EE" w:rsidRPr="000F3DDF" w:rsidRDefault="001562EE" w:rsidP="000F3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92E84" w14:textId="77777777" w:rsidR="001562EE" w:rsidRPr="000F3DDF" w:rsidRDefault="007C2291">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105A698E" w14:textId="77777777" w:rsidR="001562EE" w:rsidRPr="000F3DDF" w:rsidRDefault="001562EE" w:rsidP="000F3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8A255" w14:textId="77777777" w:rsidR="003E63EF" w:rsidRDefault="003E63EF">
      <w:r>
        <w:separator/>
      </w:r>
    </w:p>
  </w:footnote>
  <w:footnote w:type="continuationSeparator" w:id="0">
    <w:p w14:paraId="4A5EE4CF" w14:textId="77777777" w:rsidR="003E63EF" w:rsidRDefault="003E6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9B6A3" w14:textId="77777777" w:rsidR="001562EE" w:rsidRPr="000F3DDF" w:rsidRDefault="001562EE" w:rsidP="000F3D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3390" w14:textId="77777777" w:rsidR="001562EE" w:rsidRPr="000F3DDF" w:rsidRDefault="001562EE" w:rsidP="000F3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74198"/>
    <w:multiLevelType w:val="hybridMultilevel"/>
    <w:tmpl w:val="6158EB7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F625DDE"/>
    <w:multiLevelType w:val="hybridMultilevel"/>
    <w:tmpl w:val="62FA8D1A"/>
    <w:lvl w:ilvl="0" w:tplc="8D42B0C0">
      <w:start w:val="1"/>
      <w:numFmt w:val="decimal"/>
      <w:lvlText w:val="%1."/>
      <w:lvlJc w:val="left"/>
      <w:pPr>
        <w:ind w:left="927"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35E15"/>
    <w:multiLevelType w:val="hybridMultilevel"/>
    <w:tmpl w:val="9C807A36"/>
    <w:lvl w:ilvl="0" w:tplc="640A2C8C">
      <w:start w:val="1"/>
      <w:numFmt w:val="decimal"/>
      <w:lvlText w:val="[%1]"/>
      <w:lvlJc w:val="left"/>
      <w:pPr>
        <w:ind w:left="720" w:hanging="360"/>
      </w:pPr>
      <w:rPr>
        <w:rFonts w:ascii="Times New Roman" w:hAnsi="Times New Roman" w:hint="default"/>
        <w:b w:val="0"/>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5930339">
    <w:abstractNumId w:val="1"/>
  </w:num>
  <w:num w:numId="2" w16cid:durableId="237787985">
    <w:abstractNumId w:val="2"/>
  </w:num>
  <w:num w:numId="3" w16cid:durableId="1975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7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72A"/>
    <w:rsid w:val="00011E81"/>
    <w:rsid w:val="000163DC"/>
    <w:rsid w:val="00017C8F"/>
    <w:rsid w:val="00021966"/>
    <w:rsid w:val="00022F3A"/>
    <w:rsid w:val="0002603C"/>
    <w:rsid w:val="0003203F"/>
    <w:rsid w:val="00045A01"/>
    <w:rsid w:val="0005666A"/>
    <w:rsid w:val="000571E3"/>
    <w:rsid w:val="00061033"/>
    <w:rsid w:val="0006137D"/>
    <w:rsid w:val="000633AB"/>
    <w:rsid w:val="00074759"/>
    <w:rsid w:val="00080B03"/>
    <w:rsid w:val="00086992"/>
    <w:rsid w:val="000924DB"/>
    <w:rsid w:val="000A057A"/>
    <w:rsid w:val="000A3061"/>
    <w:rsid w:val="000A756A"/>
    <w:rsid w:val="000B12CE"/>
    <w:rsid w:val="000C0340"/>
    <w:rsid w:val="000C09B5"/>
    <w:rsid w:val="000C6781"/>
    <w:rsid w:val="000D019C"/>
    <w:rsid w:val="000D0813"/>
    <w:rsid w:val="000D55BC"/>
    <w:rsid w:val="000D7B6E"/>
    <w:rsid w:val="000E2960"/>
    <w:rsid w:val="00102005"/>
    <w:rsid w:val="00102037"/>
    <w:rsid w:val="00103374"/>
    <w:rsid w:val="001048DE"/>
    <w:rsid w:val="0011003B"/>
    <w:rsid w:val="00125A22"/>
    <w:rsid w:val="001329CE"/>
    <w:rsid w:val="00132B05"/>
    <w:rsid w:val="00134ADB"/>
    <w:rsid w:val="00143F33"/>
    <w:rsid w:val="0015523E"/>
    <w:rsid w:val="001562EE"/>
    <w:rsid w:val="0016085B"/>
    <w:rsid w:val="0016272A"/>
    <w:rsid w:val="00164B11"/>
    <w:rsid w:val="00172D6D"/>
    <w:rsid w:val="00176F5A"/>
    <w:rsid w:val="00177E15"/>
    <w:rsid w:val="00184295"/>
    <w:rsid w:val="00184FC7"/>
    <w:rsid w:val="00191229"/>
    <w:rsid w:val="0019718C"/>
    <w:rsid w:val="001A4349"/>
    <w:rsid w:val="001A5781"/>
    <w:rsid w:val="001B1328"/>
    <w:rsid w:val="001B4E4C"/>
    <w:rsid w:val="001B6CB5"/>
    <w:rsid w:val="001D777B"/>
    <w:rsid w:val="001E34E5"/>
    <w:rsid w:val="001E6D77"/>
    <w:rsid w:val="001F2029"/>
    <w:rsid w:val="001F7B05"/>
    <w:rsid w:val="002006A6"/>
    <w:rsid w:val="002009FA"/>
    <w:rsid w:val="002114BD"/>
    <w:rsid w:val="00212851"/>
    <w:rsid w:val="00212E28"/>
    <w:rsid w:val="0022392E"/>
    <w:rsid w:val="00227F67"/>
    <w:rsid w:val="0023003F"/>
    <w:rsid w:val="002315CC"/>
    <w:rsid w:val="00236A96"/>
    <w:rsid w:val="00242207"/>
    <w:rsid w:val="00246020"/>
    <w:rsid w:val="00254F21"/>
    <w:rsid w:val="00260829"/>
    <w:rsid w:val="00261AB6"/>
    <w:rsid w:val="00272049"/>
    <w:rsid w:val="00275E0D"/>
    <w:rsid w:val="002857C6"/>
    <w:rsid w:val="0029096E"/>
    <w:rsid w:val="00291F72"/>
    <w:rsid w:val="0029346A"/>
    <w:rsid w:val="0029396E"/>
    <w:rsid w:val="002A1715"/>
    <w:rsid w:val="002A68F7"/>
    <w:rsid w:val="002B19E6"/>
    <w:rsid w:val="002B36D2"/>
    <w:rsid w:val="002B4CE7"/>
    <w:rsid w:val="002C280E"/>
    <w:rsid w:val="002C679B"/>
    <w:rsid w:val="002C6AB8"/>
    <w:rsid w:val="002D1548"/>
    <w:rsid w:val="002D56AE"/>
    <w:rsid w:val="002D714D"/>
    <w:rsid w:val="002E2CFE"/>
    <w:rsid w:val="002F06DA"/>
    <w:rsid w:val="00301CF6"/>
    <w:rsid w:val="003049D9"/>
    <w:rsid w:val="00307415"/>
    <w:rsid w:val="00307904"/>
    <w:rsid w:val="00311F33"/>
    <w:rsid w:val="00325278"/>
    <w:rsid w:val="00325436"/>
    <w:rsid w:val="00342A1A"/>
    <w:rsid w:val="00343BA9"/>
    <w:rsid w:val="00343E3A"/>
    <w:rsid w:val="00345E2A"/>
    <w:rsid w:val="00351FF4"/>
    <w:rsid w:val="00355B97"/>
    <w:rsid w:val="0035700B"/>
    <w:rsid w:val="003615CE"/>
    <w:rsid w:val="00362930"/>
    <w:rsid w:val="003767A5"/>
    <w:rsid w:val="0037767B"/>
    <w:rsid w:val="003804D3"/>
    <w:rsid w:val="00384734"/>
    <w:rsid w:val="0039294E"/>
    <w:rsid w:val="003960B7"/>
    <w:rsid w:val="003A4531"/>
    <w:rsid w:val="003B2969"/>
    <w:rsid w:val="003B5BB4"/>
    <w:rsid w:val="003B797A"/>
    <w:rsid w:val="003C2094"/>
    <w:rsid w:val="003C7696"/>
    <w:rsid w:val="003E1D53"/>
    <w:rsid w:val="003E63EF"/>
    <w:rsid w:val="00407918"/>
    <w:rsid w:val="00411B24"/>
    <w:rsid w:val="00414942"/>
    <w:rsid w:val="00414BA1"/>
    <w:rsid w:val="00423298"/>
    <w:rsid w:val="00425644"/>
    <w:rsid w:val="00435370"/>
    <w:rsid w:val="004378BE"/>
    <w:rsid w:val="00440D0A"/>
    <w:rsid w:val="0044712D"/>
    <w:rsid w:val="004535B9"/>
    <w:rsid w:val="00456C4B"/>
    <w:rsid w:val="004642BD"/>
    <w:rsid w:val="004714BA"/>
    <w:rsid w:val="0047426F"/>
    <w:rsid w:val="0047685D"/>
    <w:rsid w:val="00482B0C"/>
    <w:rsid w:val="004931EA"/>
    <w:rsid w:val="00493381"/>
    <w:rsid w:val="004A1686"/>
    <w:rsid w:val="004A3E9E"/>
    <w:rsid w:val="004B1DA7"/>
    <w:rsid w:val="004C0F7C"/>
    <w:rsid w:val="004D03C3"/>
    <w:rsid w:val="004D08EE"/>
    <w:rsid w:val="004D3605"/>
    <w:rsid w:val="004D46AF"/>
    <w:rsid w:val="004E0540"/>
    <w:rsid w:val="004E71F6"/>
    <w:rsid w:val="004F2A93"/>
    <w:rsid w:val="004F4AA8"/>
    <w:rsid w:val="004F7E8A"/>
    <w:rsid w:val="00500417"/>
    <w:rsid w:val="005072E8"/>
    <w:rsid w:val="00511727"/>
    <w:rsid w:val="00512D99"/>
    <w:rsid w:val="00521F1D"/>
    <w:rsid w:val="00526253"/>
    <w:rsid w:val="005337F0"/>
    <w:rsid w:val="005350DD"/>
    <w:rsid w:val="005407FD"/>
    <w:rsid w:val="005408B8"/>
    <w:rsid w:val="00550134"/>
    <w:rsid w:val="00556540"/>
    <w:rsid w:val="005665FC"/>
    <w:rsid w:val="0057085A"/>
    <w:rsid w:val="005708B6"/>
    <w:rsid w:val="00571DE7"/>
    <w:rsid w:val="00572C4A"/>
    <w:rsid w:val="00583833"/>
    <w:rsid w:val="005910FE"/>
    <w:rsid w:val="005A48DC"/>
    <w:rsid w:val="005B0FE1"/>
    <w:rsid w:val="005B1928"/>
    <w:rsid w:val="005B3A83"/>
    <w:rsid w:val="005B7F46"/>
    <w:rsid w:val="005C1638"/>
    <w:rsid w:val="005C33E9"/>
    <w:rsid w:val="005C592D"/>
    <w:rsid w:val="005D7913"/>
    <w:rsid w:val="005E4535"/>
    <w:rsid w:val="005E661E"/>
    <w:rsid w:val="005F2827"/>
    <w:rsid w:val="005F7D5A"/>
    <w:rsid w:val="0062575C"/>
    <w:rsid w:val="00625FF5"/>
    <w:rsid w:val="00634B54"/>
    <w:rsid w:val="00660DFD"/>
    <w:rsid w:val="00672496"/>
    <w:rsid w:val="006759BE"/>
    <w:rsid w:val="00680A14"/>
    <w:rsid w:val="006858F6"/>
    <w:rsid w:val="00686505"/>
    <w:rsid w:val="00686CDE"/>
    <w:rsid w:val="00695A85"/>
    <w:rsid w:val="006C78A7"/>
    <w:rsid w:val="006E1EB0"/>
    <w:rsid w:val="006E3226"/>
    <w:rsid w:val="006E686E"/>
    <w:rsid w:val="006F2B3D"/>
    <w:rsid w:val="007144DB"/>
    <w:rsid w:val="007161CF"/>
    <w:rsid w:val="00723F93"/>
    <w:rsid w:val="00727BD4"/>
    <w:rsid w:val="00730BEC"/>
    <w:rsid w:val="00731F7A"/>
    <w:rsid w:val="007359BA"/>
    <w:rsid w:val="007404E8"/>
    <w:rsid w:val="007663A4"/>
    <w:rsid w:val="0077549C"/>
    <w:rsid w:val="00776383"/>
    <w:rsid w:val="007765CF"/>
    <w:rsid w:val="00782289"/>
    <w:rsid w:val="00782ED9"/>
    <w:rsid w:val="007A397C"/>
    <w:rsid w:val="007A7F26"/>
    <w:rsid w:val="007B02AB"/>
    <w:rsid w:val="007C0D66"/>
    <w:rsid w:val="007C2291"/>
    <w:rsid w:val="007D06F4"/>
    <w:rsid w:val="007D3674"/>
    <w:rsid w:val="007E0E46"/>
    <w:rsid w:val="007F69DC"/>
    <w:rsid w:val="008061D9"/>
    <w:rsid w:val="00806D02"/>
    <w:rsid w:val="00822415"/>
    <w:rsid w:val="00832791"/>
    <w:rsid w:val="008364C8"/>
    <w:rsid w:val="00842C4B"/>
    <w:rsid w:val="00843DB1"/>
    <w:rsid w:val="00844FAB"/>
    <w:rsid w:val="008461E5"/>
    <w:rsid w:val="00857633"/>
    <w:rsid w:val="008715B3"/>
    <w:rsid w:val="00876B1E"/>
    <w:rsid w:val="00877BF4"/>
    <w:rsid w:val="00881228"/>
    <w:rsid w:val="00885A8F"/>
    <w:rsid w:val="0089103C"/>
    <w:rsid w:val="008959EC"/>
    <w:rsid w:val="00897272"/>
    <w:rsid w:val="0089743D"/>
    <w:rsid w:val="008A28E0"/>
    <w:rsid w:val="008A515F"/>
    <w:rsid w:val="008A613F"/>
    <w:rsid w:val="008A70D5"/>
    <w:rsid w:val="008A752C"/>
    <w:rsid w:val="008B01E3"/>
    <w:rsid w:val="008B6DE4"/>
    <w:rsid w:val="008D1516"/>
    <w:rsid w:val="008D5BC8"/>
    <w:rsid w:val="008E476E"/>
    <w:rsid w:val="008E6134"/>
    <w:rsid w:val="008F5599"/>
    <w:rsid w:val="008F64DD"/>
    <w:rsid w:val="00902960"/>
    <w:rsid w:val="00903D42"/>
    <w:rsid w:val="00903E43"/>
    <w:rsid w:val="00906C6D"/>
    <w:rsid w:val="00923107"/>
    <w:rsid w:val="009242A9"/>
    <w:rsid w:val="00924404"/>
    <w:rsid w:val="00925919"/>
    <w:rsid w:val="00942197"/>
    <w:rsid w:val="00952565"/>
    <w:rsid w:val="00956DDD"/>
    <w:rsid w:val="00965F4D"/>
    <w:rsid w:val="00972B0F"/>
    <w:rsid w:val="00975512"/>
    <w:rsid w:val="00977618"/>
    <w:rsid w:val="009A088B"/>
    <w:rsid w:val="009A1859"/>
    <w:rsid w:val="009A3A11"/>
    <w:rsid w:val="009B0F42"/>
    <w:rsid w:val="009B29E5"/>
    <w:rsid w:val="009B5A0C"/>
    <w:rsid w:val="009B7EF7"/>
    <w:rsid w:val="009C1FAC"/>
    <w:rsid w:val="009C3B63"/>
    <w:rsid w:val="009C57FD"/>
    <w:rsid w:val="009D5419"/>
    <w:rsid w:val="009D54CA"/>
    <w:rsid w:val="009E10B6"/>
    <w:rsid w:val="009E240A"/>
    <w:rsid w:val="009E4A47"/>
    <w:rsid w:val="009F3CAA"/>
    <w:rsid w:val="009F7934"/>
    <w:rsid w:val="00A02E9F"/>
    <w:rsid w:val="00A04AED"/>
    <w:rsid w:val="00A07328"/>
    <w:rsid w:val="00A119FA"/>
    <w:rsid w:val="00A16323"/>
    <w:rsid w:val="00A23E66"/>
    <w:rsid w:val="00A451CA"/>
    <w:rsid w:val="00A62D9C"/>
    <w:rsid w:val="00A67277"/>
    <w:rsid w:val="00A70B36"/>
    <w:rsid w:val="00A74036"/>
    <w:rsid w:val="00A75A96"/>
    <w:rsid w:val="00A75F90"/>
    <w:rsid w:val="00A82D66"/>
    <w:rsid w:val="00A9061C"/>
    <w:rsid w:val="00AA1995"/>
    <w:rsid w:val="00AC2073"/>
    <w:rsid w:val="00AC5A82"/>
    <w:rsid w:val="00AC76C9"/>
    <w:rsid w:val="00AC7AAA"/>
    <w:rsid w:val="00AD0F3C"/>
    <w:rsid w:val="00AD7F10"/>
    <w:rsid w:val="00AF4831"/>
    <w:rsid w:val="00AF4A58"/>
    <w:rsid w:val="00B10051"/>
    <w:rsid w:val="00B11468"/>
    <w:rsid w:val="00B239A8"/>
    <w:rsid w:val="00B316D2"/>
    <w:rsid w:val="00B31F5A"/>
    <w:rsid w:val="00B32A39"/>
    <w:rsid w:val="00B32ADF"/>
    <w:rsid w:val="00B33C16"/>
    <w:rsid w:val="00B37AD9"/>
    <w:rsid w:val="00B44DFF"/>
    <w:rsid w:val="00B505BC"/>
    <w:rsid w:val="00B51CBA"/>
    <w:rsid w:val="00B52DF6"/>
    <w:rsid w:val="00B54CE7"/>
    <w:rsid w:val="00B627C5"/>
    <w:rsid w:val="00B677FF"/>
    <w:rsid w:val="00B73A05"/>
    <w:rsid w:val="00B8091F"/>
    <w:rsid w:val="00B95010"/>
    <w:rsid w:val="00BA4CEC"/>
    <w:rsid w:val="00BB0BC6"/>
    <w:rsid w:val="00BB6A03"/>
    <w:rsid w:val="00BC2BA3"/>
    <w:rsid w:val="00BC60A0"/>
    <w:rsid w:val="00BD2FB6"/>
    <w:rsid w:val="00BE4C68"/>
    <w:rsid w:val="00BF21A2"/>
    <w:rsid w:val="00C001DA"/>
    <w:rsid w:val="00C07220"/>
    <w:rsid w:val="00C15234"/>
    <w:rsid w:val="00C20C2C"/>
    <w:rsid w:val="00C3074E"/>
    <w:rsid w:val="00C3212D"/>
    <w:rsid w:val="00C356BF"/>
    <w:rsid w:val="00C36156"/>
    <w:rsid w:val="00C3789E"/>
    <w:rsid w:val="00C40B26"/>
    <w:rsid w:val="00C63377"/>
    <w:rsid w:val="00C7249A"/>
    <w:rsid w:val="00C80A65"/>
    <w:rsid w:val="00C85A4C"/>
    <w:rsid w:val="00C9295D"/>
    <w:rsid w:val="00C96DAB"/>
    <w:rsid w:val="00C976BE"/>
    <w:rsid w:val="00CA05AC"/>
    <w:rsid w:val="00CA7ED2"/>
    <w:rsid w:val="00CB34F5"/>
    <w:rsid w:val="00CB4E34"/>
    <w:rsid w:val="00CB5AE7"/>
    <w:rsid w:val="00CB5E62"/>
    <w:rsid w:val="00CB6D55"/>
    <w:rsid w:val="00CD1648"/>
    <w:rsid w:val="00CD2C9B"/>
    <w:rsid w:val="00CD3C16"/>
    <w:rsid w:val="00CE11AC"/>
    <w:rsid w:val="00CE6F2B"/>
    <w:rsid w:val="00CE7ACD"/>
    <w:rsid w:val="00D05326"/>
    <w:rsid w:val="00D07911"/>
    <w:rsid w:val="00D4796C"/>
    <w:rsid w:val="00D55893"/>
    <w:rsid w:val="00D62AC2"/>
    <w:rsid w:val="00D77019"/>
    <w:rsid w:val="00D80406"/>
    <w:rsid w:val="00D819CC"/>
    <w:rsid w:val="00D84B4E"/>
    <w:rsid w:val="00D9025E"/>
    <w:rsid w:val="00DA34B6"/>
    <w:rsid w:val="00DB0950"/>
    <w:rsid w:val="00DB0DEA"/>
    <w:rsid w:val="00DB6497"/>
    <w:rsid w:val="00DC118E"/>
    <w:rsid w:val="00DC7703"/>
    <w:rsid w:val="00DD5CA2"/>
    <w:rsid w:val="00DD7CF8"/>
    <w:rsid w:val="00DE0A36"/>
    <w:rsid w:val="00DE5680"/>
    <w:rsid w:val="00DF3646"/>
    <w:rsid w:val="00DF5E73"/>
    <w:rsid w:val="00E00D4B"/>
    <w:rsid w:val="00E0398D"/>
    <w:rsid w:val="00E05C5A"/>
    <w:rsid w:val="00E07789"/>
    <w:rsid w:val="00E07E38"/>
    <w:rsid w:val="00E11A1D"/>
    <w:rsid w:val="00E126EA"/>
    <w:rsid w:val="00E12A16"/>
    <w:rsid w:val="00E13B6A"/>
    <w:rsid w:val="00E22ECF"/>
    <w:rsid w:val="00E2569B"/>
    <w:rsid w:val="00E300C1"/>
    <w:rsid w:val="00E315E3"/>
    <w:rsid w:val="00E31CA0"/>
    <w:rsid w:val="00E3515A"/>
    <w:rsid w:val="00E35679"/>
    <w:rsid w:val="00E359F2"/>
    <w:rsid w:val="00E36DDF"/>
    <w:rsid w:val="00E402A9"/>
    <w:rsid w:val="00E472D7"/>
    <w:rsid w:val="00E60A4D"/>
    <w:rsid w:val="00E6155D"/>
    <w:rsid w:val="00E6380F"/>
    <w:rsid w:val="00E65F9B"/>
    <w:rsid w:val="00E70273"/>
    <w:rsid w:val="00E70683"/>
    <w:rsid w:val="00E726F7"/>
    <w:rsid w:val="00E72B0B"/>
    <w:rsid w:val="00E72E79"/>
    <w:rsid w:val="00E7780E"/>
    <w:rsid w:val="00E80A32"/>
    <w:rsid w:val="00E81EC3"/>
    <w:rsid w:val="00E8733D"/>
    <w:rsid w:val="00EA1445"/>
    <w:rsid w:val="00EA31AC"/>
    <w:rsid w:val="00EB3378"/>
    <w:rsid w:val="00EB5C6A"/>
    <w:rsid w:val="00EB6556"/>
    <w:rsid w:val="00EB69D8"/>
    <w:rsid w:val="00EC2FE2"/>
    <w:rsid w:val="00EC6712"/>
    <w:rsid w:val="00EC6EFA"/>
    <w:rsid w:val="00ED2BB5"/>
    <w:rsid w:val="00ED6AD4"/>
    <w:rsid w:val="00EE5FCE"/>
    <w:rsid w:val="00EE63A9"/>
    <w:rsid w:val="00EF489E"/>
    <w:rsid w:val="00F00631"/>
    <w:rsid w:val="00F100E5"/>
    <w:rsid w:val="00F1369A"/>
    <w:rsid w:val="00F16D4B"/>
    <w:rsid w:val="00F20F56"/>
    <w:rsid w:val="00F21170"/>
    <w:rsid w:val="00F214E6"/>
    <w:rsid w:val="00F24593"/>
    <w:rsid w:val="00F25B99"/>
    <w:rsid w:val="00F3374C"/>
    <w:rsid w:val="00F33CBB"/>
    <w:rsid w:val="00F43993"/>
    <w:rsid w:val="00F6183F"/>
    <w:rsid w:val="00F67706"/>
    <w:rsid w:val="00F724A3"/>
    <w:rsid w:val="00F72A0C"/>
    <w:rsid w:val="00F76208"/>
    <w:rsid w:val="00F81D20"/>
    <w:rsid w:val="00FA6025"/>
    <w:rsid w:val="00FB3F3C"/>
    <w:rsid w:val="00FC3159"/>
    <w:rsid w:val="00FC7CC5"/>
    <w:rsid w:val="00FD342F"/>
    <w:rsid w:val="00FE12AA"/>
    <w:rsid w:val="00FE1FFA"/>
    <w:rsid w:val="00FF4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527CD"/>
  <w15:chartTrackingRefBased/>
  <w15:docId w15:val="{B5FB08EA-C27B-49B0-93D9-91FC12AD6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512"/>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semiHidden/>
    <w:unhideWhenUsed/>
    <w:qFormat/>
    <w:rsid w:val="007404E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6272A"/>
    <w:pPr>
      <w:tabs>
        <w:tab w:val="center" w:pos="4513"/>
        <w:tab w:val="right" w:pos="9026"/>
      </w:tabs>
    </w:pPr>
  </w:style>
  <w:style w:type="character" w:customStyle="1" w:styleId="HeaderChar">
    <w:name w:val="Header Char"/>
    <w:basedOn w:val="DefaultParagraphFont"/>
    <w:link w:val="Header"/>
    <w:rsid w:val="0016272A"/>
    <w:rPr>
      <w:rFonts w:ascii="Times New Roman" w:eastAsia="Times New Roman" w:hAnsi="Times New Roman" w:cs="Times New Roman"/>
      <w:sz w:val="24"/>
      <w:szCs w:val="24"/>
    </w:rPr>
  </w:style>
  <w:style w:type="paragraph" w:styleId="Footer">
    <w:name w:val="footer"/>
    <w:basedOn w:val="Normal"/>
    <w:link w:val="FooterChar"/>
    <w:uiPriority w:val="99"/>
    <w:rsid w:val="0016272A"/>
    <w:pPr>
      <w:tabs>
        <w:tab w:val="center" w:pos="4513"/>
        <w:tab w:val="right" w:pos="9026"/>
      </w:tabs>
    </w:pPr>
  </w:style>
  <w:style w:type="character" w:customStyle="1" w:styleId="FooterChar">
    <w:name w:val="Footer Char"/>
    <w:basedOn w:val="DefaultParagraphFont"/>
    <w:link w:val="Footer"/>
    <w:uiPriority w:val="99"/>
    <w:rsid w:val="0016272A"/>
    <w:rPr>
      <w:rFonts w:ascii="Times New Roman" w:eastAsia="Times New Roman" w:hAnsi="Times New Roman" w:cs="Times New Roman"/>
      <w:sz w:val="24"/>
      <w:szCs w:val="24"/>
    </w:rPr>
  </w:style>
  <w:style w:type="character" w:styleId="Strong">
    <w:name w:val="Strong"/>
    <w:uiPriority w:val="22"/>
    <w:qFormat/>
    <w:rsid w:val="0016272A"/>
    <w:rPr>
      <w:b/>
      <w:bCs/>
    </w:rPr>
  </w:style>
  <w:style w:type="paragraph" w:styleId="ListParagraph">
    <w:name w:val="List Paragraph"/>
    <w:aliases w:val="Figure"/>
    <w:basedOn w:val="Normal"/>
    <w:uiPriority w:val="34"/>
    <w:qFormat/>
    <w:rsid w:val="0016272A"/>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paragraph" w:styleId="Caption">
    <w:name w:val="caption"/>
    <w:basedOn w:val="Normal"/>
    <w:next w:val="Normal"/>
    <w:unhideWhenUsed/>
    <w:qFormat/>
    <w:rsid w:val="0016272A"/>
    <w:rPr>
      <w:b/>
      <w:bCs/>
      <w:sz w:val="20"/>
      <w:szCs w:val="20"/>
    </w:rPr>
  </w:style>
  <w:style w:type="character" w:customStyle="1" w:styleId="vlist-s">
    <w:name w:val="vlist-s"/>
    <w:basedOn w:val="DefaultParagraphFont"/>
    <w:rsid w:val="0016272A"/>
  </w:style>
  <w:style w:type="paragraph" w:styleId="BodyText">
    <w:name w:val="Body Text"/>
    <w:basedOn w:val="Normal"/>
    <w:link w:val="BodyTextChar"/>
    <w:uiPriority w:val="1"/>
    <w:qFormat/>
    <w:rsid w:val="0016272A"/>
    <w:pPr>
      <w:widowControl w:val="0"/>
      <w:autoSpaceDE w:val="0"/>
      <w:autoSpaceDN w:val="0"/>
    </w:pPr>
    <w:rPr>
      <w:sz w:val="26"/>
      <w:szCs w:val="26"/>
      <w:lang w:val="vi"/>
    </w:rPr>
  </w:style>
  <w:style w:type="character" w:customStyle="1" w:styleId="BodyTextChar">
    <w:name w:val="Body Text Char"/>
    <w:basedOn w:val="DefaultParagraphFont"/>
    <w:link w:val="BodyText"/>
    <w:uiPriority w:val="1"/>
    <w:rsid w:val="0016272A"/>
    <w:rPr>
      <w:rFonts w:ascii="Times New Roman" w:eastAsia="Times New Roman" w:hAnsi="Times New Roman" w:cs="Times New Roman"/>
      <w:sz w:val="26"/>
      <w:szCs w:val="26"/>
      <w:lang w:val="vi"/>
    </w:rPr>
  </w:style>
  <w:style w:type="character" w:styleId="PlaceholderText">
    <w:name w:val="Placeholder Text"/>
    <w:basedOn w:val="DefaultParagraphFont"/>
    <w:uiPriority w:val="99"/>
    <w:semiHidden/>
    <w:rsid w:val="00844FAB"/>
    <w:rPr>
      <w:color w:val="808080"/>
    </w:rPr>
  </w:style>
  <w:style w:type="table" w:styleId="TableGrid">
    <w:name w:val="Table Grid"/>
    <w:basedOn w:val="TableNormal"/>
    <w:uiPriority w:val="39"/>
    <w:qFormat/>
    <w:rsid w:val="00DB0950"/>
    <w:pPr>
      <w:spacing w:after="0" w:line="240" w:lineRule="auto"/>
    </w:pPr>
    <w:rPr>
      <w:rFonts w:ascii="Times New Roman" w:eastAsia="Arial"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4714BA"/>
    <w:rPr>
      <w:color w:val="0563C1" w:themeColor="hyperlink"/>
      <w:u w:val="single"/>
    </w:rPr>
  </w:style>
  <w:style w:type="paragraph" w:styleId="NormalWeb">
    <w:name w:val="Normal (Web)"/>
    <w:basedOn w:val="Normal"/>
    <w:uiPriority w:val="99"/>
    <w:unhideWhenUsed/>
    <w:rsid w:val="00BF21A2"/>
    <w:pPr>
      <w:spacing w:before="100" w:beforeAutospacing="1" w:after="100" w:afterAutospacing="1"/>
    </w:pPr>
  </w:style>
  <w:style w:type="character" w:customStyle="1" w:styleId="Heading3Char">
    <w:name w:val="Heading 3 Char"/>
    <w:basedOn w:val="DefaultParagraphFont"/>
    <w:link w:val="Heading3"/>
    <w:uiPriority w:val="9"/>
    <w:semiHidden/>
    <w:rsid w:val="007404E8"/>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E22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5002">
      <w:bodyDiv w:val="1"/>
      <w:marLeft w:val="0"/>
      <w:marRight w:val="0"/>
      <w:marTop w:val="0"/>
      <w:marBottom w:val="0"/>
      <w:divBdr>
        <w:top w:val="none" w:sz="0" w:space="0" w:color="auto"/>
        <w:left w:val="none" w:sz="0" w:space="0" w:color="auto"/>
        <w:bottom w:val="none" w:sz="0" w:space="0" w:color="auto"/>
        <w:right w:val="none" w:sz="0" w:space="0" w:color="auto"/>
      </w:divBdr>
      <w:divsChild>
        <w:div w:id="342585542">
          <w:marLeft w:val="0"/>
          <w:marRight w:val="0"/>
          <w:marTop w:val="0"/>
          <w:marBottom w:val="0"/>
          <w:divBdr>
            <w:top w:val="none" w:sz="0" w:space="0" w:color="auto"/>
            <w:left w:val="none" w:sz="0" w:space="0" w:color="auto"/>
            <w:bottom w:val="none" w:sz="0" w:space="0" w:color="auto"/>
            <w:right w:val="none" w:sz="0" w:space="0" w:color="auto"/>
          </w:divBdr>
          <w:divsChild>
            <w:div w:id="1385639326">
              <w:marLeft w:val="0"/>
              <w:marRight w:val="0"/>
              <w:marTop w:val="0"/>
              <w:marBottom w:val="0"/>
              <w:divBdr>
                <w:top w:val="none" w:sz="0" w:space="0" w:color="auto"/>
                <w:left w:val="none" w:sz="0" w:space="0" w:color="auto"/>
                <w:bottom w:val="none" w:sz="0" w:space="0" w:color="auto"/>
                <w:right w:val="none" w:sz="0" w:space="0" w:color="auto"/>
              </w:divBdr>
              <w:divsChild>
                <w:div w:id="1870296601">
                  <w:marLeft w:val="0"/>
                  <w:marRight w:val="0"/>
                  <w:marTop w:val="0"/>
                  <w:marBottom w:val="0"/>
                  <w:divBdr>
                    <w:top w:val="none" w:sz="0" w:space="0" w:color="auto"/>
                    <w:left w:val="none" w:sz="0" w:space="0" w:color="auto"/>
                    <w:bottom w:val="none" w:sz="0" w:space="0" w:color="auto"/>
                    <w:right w:val="none" w:sz="0" w:space="0" w:color="auto"/>
                  </w:divBdr>
                  <w:divsChild>
                    <w:div w:id="46146735">
                      <w:marLeft w:val="0"/>
                      <w:marRight w:val="0"/>
                      <w:marTop w:val="0"/>
                      <w:marBottom w:val="0"/>
                      <w:divBdr>
                        <w:top w:val="none" w:sz="0" w:space="0" w:color="auto"/>
                        <w:left w:val="none" w:sz="0" w:space="0" w:color="auto"/>
                        <w:bottom w:val="none" w:sz="0" w:space="0" w:color="auto"/>
                        <w:right w:val="none" w:sz="0" w:space="0" w:color="auto"/>
                      </w:divBdr>
                      <w:divsChild>
                        <w:div w:id="1767649700">
                          <w:marLeft w:val="0"/>
                          <w:marRight w:val="0"/>
                          <w:marTop w:val="0"/>
                          <w:marBottom w:val="0"/>
                          <w:divBdr>
                            <w:top w:val="none" w:sz="0" w:space="0" w:color="auto"/>
                            <w:left w:val="none" w:sz="0" w:space="0" w:color="auto"/>
                            <w:bottom w:val="none" w:sz="0" w:space="0" w:color="auto"/>
                            <w:right w:val="none" w:sz="0" w:space="0" w:color="auto"/>
                          </w:divBdr>
                          <w:divsChild>
                            <w:div w:id="1939411111">
                              <w:marLeft w:val="0"/>
                              <w:marRight w:val="0"/>
                              <w:marTop w:val="0"/>
                              <w:marBottom w:val="0"/>
                              <w:divBdr>
                                <w:top w:val="none" w:sz="0" w:space="0" w:color="auto"/>
                                <w:left w:val="none" w:sz="0" w:space="0" w:color="auto"/>
                                <w:bottom w:val="none" w:sz="0" w:space="0" w:color="auto"/>
                                <w:right w:val="none" w:sz="0" w:space="0" w:color="auto"/>
                              </w:divBdr>
                              <w:divsChild>
                                <w:div w:id="641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398611">
      <w:bodyDiv w:val="1"/>
      <w:marLeft w:val="0"/>
      <w:marRight w:val="0"/>
      <w:marTop w:val="0"/>
      <w:marBottom w:val="0"/>
      <w:divBdr>
        <w:top w:val="none" w:sz="0" w:space="0" w:color="auto"/>
        <w:left w:val="none" w:sz="0" w:space="0" w:color="auto"/>
        <w:bottom w:val="none" w:sz="0" w:space="0" w:color="auto"/>
        <w:right w:val="none" w:sz="0" w:space="0" w:color="auto"/>
      </w:divBdr>
      <w:divsChild>
        <w:div w:id="660736511">
          <w:marLeft w:val="0"/>
          <w:marRight w:val="0"/>
          <w:marTop w:val="0"/>
          <w:marBottom w:val="0"/>
          <w:divBdr>
            <w:top w:val="none" w:sz="0" w:space="0" w:color="auto"/>
            <w:left w:val="none" w:sz="0" w:space="0" w:color="auto"/>
            <w:bottom w:val="none" w:sz="0" w:space="0" w:color="auto"/>
            <w:right w:val="none" w:sz="0" w:space="0" w:color="auto"/>
          </w:divBdr>
          <w:divsChild>
            <w:div w:id="1209956308">
              <w:marLeft w:val="0"/>
              <w:marRight w:val="0"/>
              <w:marTop w:val="0"/>
              <w:marBottom w:val="0"/>
              <w:divBdr>
                <w:top w:val="none" w:sz="0" w:space="0" w:color="auto"/>
                <w:left w:val="none" w:sz="0" w:space="0" w:color="auto"/>
                <w:bottom w:val="none" w:sz="0" w:space="0" w:color="auto"/>
                <w:right w:val="none" w:sz="0" w:space="0" w:color="auto"/>
              </w:divBdr>
              <w:divsChild>
                <w:div w:id="1019431039">
                  <w:marLeft w:val="0"/>
                  <w:marRight w:val="0"/>
                  <w:marTop w:val="0"/>
                  <w:marBottom w:val="0"/>
                  <w:divBdr>
                    <w:top w:val="none" w:sz="0" w:space="0" w:color="auto"/>
                    <w:left w:val="none" w:sz="0" w:space="0" w:color="auto"/>
                    <w:bottom w:val="none" w:sz="0" w:space="0" w:color="auto"/>
                    <w:right w:val="none" w:sz="0" w:space="0" w:color="auto"/>
                  </w:divBdr>
                  <w:divsChild>
                    <w:div w:id="488719526">
                      <w:marLeft w:val="0"/>
                      <w:marRight w:val="0"/>
                      <w:marTop w:val="0"/>
                      <w:marBottom w:val="0"/>
                      <w:divBdr>
                        <w:top w:val="none" w:sz="0" w:space="0" w:color="auto"/>
                        <w:left w:val="none" w:sz="0" w:space="0" w:color="auto"/>
                        <w:bottom w:val="none" w:sz="0" w:space="0" w:color="auto"/>
                        <w:right w:val="none" w:sz="0" w:space="0" w:color="auto"/>
                      </w:divBdr>
                      <w:divsChild>
                        <w:div w:id="1630277520">
                          <w:marLeft w:val="0"/>
                          <w:marRight w:val="0"/>
                          <w:marTop w:val="0"/>
                          <w:marBottom w:val="0"/>
                          <w:divBdr>
                            <w:top w:val="none" w:sz="0" w:space="0" w:color="auto"/>
                            <w:left w:val="none" w:sz="0" w:space="0" w:color="auto"/>
                            <w:bottom w:val="none" w:sz="0" w:space="0" w:color="auto"/>
                            <w:right w:val="none" w:sz="0" w:space="0" w:color="auto"/>
                          </w:divBdr>
                          <w:divsChild>
                            <w:div w:id="1752197714">
                              <w:marLeft w:val="0"/>
                              <w:marRight w:val="0"/>
                              <w:marTop w:val="0"/>
                              <w:marBottom w:val="0"/>
                              <w:divBdr>
                                <w:top w:val="none" w:sz="0" w:space="0" w:color="auto"/>
                                <w:left w:val="none" w:sz="0" w:space="0" w:color="auto"/>
                                <w:bottom w:val="none" w:sz="0" w:space="0" w:color="auto"/>
                                <w:right w:val="none" w:sz="0" w:space="0" w:color="auto"/>
                              </w:divBdr>
                              <w:divsChild>
                                <w:div w:id="19536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6759">
      <w:bodyDiv w:val="1"/>
      <w:marLeft w:val="0"/>
      <w:marRight w:val="0"/>
      <w:marTop w:val="0"/>
      <w:marBottom w:val="0"/>
      <w:divBdr>
        <w:top w:val="none" w:sz="0" w:space="0" w:color="auto"/>
        <w:left w:val="none" w:sz="0" w:space="0" w:color="auto"/>
        <w:bottom w:val="none" w:sz="0" w:space="0" w:color="auto"/>
        <w:right w:val="none" w:sz="0" w:space="0" w:color="auto"/>
      </w:divBdr>
    </w:div>
    <w:div w:id="1125928014">
      <w:bodyDiv w:val="1"/>
      <w:marLeft w:val="0"/>
      <w:marRight w:val="0"/>
      <w:marTop w:val="0"/>
      <w:marBottom w:val="0"/>
      <w:divBdr>
        <w:top w:val="none" w:sz="0" w:space="0" w:color="auto"/>
        <w:left w:val="none" w:sz="0" w:space="0" w:color="auto"/>
        <w:bottom w:val="none" w:sz="0" w:space="0" w:color="auto"/>
        <w:right w:val="none" w:sz="0" w:space="0" w:color="auto"/>
      </w:divBdr>
    </w:div>
    <w:div w:id="1528105228">
      <w:bodyDiv w:val="1"/>
      <w:marLeft w:val="0"/>
      <w:marRight w:val="0"/>
      <w:marTop w:val="0"/>
      <w:marBottom w:val="0"/>
      <w:divBdr>
        <w:top w:val="none" w:sz="0" w:space="0" w:color="auto"/>
        <w:left w:val="none" w:sz="0" w:space="0" w:color="auto"/>
        <w:bottom w:val="none" w:sz="0" w:space="0" w:color="auto"/>
        <w:right w:val="none" w:sz="0" w:space="0" w:color="auto"/>
      </w:divBdr>
    </w:div>
    <w:div w:id="1723284985">
      <w:bodyDiv w:val="1"/>
      <w:marLeft w:val="0"/>
      <w:marRight w:val="0"/>
      <w:marTop w:val="0"/>
      <w:marBottom w:val="0"/>
      <w:divBdr>
        <w:top w:val="none" w:sz="0" w:space="0" w:color="auto"/>
        <w:left w:val="none" w:sz="0" w:space="0" w:color="auto"/>
        <w:bottom w:val="none" w:sz="0" w:space="0" w:color="auto"/>
        <w:right w:val="none" w:sz="0" w:space="0" w:color="auto"/>
      </w:divBdr>
      <w:divsChild>
        <w:div w:id="1353606888">
          <w:marLeft w:val="0"/>
          <w:marRight w:val="0"/>
          <w:marTop w:val="0"/>
          <w:marBottom w:val="0"/>
          <w:divBdr>
            <w:top w:val="none" w:sz="0" w:space="0" w:color="auto"/>
            <w:left w:val="none" w:sz="0" w:space="0" w:color="auto"/>
            <w:bottom w:val="none" w:sz="0" w:space="0" w:color="auto"/>
            <w:right w:val="none" w:sz="0" w:space="0" w:color="auto"/>
          </w:divBdr>
          <w:divsChild>
            <w:div w:id="112479049">
              <w:marLeft w:val="0"/>
              <w:marRight w:val="0"/>
              <w:marTop w:val="0"/>
              <w:marBottom w:val="0"/>
              <w:divBdr>
                <w:top w:val="none" w:sz="0" w:space="0" w:color="auto"/>
                <w:left w:val="none" w:sz="0" w:space="0" w:color="auto"/>
                <w:bottom w:val="none" w:sz="0" w:space="0" w:color="auto"/>
                <w:right w:val="none" w:sz="0" w:space="0" w:color="auto"/>
              </w:divBdr>
              <w:divsChild>
                <w:div w:id="1679769511">
                  <w:marLeft w:val="0"/>
                  <w:marRight w:val="0"/>
                  <w:marTop w:val="0"/>
                  <w:marBottom w:val="0"/>
                  <w:divBdr>
                    <w:top w:val="none" w:sz="0" w:space="0" w:color="auto"/>
                    <w:left w:val="none" w:sz="0" w:space="0" w:color="auto"/>
                    <w:bottom w:val="none" w:sz="0" w:space="0" w:color="auto"/>
                    <w:right w:val="none" w:sz="0" w:space="0" w:color="auto"/>
                  </w:divBdr>
                  <w:divsChild>
                    <w:div w:id="1162741953">
                      <w:marLeft w:val="0"/>
                      <w:marRight w:val="0"/>
                      <w:marTop w:val="0"/>
                      <w:marBottom w:val="0"/>
                      <w:divBdr>
                        <w:top w:val="none" w:sz="0" w:space="0" w:color="auto"/>
                        <w:left w:val="none" w:sz="0" w:space="0" w:color="auto"/>
                        <w:bottom w:val="none" w:sz="0" w:space="0" w:color="auto"/>
                        <w:right w:val="none" w:sz="0" w:space="0" w:color="auto"/>
                      </w:divBdr>
                      <w:divsChild>
                        <w:div w:id="1644701720">
                          <w:marLeft w:val="0"/>
                          <w:marRight w:val="0"/>
                          <w:marTop w:val="0"/>
                          <w:marBottom w:val="0"/>
                          <w:divBdr>
                            <w:top w:val="none" w:sz="0" w:space="0" w:color="auto"/>
                            <w:left w:val="none" w:sz="0" w:space="0" w:color="auto"/>
                            <w:bottom w:val="none" w:sz="0" w:space="0" w:color="auto"/>
                            <w:right w:val="none" w:sz="0" w:space="0" w:color="auto"/>
                          </w:divBdr>
                          <w:divsChild>
                            <w:div w:id="1480000201">
                              <w:marLeft w:val="0"/>
                              <w:marRight w:val="0"/>
                              <w:marTop w:val="0"/>
                              <w:marBottom w:val="0"/>
                              <w:divBdr>
                                <w:top w:val="none" w:sz="0" w:space="0" w:color="auto"/>
                                <w:left w:val="none" w:sz="0" w:space="0" w:color="auto"/>
                                <w:bottom w:val="none" w:sz="0" w:space="0" w:color="auto"/>
                                <w:right w:val="none" w:sz="0" w:space="0" w:color="auto"/>
                              </w:divBdr>
                              <w:divsChild>
                                <w:div w:id="13323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722920">
      <w:bodyDiv w:val="1"/>
      <w:marLeft w:val="0"/>
      <w:marRight w:val="0"/>
      <w:marTop w:val="0"/>
      <w:marBottom w:val="0"/>
      <w:divBdr>
        <w:top w:val="none" w:sz="0" w:space="0" w:color="auto"/>
        <w:left w:val="none" w:sz="0" w:space="0" w:color="auto"/>
        <w:bottom w:val="none" w:sz="0" w:space="0" w:color="auto"/>
        <w:right w:val="none" w:sz="0" w:space="0" w:color="auto"/>
      </w:divBdr>
      <w:divsChild>
        <w:div w:id="761337310">
          <w:marLeft w:val="0"/>
          <w:marRight w:val="0"/>
          <w:marTop w:val="0"/>
          <w:marBottom w:val="0"/>
          <w:divBdr>
            <w:top w:val="none" w:sz="0" w:space="0" w:color="auto"/>
            <w:left w:val="none" w:sz="0" w:space="0" w:color="auto"/>
            <w:bottom w:val="none" w:sz="0" w:space="0" w:color="auto"/>
            <w:right w:val="none" w:sz="0" w:space="0" w:color="auto"/>
          </w:divBdr>
          <w:divsChild>
            <w:div w:id="1418985683">
              <w:marLeft w:val="0"/>
              <w:marRight w:val="0"/>
              <w:marTop w:val="0"/>
              <w:marBottom w:val="0"/>
              <w:divBdr>
                <w:top w:val="none" w:sz="0" w:space="0" w:color="auto"/>
                <w:left w:val="none" w:sz="0" w:space="0" w:color="auto"/>
                <w:bottom w:val="none" w:sz="0" w:space="0" w:color="auto"/>
                <w:right w:val="none" w:sz="0" w:space="0" w:color="auto"/>
              </w:divBdr>
              <w:divsChild>
                <w:div w:id="560989543">
                  <w:marLeft w:val="0"/>
                  <w:marRight w:val="0"/>
                  <w:marTop w:val="0"/>
                  <w:marBottom w:val="0"/>
                  <w:divBdr>
                    <w:top w:val="none" w:sz="0" w:space="0" w:color="auto"/>
                    <w:left w:val="none" w:sz="0" w:space="0" w:color="auto"/>
                    <w:bottom w:val="none" w:sz="0" w:space="0" w:color="auto"/>
                    <w:right w:val="none" w:sz="0" w:space="0" w:color="auto"/>
                  </w:divBdr>
                  <w:divsChild>
                    <w:div w:id="110243120">
                      <w:marLeft w:val="0"/>
                      <w:marRight w:val="0"/>
                      <w:marTop w:val="0"/>
                      <w:marBottom w:val="0"/>
                      <w:divBdr>
                        <w:top w:val="none" w:sz="0" w:space="0" w:color="auto"/>
                        <w:left w:val="none" w:sz="0" w:space="0" w:color="auto"/>
                        <w:bottom w:val="none" w:sz="0" w:space="0" w:color="auto"/>
                        <w:right w:val="none" w:sz="0" w:space="0" w:color="auto"/>
                      </w:divBdr>
                      <w:divsChild>
                        <w:div w:id="31537289">
                          <w:marLeft w:val="0"/>
                          <w:marRight w:val="0"/>
                          <w:marTop w:val="0"/>
                          <w:marBottom w:val="0"/>
                          <w:divBdr>
                            <w:top w:val="none" w:sz="0" w:space="0" w:color="auto"/>
                            <w:left w:val="none" w:sz="0" w:space="0" w:color="auto"/>
                            <w:bottom w:val="none" w:sz="0" w:space="0" w:color="auto"/>
                            <w:right w:val="none" w:sz="0" w:space="0" w:color="auto"/>
                          </w:divBdr>
                          <w:divsChild>
                            <w:div w:id="61370419">
                              <w:marLeft w:val="0"/>
                              <w:marRight w:val="0"/>
                              <w:marTop w:val="0"/>
                              <w:marBottom w:val="0"/>
                              <w:divBdr>
                                <w:top w:val="none" w:sz="0" w:space="0" w:color="auto"/>
                                <w:left w:val="none" w:sz="0" w:space="0" w:color="auto"/>
                                <w:bottom w:val="none" w:sz="0" w:space="0" w:color="auto"/>
                                <w:right w:val="none" w:sz="0" w:space="0" w:color="auto"/>
                              </w:divBdr>
                              <w:divsChild>
                                <w:div w:id="17686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553827">
      <w:bodyDiv w:val="1"/>
      <w:marLeft w:val="0"/>
      <w:marRight w:val="0"/>
      <w:marTop w:val="0"/>
      <w:marBottom w:val="0"/>
      <w:divBdr>
        <w:top w:val="none" w:sz="0" w:space="0" w:color="auto"/>
        <w:left w:val="none" w:sz="0" w:space="0" w:color="auto"/>
        <w:bottom w:val="none" w:sz="0" w:space="0" w:color="auto"/>
        <w:right w:val="none" w:sz="0" w:space="0" w:color="auto"/>
      </w:divBdr>
      <w:divsChild>
        <w:div w:id="1969122711">
          <w:marLeft w:val="0"/>
          <w:marRight w:val="0"/>
          <w:marTop w:val="0"/>
          <w:marBottom w:val="0"/>
          <w:divBdr>
            <w:top w:val="none" w:sz="0" w:space="0" w:color="auto"/>
            <w:left w:val="none" w:sz="0" w:space="0" w:color="auto"/>
            <w:bottom w:val="none" w:sz="0" w:space="0" w:color="auto"/>
            <w:right w:val="none" w:sz="0" w:space="0" w:color="auto"/>
          </w:divBdr>
          <w:divsChild>
            <w:div w:id="1815757091">
              <w:marLeft w:val="0"/>
              <w:marRight w:val="0"/>
              <w:marTop w:val="0"/>
              <w:marBottom w:val="0"/>
              <w:divBdr>
                <w:top w:val="none" w:sz="0" w:space="0" w:color="auto"/>
                <w:left w:val="none" w:sz="0" w:space="0" w:color="auto"/>
                <w:bottom w:val="none" w:sz="0" w:space="0" w:color="auto"/>
                <w:right w:val="none" w:sz="0" w:space="0" w:color="auto"/>
              </w:divBdr>
              <w:divsChild>
                <w:div w:id="1269699051">
                  <w:marLeft w:val="0"/>
                  <w:marRight w:val="0"/>
                  <w:marTop w:val="0"/>
                  <w:marBottom w:val="0"/>
                  <w:divBdr>
                    <w:top w:val="none" w:sz="0" w:space="0" w:color="auto"/>
                    <w:left w:val="none" w:sz="0" w:space="0" w:color="auto"/>
                    <w:bottom w:val="none" w:sz="0" w:space="0" w:color="auto"/>
                    <w:right w:val="none" w:sz="0" w:space="0" w:color="auto"/>
                  </w:divBdr>
                  <w:divsChild>
                    <w:div w:id="51664690">
                      <w:marLeft w:val="0"/>
                      <w:marRight w:val="0"/>
                      <w:marTop w:val="0"/>
                      <w:marBottom w:val="0"/>
                      <w:divBdr>
                        <w:top w:val="none" w:sz="0" w:space="0" w:color="auto"/>
                        <w:left w:val="none" w:sz="0" w:space="0" w:color="auto"/>
                        <w:bottom w:val="none" w:sz="0" w:space="0" w:color="auto"/>
                        <w:right w:val="none" w:sz="0" w:space="0" w:color="auto"/>
                      </w:divBdr>
                      <w:divsChild>
                        <w:div w:id="1054230129">
                          <w:marLeft w:val="0"/>
                          <w:marRight w:val="0"/>
                          <w:marTop w:val="0"/>
                          <w:marBottom w:val="0"/>
                          <w:divBdr>
                            <w:top w:val="none" w:sz="0" w:space="0" w:color="auto"/>
                            <w:left w:val="none" w:sz="0" w:space="0" w:color="auto"/>
                            <w:bottom w:val="none" w:sz="0" w:space="0" w:color="auto"/>
                            <w:right w:val="none" w:sz="0" w:space="0" w:color="auto"/>
                          </w:divBdr>
                          <w:divsChild>
                            <w:div w:id="2078359852">
                              <w:marLeft w:val="0"/>
                              <w:marRight w:val="0"/>
                              <w:marTop w:val="0"/>
                              <w:marBottom w:val="0"/>
                              <w:divBdr>
                                <w:top w:val="none" w:sz="0" w:space="0" w:color="auto"/>
                                <w:left w:val="none" w:sz="0" w:space="0" w:color="auto"/>
                                <w:bottom w:val="none" w:sz="0" w:space="0" w:color="auto"/>
                                <w:right w:val="none" w:sz="0" w:space="0" w:color="auto"/>
                              </w:divBdr>
                              <w:divsChild>
                                <w:div w:id="20573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7167</Words>
  <Characters>40856</Characters>
  <Application>Microsoft Office Word</Application>
  <DocSecurity>0</DocSecurity>
  <Lines>340</Lines>
  <Paragraphs>95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Cường Bùi Quốc</dc:creator>
  <cp:keywords/>
  <dc:description/>
  <cp:lastModifiedBy>Brian</cp:lastModifiedBy>
  <cp:revision>17</cp:revision>
  <cp:lastPrinted>2026-01-09T00:29:00Z</cp:lastPrinted>
  <dcterms:created xsi:type="dcterms:W3CDTF">2026-01-07T13:53:00Z</dcterms:created>
  <dcterms:modified xsi:type="dcterms:W3CDTF">2026-01-09T00:33:00Z</dcterms:modified>
</cp:coreProperties>
</file>