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vsdx" ContentType="application/vnd.ms-visio.drawing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0ADF4" w14:textId="02BE400D" w:rsidR="00BA3E4A" w:rsidRPr="000063F9" w:rsidRDefault="00FD1BE3" w:rsidP="00BA3E4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 w:rsidRPr="00FD1BE3">
        <w:rPr>
          <w:rFonts w:ascii="Times New Roman" w:eastAsia="Times New Roman" w:hAnsi="Times New Roman" w:cs="Times New Roman"/>
          <w:b/>
          <w:bCs/>
          <w:sz w:val="28"/>
          <w:szCs w:val="28"/>
        </w:rPr>
        <w:t>Response</w:t>
      </w:r>
      <w:r w:rsidR="00BA3E4A" w:rsidRPr="000063F9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to the reviewers and editor’s comments:</w:t>
      </w:r>
    </w:p>
    <w:p w14:paraId="582E431B" w14:textId="77777777" w:rsidR="00BA3E4A" w:rsidRDefault="00BA3E4A" w:rsidP="00BA3E4A">
      <w:pPr>
        <w:rPr>
          <w:rFonts w:ascii="Times New Roman" w:hAnsi="Times New Roman" w:cs="Times New Roman"/>
          <w:sz w:val="24"/>
          <w:szCs w:val="24"/>
        </w:rPr>
      </w:pPr>
    </w:p>
    <w:p w14:paraId="01D13802" w14:textId="7931B608" w:rsidR="00BA3E4A" w:rsidRPr="000A1F2C" w:rsidRDefault="000A1F2C" w:rsidP="00BA3E4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A1F2C">
        <w:rPr>
          <w:rFonts w:ascii="Times New Roman" w:hAnsi="Times New Roman"/>
          <w:bCs/>
          <w:sz w:val="24"/>
          <w:szCs w:val="24"/>
        </w:rPr>
        <w:t>Original Manuscript ID</w:t>
      </w:r>
      <w:r w:rsidR="00BA3E4A" w:rsidRPr="000A1F2C">
        <w:rPr>
          <w:rFonts w:ascii="Times New Roman" w:hAnsi="Times New Roman" w:cs="Times New Roman"/>
          <w:b/>
          <w:bCs/>
          <w:sz w:val="24"/>
          <w:szCs w:val="24"/>
        </w:rPr>
        <w:t>: QNUJS-B2553</w:t>
      </w:r>
    </w:p>
    <w:p w14:paraId="525E45FE" w14:textId="274047AA" w:rsidR="00BA3E4A" w:rsidRPr="000A1F2C" w:rsidRDefault="000A1F2C" w:rsidP="00BA3E4A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A1F2C">
        <w:rPr>
          <w:rFonts w:ascii="Times New Roman" w:hAnsi="Times New Roman"/>
          <w:bCs/>
          <w:sz w:val="24"/>
          <w:szCs w:val="24"/>
        </w:rPr>
        <w:t xml:space="preserve">Original Article Title: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“</w:t>
      </w:r>
      <w:r w:rsidR="00BA3E4A" w:rsidRPr="000A1F2C">
        <w:rPr>
          <w:rFonts w:ascii="Times New Roman" w:hAnsi="Times New Roman" w:cs="Times New Roman"/>
          <w:b/>
          <w:bCs/>
          <w:i/>
          <w:iCs/>
          <w:sz w:val="24"/>
          <w:szCs w:val="24"/>
        </w:rPr>
        <w:t>Thermal Analysis of Low-Voltage Power Cables Considering the Presence of Current Harmonics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”</w:t>
      </w:r>
    </w:p>
    <w:p w14:paraId="491BCAEB" w14:textId="5B3AE5E6" w:rsidR="00BA3E4A" w:rsidRPr="000A1F2C" w:rsidRDefault="000A1F2C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0A1F2C">
        <w:rPr>
          <w:rFonts w:ascii="Times New Roman" w:hAnsi="Times New Roman"/>
          <w:color w:val="000033"/>
          <w:sz w:val="24"/>
          <w:szCs w:val="24"/>
          <w:shd w:val="clear" w:color="auto" w:fill="FFFFFF"/>
        </w:rPr>
        <w:t xml:space="preserve">Submitted to: </w:t>
      </w:r>
      <w:r w:rsidR="00BA3E4A" w:rsidRPr="000A1F2C">
        <w:rPr>
          <w:rFonts w:ascii="Times New Roman" w:hAnsi="Times New Roman" w:cs="Times New Roman"/>
          <w:b/>
          <w:bCs/>
          <w:i/>
          <w:iCs/>
          <w:sz w:val="24"/>
          <w:szCs w:val="24"/>
        </w:rPr>
        <w:t>Journal of Science - Quy Nhon University</w:t>
      </w:r>
    </w:p>
    <w:p w14:paraId="7292F5D4" w14:textId="1C53239E" w:rsidR="00B82C3F" w:rsidRPr="00B82C3F" w:rsidRDefault="00B82C3F" w:rsidP="00B82C3F">
      <w:pPr>
        <w:ind w:firstLine="270"/>
        <w:jc w:val="both"/>
        <w:rPr>
          <w:rFonts w:ascii="Times New Roman" w:hAnsi="Times New Roman" w:cs="Times New Roman"/>
          <w:sz w:val="24"/>
          <w:szCs w:val="24"/>
        </w:rPr>
      </w:pPr>
      <w:r w:rsidRPr="00B82C3F">
        <w:rPr>
          <w:rFonts w:ascii="Times New Roman" w:hAnsi="Times New Roman" w:cs="Times New Roman"/>
          <w:sz w:val="24"/>
          <w:szCs w:val="24"/>
        </w:rPr>
        <w:t xml:space="preserve">We would like to sincerely thank the Editor-in-Chief and the 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B82C3F">
        <w:rPr>
          <w:rFonts w:ascii="Times New Roman" w:hAnsi="Times New Roman" w:cs="Times New Roman"/>
          <w:sz w:val="24"/>
          <w:szCs w:val="24"/>
        </w:rPr>
        <w:t>eviewer</w:t>
      </w:r>
      <w:r>
        <w:rPr>
          <w:rFonts w:ascii="Times New Roman" w:hAnsi="Times New Roman" w:cs="Times New Roman"/>
          <w:sz w:val="24"/>
          <w:szCs w:val="24"/>
        </w:rPr>
        <w:t>#1</w:t>
      </w:r>
      <w:r w:rsidRPr="00B82C3F">
        <w:rPr>
          <w:rFonts w:ascii="Times New Roman" w:hAnsi="Times New Roman" w:cs="Times New Roman"/>
          <w:sz w:val="24"/>
          <w:szCs w:val="24"/>
        </w:rPr>
        <w:t xml:space="preserve"> for the continued evaluation of our revised manuscript. Following the first-round review, we have carefully revised the manuscript and provided a detailed point-by-point response. In this second round (minor revision), we have addressed the additional comment raised during the re-evaluation by adding a clear description of the MATLAB/Simulink model used in the study, together with the relevant simulation settings to improve clarity and reproducibility.</w:t>
      </w:r>
    </w:p>
    <w:p w14:paraId="678F6D23" w14:textId="5B1A0F49" w:rsidR="00BA3E4A" w:rsidRDefault="00B82C3F" w:rsidP="00B82C3F">
      <w:pPr>
        <w:ind w:firstLine="270"/>
        <w:jc w:val="both"/>
        <w:rPr>
          <w:rFonts w:ascii="Times New Roman" w:hAnsi="Times New Roman" w:cs="Times New Roman"/>
          <w:sz w:val="24"/>
          <w:szCs w:val="24"/>
        </w:rPr>
      </w:pPr>
      <w:r w:rsidRPr="00B82C3F">
        <w:rPr>
          <w:rFonts w:ascii="Times New Roman" w:hAnsi="Times New Roman" w:cs="Times New Roman"/>
          <w:sz w:val="24"/>
          <w:szCs w:val="24"/>
        </w:rPr>
        <w:t xml:space="preserve">We hope that this minor revision satisfactorily resolves the remaining concern and that the manuscript is now suitable for publication in the </w:t>
      </w:r>
      <w:r w:rsidRPr="00B82C3F">
        <w:rPr>
          <w:rFonts w:ascii="Times New Roman" w:hAnsi="Times New Roman" w:cs="Times New Roman"/>
          <w:i/>
          <w:iCs/>
          <w:sz w:val="24"/>
          <w:szCs w:val="24"/>
        </w:rPr>
        <w:t>Journal of Science – Quy Nhon University</w:t>
      </w:r>
      <w:r w:rsidRPr="00B82C3F">
        <w:rPr>
          <w:rFonts w:ascii="Times New Roman" w:hAnsi="Times New Roman" w:cs="Times New Roman"/>
          <w:sz w:val="24"/>
          <w:szCs w:val="24"/>
        </w:rPr>
        <w:t>. The detailed response is provided below.</w:t>
      </w:r>
    </w:p>
    <w:p w14:paraId="4B5D6696" w14:textId="7DB1EFB0" w:rsidR="00CE7A08" w:rsidRPr="00CE7A08" w:rsidRDefault="00CE7A08" w:rsidP="00CE7A08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E7A08">
        <w:rPr>
          <w:rFonts w:ascii="Times New Roman" w:hAnsi="Times New Roman" w:cs="Times New Roman"/>
          <w:sz w:val="24"/>
          <w:szCs w:val="24"/>
          <w:lang w:val="en-US"/>
        </w:rPr>
        <w:t>A more explicit and structured description of the MATLAB/Simulink implementation has been added for all investigated cases (Cases 1–3).</w:t>
      </w:r>
    </w:p>
    <w:p w14:paraId="59356FD1" w14:textId="03941EC2" w:rsidR="00CE7A08" w:rsidRPr="00CE7A08" w:rsidRDefault="00CE7A08" w:rsidP="00CE7A08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E7A08">
        <w:rPr>
          <w:rFonts w:ascii="Times New Roman" w:hAnsi="Times New Roman" w:cs="Times New Roman"/>
          <w:sz w:val="24"/>
          <w:szCs w:val="24"/>
          <w:lang w:val="en-US"/>
        </w:rPr>
        <w:t>A clear distinction has been made between the parametric MATLAB-based calculations (Cases 1 and 2) and the Simulink-based electrical system simulation (Case 3).</w:t>
      </w:r>
    </w:p>
    <w:p w14:paraId="720F9145" w14:textId="1EFD382A" w:rsidR="00CE7A08" w:rsidRPr="00CE7A08" w:rsidRDefault="00CE7A08" w:rsidP="00CE7A08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E7A08">
        <w:rPr>
          <w:rFonts w:ascii="Times New Roman" w:hAnsi="Times New Roman" w:cs="Times New Roman"/>
          <w:sz w:val="24"/>
          <w:szCs w:val="24"/>
          <w:lang w:val="en-US"/>
        </w:rPr>
        <w:t>A schematic diagram of the Simulink model has been included to visually illustrate the modeling workflow, from the rectifier–motor system simulation to harmonic extraction using FFT and subsequent thermal calculations.</w:t>
      </w:r>
    </w:p>
    <w:p w14:paraId="5A44F6EE" w14:textId="0DCF451E" w:rsidR="00CE7A08" w:rsidRPr="00CE7A08" w:rsidRDefault="00CE7A08" w:rsidP="00CE7A08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E7A08">
        <w:rPr>
          <w:rFonts w:ascii="Times New Roman" w:hAnsi="Times New Roman" w:cs="Times New Roman"/>
          <w:sz w:val="24"/>
          <w:szCs w:val="24"/>
          <w:lang w:val="en-US"/>
        </w:rPr>
        <w:t>The data flow between the Simulink model and the MATLAB thermal model has been clarified, showing how the extracted harmonic components are used as inputs to the theoretical thermal formulation.</w:t>
      </w:r>
    </w:p>
    <w:p w14:paraId="1419B42F" w14:textId="6E6E45EB" w:rsidR="0040213B" w:rsidRPr="00E50534" w:rsidRDefault="0040213B" w:rsidP="00E50534">
      <w:pPr>
        <w:ind w:firstLine="27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0213B">
        <w:rPr>
          <w:rFonts w:ascii="Times New Roman" w:hAnsi="Times New Roman" w:cs="Times New Roman"/>
          <w:b/>
          <w:bCs/>
          <w:sz w:val="24"/>
          <w:szCs w:val="24"/>
        </w:rPr>
        <w:t xml:space="preserve">In the revised manuscript, all the changes are marked in a </w:t>
      </w:r>
      <w:r w:rsidRPr="001E6E9E">
        <w:rPr>
          <w:rFonts w:ascii="Times New Roman" w:hAnsi="Times New Roman" w:cs="Times New Roman"/>
          <w:b/>
          <w:bCs/>
          <w:sz w:val="24"/>
          <w:szCs w:val="24"/>
        </w:rPr>
        <w:t>yellow</w:t>
      </w:r>
      <w:r w:rsidRPr="0040213B">
        <w:rPr>
          <w:rFonts w:ascii="Times New Roman" w:hAnsi="Times New Roman" w:cs="Times New Roman"/>
          <w:b/>
          <w:bCs/>
          <w:sz w:val="24"/>
          <w:szCs w:val="24"/>
        </w:rPr>
        <w:t xml:space="preserve"> background</w:t>
      </w:r>
      <w:r w:rsidR="0082771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363C570" w14:textId="77777777" w:rsidR="00A66D20" w:rsidRDefault="00A66D20" w:rsidP="00E50534">
      <w:pPr>
        <w:spacing w:before="240" w:after="12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</w:p>
    <w:p w14:paraId="65E8C889" w14:textId="77777777" w:rsidR="00A66D20" w:rsidRDefault="00A66D20" w:rsidP="00E50534">
      <w:pPr>
        <w:spacing w:before="240" w:after="12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</w:p>
    <w:p w14:paraId="03B84498" w14:textId="77777777" w:rsidR="00A66D20" w:rsidRDefault="00A66D20" w:rsidP="00E50534">
      <w:pPr>
        <w:spacing w:before="240" w:after="12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</w:p>
    <w:p w14:paraId="6F66B90C" w14:textId="77777777" w:rsidR="00A66D20" w:rsidRDefault="00A66D20" w:rsidP="00E50534">
      <w:pPr>
        <w:spacing w:before="240" w:after="12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</w:p>
    <w:p w14:paraId="73214FDC" w14:textId="77777777" w:rsidR="00A66D20" w:rsidRDefault="00A66D20" w:rsidP="00E50534">
      <w:pPr>
        <w:spacing w:before="240" w:after="12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</w:p>
    <w:p w14:paraId="1CCAAF9F" w14:textId="77777777" w:rsidR="00B82C3F" w:rsidRDefault="00B82C3F" w:rsidP="00E50534">
      <w:pPr>
        <w:spacing w:before="240" w:after="12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</w:p>
    <w:p w14:paraId="6136FCAE" w14:textId="77777777" w:rsidR="00A66D20" w:rsidRDefault="00A66D20" w:rsidP="00E50534">
      <w:pPr>
        <w:spacing w:before="240" w:after="12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</w:p>
    <w:p w14:paraId="0C93DB27" w14:textId="7D2E7CB1" w:rsidR="00E50534" w:rsidRDefault="00E50534" w:rsidP="00E50534">
      <w:pPr>
        <w:spacing w:before="240" w:after="12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 w:rsidRPr="00947FB0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lastRenderedPageBreak/>
        <w:t>Reviewer #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1</w:t>
      </w:r>
      <w:r w:rsidRPr="00947FB0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:</w:t>
      </w:r>
    </w:p>
    <w:p w14:paraId="4A1A1A2F" w14:textId="5B185B25" w:rsidR="00335AC9" w:rsidRPr="00AA196C" w:rsidRDefault="00AA196C" w:rsidP="00EC3CE1">
      <w:pPr>
        <w:spacing w:before="240" w:after="12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A196C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val="en-US"/>
        </w:rPr>
        <w:t>R1-1</w:t>
      </w:r>
      <w:r w:rsidRPr="00AA196C">
        <w:rPr>
          <w:rFonts w:ascii="Times New Roman" w:eastAsia="Times New Roman" w:hAnsi="Times New Roman" w:cs="Times New Roman"/>
          <w:color w:val="0070C0"/>
          <w:sz w:val="24"/>
          <w:szCs w:val="24"/>
          <w:lang w:val="en-US"/>
        </w:rPr>
        <w:t xml:space="preserve">. </w:t>
      </w:r>
      <w:r w:rsidR="00EC3CE1" w:rsidRPr="00EC3CE1">
        <w:rPr>
          <w:rFonts w:ascii="Times New Roman" w:eastAsia="Times New Roman" w:hAnsi="Times New Roman" w:cs="Times New Roman"/>
          <w:color w:val="0070C0"/>
          <w:sz w:val="24"/>
          <w:szCs w:val="24"/>
          <w:lang w:val="en-US"/>
        </w:rPr>
        <w:t>Cần nói rõ mô hình MATLAB/Simulink mà tác giả sử dụng trong bài báo</w:t>
      </w:r>
    </w:p>
    <w:p w14:paraId="1D9BD385" w14:textId="6DBEC197" w:rsidR="00EF6292" w:rsidRPr="00335AC9" w:rsidRDefault="00335AC9" w:rsidP="00A21697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F27AE">
        <w:rPr>
          <w:rFonts w:ascii="Times New Roman" w:hAnsi="Times New Roman" w:cs="Times New Roman"/>
          <w:b/>
          <w:bCs/>
          <w:sz w:val="24"/>
          <w:szCs w:val="24"/>
          <w:u w:val="single"/>
        </w:rPr>
        <w:t>Answer:</w:t>
      </w:r>
    </w:p>
    <w:p w14:paraId="5CB2F2EE" w14:textId="606B7261" w:rsidR="006635E9" w:rsidRPr="006635E9" w:rsidRDefault="006635E9" w:rsidP="006635E9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635E9">
        <w:rPr>
          <w:rFonts w:ascii="Times New Roman" w:hAnsi="Times New Roman" w:cs="Times New Roman"/>
          <w:sz w:val="24"/>
          <w:szCs w:val="24"/>
          <w:lang w:val="en-US"/>
        </w:rPr>
        <w:t xml:space="preserve">We thank the reviewer for requesting a clearer and more explicit description of the </w:t>
      </w:r>
      <w:r w:rsidRPr="006635E9">
        <w:rPr>
          <w:rFonts w:ascii="Times New Roman" w:hAnsi="Times New Roman" w:cs="Times New Roman"/>
          <w:b/>
          <w:bCs/>
          <w:sz w:val="24"/>
          <w:szCs w:val="24"/>
          <w:lang w:val="en-US"/>
        </w:rPr>
        <w:t>MATLAB/Simulink</w:t>
      </w:r>
      <w:r w:rsidRPr="006635E9">
        <w:rPr>
          <w:rFonts w:ascii="Times New Roman" w:hAnsi="Times New Roman" w:cs="Times New Roman"/>
          <w:sz w:val="24"/>
          <w:szCs w:val="24"/>
          <w:lang w:val="en-US"/>
        </w:rPr>
        <w:t xml:space="preserve"> model employed in this study. In response, we have clarified the modeling approach and computational workflow and provided an illustrative explanation to improve transparency and reproducibility.</w:t>
      </w:r>
    </w:p>
    <w:p w14:paraId="7AC8C924" w14:textId="77777777" w:rsidR="000B0B00" w:rsidRPr="006635E9" w:rsidRDefault="000B0B00" w:rsidP="000B0B0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635E9">
        <w:rPr>
          <w:rFonts w:ascii="Times New Roman" w:hAnsi="Times New Roman" w:cs="Times New Roman"/>
          <w:sz w:val="24"/>
          <w:szCs w:val="24"/>
          <w:lang w:val="en-US"/>
        </w:rPr>
        <w:t xml:space="preserve">For clarity and presentation purposes, we have additionally </w:t>
      </w:r>
      <w:r w:rsidRPr="006635E9">
        <w:rPr>
          <w:rFonts w:ascii="Times New Roman" w:hAnsi="Times New Roman" w:cs="Times New Roman"/>
          <w:b/>
          <w:bCs/>
          <w:sz w:val="24"/>
          <w:szCs w:val="24"/>
          <w:lang w:val="en-US"/>
        </w:rPr>
        <w:t>included a simplified schematic figure in the revised manuscript to illustrate the overall modeling framework for all three investigated cases</w:t>
      </w:r>
      <w:r w:rsidRPr="006635E9">
        <w:rPr>
          <w:rFonts w:ascii="Times New Roman" w:hAnsi="Times New Roman" w:cs="Times New Roman"/>
          <w:sz w:val="24"/>
          <w:szCs w:val="24"/>
          <w:lang w:val="en-US"/>
        </w:rPr>
        <w:t xml:space="preserve">. This figure is intended to provide a conceptual overview of the data flow between the electrical modeling and thermal calculation stages, rather than to present a detailed Simulink block-level representation. The corresponding explanations have been added to </w:t>
      </w:r>
      <w:r w:rsidRPr="006635E9">
        <w:rPr>
          <w:rFonts w:ascii="Times New Roman" w:hAnsi="Times New Roman" w:cs="Times New Roman"/>
          <w:b/>
          <w:bCs/>
          <w:sz w:val="24"/>
          <w:szCs w:val="24"/>
          <w:lang w:val="en-US"/>
        </w:rPr>
        <w:t>Section 3.2.3</w:t>
      </w:r>
      <w:r w:rsidRPr="006635E9">
        <w:rPr>
          <w:rFonts w:ascii="Times New Roman" w:hAnsi="Times New Roman" w:cs="Times New Roman"/>
          <w:sz w:val="24"/>
          <w:szCs w:val="24"/>
          <w:lang w:val="en-US"/>
        </w:rPr>
        <w:t xml:space="preserve"> and the related figure in the revised manuscript.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9A0C98">
        <w:rPr>
          <w:rFonts w:ascii="Times New Roman" w:hAnsi="Times New Roman" w:cs="Times New Roman"/>
          <w:sz w:val="24"/>
          <w:szCs w:val="24"/>
          <w:lang w:val="en-US"/>
        </w:rPr>
        <w:t xml:space="preserve">see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the top of </w:t>
      </w:r>
      <w:r w:rsidRPr="009A0C9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page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7</w:t>
      </w:r>
      <w:r w:rsidRPr="009A0C9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in the revised version</w:t>
      </w:r>
      <w:r>
        <w:rPr>
          <w:rFonts w:ascii="Times New Roman" w:hAnsi="Times New Roman" w:cs="Times New Roman"/>
          <w:sz w:val="24"/>
          <w:szCs w:val="24"/>
          <w:lang w:val="en-US"/>
        </w:rPr>
        <w:t>):</w:t>
      </w:r>
    </w:p>
    <w:p w14:paraId="03D97107" w14:textId="77777777" w:rsidR="000B0B00" w:rsidRDefault="000B0B00" w:rsidP="000B0B00">
      <w:pPr>
        <w:jc w:val="both"/>
      </w:pPr>
      <w:r>
        <w:object w:dxaOrig="9181" w:dyaOrig="3030" w14:anchorId="4F9AA56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9.15pt;height:151.75pt" o:ole="">
            <v:imagedata r:id="rId7" o:title=""/>
          </v:shape>
          <o:OLEObject Type="Embed" ProgID="Visio.Drawing.15" ShapeID="_x0000_i1025" DrawAspect="Content" ObjectID="_1832134384" r:id="rId8"/>
        </w:object>
      </w:r>
    </w:p>
    <w:p w14:paraId="47D1D243" w14:textId="77777777" w:rsidR="000B0B00" w:rsidRPr="00C85CB7" w:rsidRDefault="000B0B00" w:rsidP="000B0B00">
      <w:pPr>
        <w:spacing w:before="120" w:after="12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C153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Figure 2. </w:t>
      </w:r>
      <w:r w:rsidRPr="008C153C">
        <w:rPr>
          <w:rFonts w:ascii="Times New Roman" w:eastAsia="Calibri" w:hAnsi="Times New Roman" w:cs="Times New Roman"/>
          <w:color w:val="000000"/>
          <w:sz w:val="24"/>
          <w:szCs w:val="24"/>
        </w:rPr>
        <w:t>Overview of the three harmonic case studies and the MATLAB/Simulink computational workflow.</w:t>
      </w:r>
    </w:p>
    <w:p w14:paraId="581E72F2" w14:textId="77777777" w:rsidR="006635E9" w:rsidRPr="006635E9" w:rsidRDefault="006635E9" w:rsidP="006635E9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635E9">
        <w:rPr>
          <w:rFonts w:ascii="Times New Roman" w:hAnsi="Times New Roman" w:cs="Times New Roman"/>
          <w:sz w:val="24"/>
          <w:szCs w:val="24"/>
          <w:lang w:val="en-US"/>
        </w:rPr>
        <w:t xml:space="preserve">Specifically, in </w:t>
      </w:r>
      <w:r w:rsidRPr="006635E9">
        <w:rPr>
          <w:rFonts w:ascii="Times New Roman" w:hAnsi="Times New Roman" w:cs="Times New Roman"/>
          <w:b/>
          <w:bCs/>
          <w:sz w:val="24"/>
          <w:szCs w:val="24"/>
          <w:lang w:val="en-US"/>
        </w:rPr>
        <w:t>Case 1</w:t>
      </w:r>
      <w:r w:rsidRPr="006635E9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Pr="006635E9">
        <w:rPr>
          <w:rFonts w:ascii="Times New Roman" w:hAnsi="Times New Roman" w:cs="Times New Roman"/>
          <w:b/>
          <w:bCs/>
          <w:sz w:val="24"/>
          <w:szCs w:val="24"/>
          <w:lang w:val="en-US"/>
        </w:rPr>
        <w:t>Case 2</w:t>
      </w:r>
      <w:r w:rsidRPr="006635E9">
        <w:rPr>
          <w:rFonts w:ascii="Times New Roman" w:hAnsi="Times New Roman" w:cs="Times New Roman"/>
          <w:sz w:val="24"/>
          <w:szCs w:val="24"/>
          <w:lang w:val="en-US"/>
        </w:rPr>
        <w:t xml:space="preserve">, the analysis is carried out entirely in </w:t>
      </w:r>
      <w:r w:rsidRPr="006635E9">
        <w:rPr>
          <w:rFonts w:ascii="Times New Roman" w:hAnsi="Times New Roman" w:cs="Times New Roman"/>
          <w:b/>
          <w:bCs/>
          <w:sz w:val="24"/>
          <w:szCs w:val="24"/>
          <w:lang w:val="en-US"/>
        </w:rPr>
        <w:t>MATLAB</w:t>
      </w:r>
      <w:r w:rsidRPr="006635E9">
        <w:rPr>
          <w:rFonts w:ascii="Times New Roman" w:hAnsi="Times New Roman" w:cs="Times New Roman"/>
          <w:sz w:val="24"/>
          <w:szCs w:val="24"/>
          <w:lang w:val="en-US"/>
        </w:rPr>
        <w:t xml:space="preserve"> using custom </w:t>
      </w:r>
      <w:r w:rsidRPr="006635E9">
        <w:rPr>
          <w:rFonts w:ascii="Times New Roman" w:hAnsi="Times New Roman" w:cs="Times New Roman"/>
          <w:b/>
          <w:bCs/>
          <w:sz w:val="24"/>
          <w:szCs w:val="24"/>
          <w:lang w:val="en-US"/>
        </w:rPr>
        <w:t>.m files</w:t>
      </w:r>
      <w:r w:rsidRPr="006635E9">
        <w:rPr>
          <w:rFonts w:ascii="Times New Roman" w:hAnsi="Times New Roman" w:cs="Times New Roman"/>
          <w:sz w:val="24"/>
          <w:szCs w:val="24"/>
          <w:lang w:val="en-US"/>
        </w:rPr>
        <w:t xml:space="preserve">. In these cases, the harmonic current components (harmonic orders and magnitudes) are defined parametrically and directly applied to the theoretical cable thermal model described by </w:t>
      </w:r>
      <w:r w:rsidRPr="006635E9">
        <w:rPr>
          <w:rFonts w:ascii="Times New Roman" w:hAnsi="Times New Roman" w:cs="Times New Roman"/>
          <w:b/>
          <w:bCs/>
          <w:sz w:val="24"/>
          <w:szCs w:val="24"/>
          <w:lang w:val="en-US"/>
        </w:rPr>
        <w:t>Eq. (19)</w:t>
      </w:r>
      <w:r w:rsidRPr="006635E9">
        <w:rPr>
          <w:rFonts w:ascii="Times New Roman" w:hAnsi="Times New Roman" w:cs="Times New Roman"/>
          <w:sz w:val="24"/>
          <w:szCs w:val="24"/>
          <w:lang w:val="en-US"/>
        </w:rPr>
        <w:t xml:space="preserve"> to evaluate the conductor temperature.</w:t>
      </w:r>
    </w:p>
    <w:p w14:paraId="232C89A1" w14:textId="78802B31" w:rsidR="006635E9" w:rsidRDefault="006635E9" w:rsidP="006635E9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635E9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Pr="006635E9">
        <w:rPr>
          <w:rFonts w:ascii="Times New Roman" w:hAnsi="Times New Roman" w:cs="Times New Roman"/>
          <w:b/>
          <w:bCs/>
          <w:sz w:val="24"/>
          <w:szCs w:val="24"/>
          <w:lang w:val="en-US"/>
        </w:rPr>
        <w:t>Case 3</w:t>
      </w:r>
      <w:r w:rsidRPr="006635E9">
        <w:rPr>
          <w:rFonts w:ascii="Times New Roman" w:hAnsi="Times New Roman" w:cs="Times New Roman"/>
          <w:sz w:val="24"/>
          <w:szCs w:val="24"/>
          <w:lang w:val="en-US"/>
        </w:rPr>
        <w:t xml:space="preserve">, the electrical system is implemented in </w:t>
      </w:r>
      <w:r w:rsidRPr="006635E9">
        <w:rPr>
          <w:rFonts w:ascii="Times New Roman" w:hAnsi="Times New Roman" w:cs="Times New Roman"/>
          <w:b/>
          <w:bCs/>
          <w:sz w:val="24"/>
          <w:szCs w:val="24"/>
          <w:lang w:val="en-US"/>
        </w:rPr>
        <w:t>MATLAB/Simulink</w:t>
      </w:r>
      <w:r w:rsidRPr="006635E9">
        <w:rPr>
          <w:rFonts w:ascii="Times New Roman" w:hAnsi="Times New Roman" w:cs="Times New Roman"/>
          <w:sz w:val="24"/>
          <w:szCs w:val="24"/>
          <w:lang w:val="en-US"/>
        </w:rPr>
        <w:t xml:space="preserve"> to represent a practical nonlinear load scenario. The Simulink model consists of a three-phase low-voltage power supply, a fully controlled bridge rectifier, and a DC motor. </w:t>
      </w:r>
      <w:r w:rsidRPr="006635E9">
        <w:rPr>
          <w:rFonts w:ascii="Times New Roman" w:hAnsi="Times New Roman" w:cs="Times New Roman"/>
          <w:b/>
          <w:bCs/>
          <w:sz w:val="24"/>
          <w:szCs w:val="24"/>
          <w:lang w:val="en-US"/>
        </w:rPr>
        <w:t>A screenshot</w:t>
      </w:r>
      <w:r w:rsidRPr="006635E9">
        <w:rPr>
          <w:rFonts w:ascii="Times New Roman" w:hAnsi="Times New Roman" w:cs="Times New Roman"/>
          <w:sz w:val="24"/>
          <w:szCs w:val="24"/>
          <w:lang w:val="en-US"/>
        </w:rPr>
        <w:t xml:space="preserve"> of the actual </w:t>
      </w:r>
      <w:r w:rsidRPr="006635E9">
        <w:rPr>
          <w:rFonts w:ascii="Times New Roman" w:hAnsi="Times New Roman" w:cs="Times New Roman"/>
          <w:b/>
          <w:bCs/>
          <w:sz w:val="24"/>
          <w:szCs w:val="24"/>
          <w:lang w:val="en-US"/>
        </w:rPr>
        <w:t>Simulink</w:t>
      </w:r>
      <w:r w:rsidRPr="006635E9">
        <w:rPr>
          <w:rFonts w:ascii="Times New Roman" w:hAnsi="Times New Roman" w:cs="Times New Roman"/>
          <w:sz w:val="24"/>
          <w:szCs w:val="24"/>
          <w:lang w:val="en-US"/>
        </w:rPr>
        <w:t xml:space="preserve"> implementation for </w:t>
      </w:r>
      <w:r w:rsidRPr="006635E9">
        <w:rPr>
          <w:rFonts w:ascii="Times New Roman" w:hAnsi="Times New Roman" w:cs="Times New Roman"/>
          <w:b/>
          <w:bCs/>
          <w:sz w:val="24"/>
          <w:szCs w:val="24"/>
          <w:lang w:val="en-US"/>
        </w:rPr>
        <w:t>Case 3</w:t>
      </w:r>
      <w:r w:rsidRPr="006635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9336D">
        <w:rPr>
          <w:rFonts w:ascii="Times New Roman" w:hAnsi="Times New Roman" w:cs="Times New Roman"/>
          <w:sz w:val="24"/>
          <w:szCs w:val="24"/>
          <w:lang w:val="en-US"/>
        </w:rPr>
        <w:t xml:space="preserve">in Figure R1 </w:t>
      </w:r>
      <w:r w:rsidRPr="006635E9">
        <w:rPr>
          <w:rFonts w:ascii="Times New Roman" w:hAnsi="Times New Roman" w:cs="Times New Roman"/>
          <w:sz w:val="24"/>
          <w:szCs w:val="24"/>
          <w:lang w:val="en-US"/>
        </w:rPr>
        <w:t xml:space="preserve">is provided here to illustrate the modeling structure. The AC-side current waveforms obtained from the Simulink simulation are processed using </w:t>
      </w:r>
      <w:r w:rsidRPr="006635E9">
        <w:rPr>
          <w:rFonts w:ascii="Times New Roman" w:hAnsi="Times New Roman" w:cs="Times New Roman"/>
          <w:b/>
          <w:bCs/>
          <w:sz w:val="24"/>
          <w:szCs w:val="24"/>
          <w:lang w:val="en-US"/>
        </w:rPr>
        <w:t>Fast Fourier Transform (FFT)</w:t>
      </w:r>
      <w:r w:rsidRPr="006635E9">
        <w:rPr>
          <w:rFonts w:ascii="Times New Roman" w:hAnsi="Times New Roman" w:cs="Times New Roman"/>
          <w:sz w:val="24"/>
          <w:szCs w:val="24"/>
          <w:lang w:val="en-US"/>
        </w:rPr>
        <w:t xml:space="preserve"> analysis to extract the dominant characteristic harmonic components </w:t>
      </w:r>
      <w:r w:rsidRPr="007F13A0">
        <w:rPr>
          <w:rFonts w:ascii="Times New Roman" w:hAnsi="Times New Roman" w:cs="Times New Roman"/>
          <w:position w:val="-14"/>
          <w:sz w:val="24"/>
          <w:szCs w:val="24"/>
          <w:lang w:val="en-US"/>
        </w:rPr>
        <w:object w:dxaOrig="800" w:dyaOrig="400" w14:anchorId="310A3F55">
          <v:shape id="_x0000_i1026" type="#_x0000_t75" style="width:39.9pt;height:19.95pt" o:ole="">
            <v:imagedata r:id="rId9" o:title=""/>
          </v:shape>
          <o:OLEObject Type="Embed" ProgID="Equation.DSMT4" ShapeID="_x0000_i1026" DrawAspect="Content" ObjectID="_1832134385" r:id="rId10"/>
        </w:object>
      </w:r>
      <w:r w:rsidRPr="006635E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E36C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635E9">
        <w:rPr>
          <w:rFonts w:ascii="Times New Roman" w:hAnsi="Times New Roman" w:cs="Times New Roman"/>
          <w:sz w:val="24"/>
          <w:szCs w:val="24"/>
          <w:lang w:val="en-US"/>
        </w:rPr>
        <w:t xml:space="preserve">The extracted harmonic magnitudes are then transferred to MATLAB and used as inputs to the same thermal model applied in </w:t>
      </w:r>
      <w:r w:rsidRPr="006635E9">
        <w:rPr>
          <w:rFonts w:ascii="Times New Roman" w:hAnsi="Times New Roman" w:cs="Times New Roman"/>
          <w:b/>
          <w:bCs/>
          <w:sz w:val="24"/>
          <w:szCs w:val="24"/>
          <w:lang w:val="en-US"/>
        </w:rPr>
        <w:t>Cases 1</w:t>
      </w:r>
      <w:r w:rsidRPr="006635E9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Pr="006635E9">
        <w:rPr>
          <w:rFonts w:ascii="Times New Roman" w:hAnsi="Times New Roman" w:cs="Times New Roman"/>
          <w:b/>
          <w:bCs/>
          <w:sz w:val="24"/>
          <w:szCs w:val="24"/>
          <w:lang w:val="en-US"/>
        </w:rPr>
        <w:t>2</w:t>
      </w:r>
      <w:r w:rsidRPr="006635E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D572440" w14:textId="14CF3C2D" w:rsidR="00E36C03" w:rsidRPr="006635E9" w:rsidRDefault="00E36C03" w:rsidP="006635E9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646F1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6D443D26" wp14:editId="21548548">
            <wp:extent cx="5943600" cy="3035935"/>
            <wp:effectExtent l="0" t="0" r="0" b="0"/>
            <wp:docPr id="43270374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703743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35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0FC0B6" w14:textId="5B740958" w:rsidR="000B0B00" w:rsidRPr="001E6E9E" w:rsidRDefault="001E6E9E">
      <w:pPr>
        <w:spacing w:before="120" w:after="12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E6E9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Figure R1.</w:t>
      </w:r>
      <w:r w:rsidRPr="001E6E9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B0B00" w:rsidRPr="001E6E9E">
        <w:rPr>
          <w:rFonts w:ascii="Times New Roman" w:eastAsia="Calibri" w:hAnsi="Times New Roman" w:cs="Times New Roman"/>
          <w:color w:val="000000"/>
          <w:sz w:val="24"/>
          <w:szCs w:val="24"/>
        </w:rPr>
        <w:t>A screenshot of the actual Simulink implementation for Case 3</w:t>
      </w:r>
    </w:p>
    <w:sectPr w:rsidR="000B0B00" w:rsidRPr="001E6E9E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C0F529" w14:textId="77777777" w:rsidR="008E6086" w:rsidRDefault="008E6086" w:rsidP="009D3424">
      <w:pPr>
        <w:spacing w:after="0" w:line="240" w:lineRule="auto"/>
      </w:pPr>
      <w:r>
        <w:separator/>
      </w:r>
    </w:p>
  </w:endnote>
  <w:endnote w:type="continuationSeparator" w:id="0">
    <w:p w14:paraId="10E86F33" w14:textId="77777777" w:rsidR="008E6086" w:rsidRDefault="008E6086" w:rsidP="009D34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91FF9" w14:textId="77777777" w:rsidR="009D3424" w:rsidRPr="009D3424" w:rsidRDefault="009D3424">
    <w:pPr>
      <w:pStyle w:val="Footer"/>
      <w:tabs>
        <w:tab w:val="clear" w:pos="4680"/>
        <w:tab w:val="clear" w:pos="9360"/>
      </w:tabs>
      <w:jc w:val="center"/>
      <w:rPr>
        <w:rFonts w:ascii="Times New Roman" w:hAnsi="Times New Roman" w:cs="Times New Roman"/>
        <w:caps/>
        <w:noProof/>
        <w:color w:val="000000" w:themeColor="text1"/>
        <w:sz w:val="24"/>
        <w:szCs w:val="24"/>
      </w:rPr>
    </w:pPr>
    <w:r w:rsidRPr="009D3424">
      <w:rPr>
        <w:rFonts w:ascii="Times New Roman" w:hAnsi="Times New Roman" w:cs="Times New Roman"/>
        <w:caps/>
        <w:color w:val="000000" w:themeColor="text1"/>
        <w:sz w:val="24"/>
        <w:szCs w:val="24"/>
      </w:rPr>
      <w:fldChar w:fldCharType="begin"/>
    </w:r>
    <w:r w:rsidRPr="009D3424">
      <w:rPr>
        <w:rFonts w:ascii="Times New Roman" w:hAnsi="Times New Roman" w:cs="Times New Roman"/>
        <w:caps/>
        <w:color w:val="000000" w:themeColor="text1"/>
        <w:sz w:val="24"/>
        <w:szCs w:val="24"/>
      </w:rPr>
      <w:instrText xml:space="preserve"> PAGE   \* MERGEFORMAT </w:instrText>
    </w:r>
    <w:r w:rsidRPr="009D3424">
      <w:rPr>
        <w:rFonts w:ascii="Times New Roman" w:hAnsi="Times New Roman" w:cs="Times New Roman"/>
        <w:caps/>
        <w:color w:val="000000" w:themeColor="text1"/>
        <w:sz w:val="24"/>
        <w:szCs w:val="24"/>
      </w:rPr>
      <w:fldChar w:fldCharType="separate"/>
    </w:r>
    <w:r w:rsidRPr="009D3424">
      <w:rPr>
        <w:rFonts w:ascii="Times New Roman" w:hAnsi="Times New Roman" w:cs="Times New Roman"/>
        <w:caps/>
        <w:noProof/>
        <w:color w:val="000000" w:themeColor="text1"/>
        <w:sz w:val="24"/>
        <w:szCs w:val="24"/>
      </w:rPr>
      <w:t>2</w:t>
    </w:r>
    <w:r w:rsidRPr="009D3424">
      <w:rPr>
        <w:rFonts w:ascii="Times New Roman" w:hAnsi="Times New Roman" w:cs="Times New Roman"/>
        <w:caps/>
        <w:noProof/>
        <w:color w:val="000000" w:themeColor="text1"/>
        <w:sz w:val="24"/>
        <w:szCs w:val="24"/>
      </w:rPr>
      <w:fldChar w:fldCharType="end"/>
    </w:r>
  </w:p>
  <w:p w14:paraId="43284251" w14:textId="77777777" w:rsidR="009D3424" w:rsidRDefault="009D34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7F2EFB" w14:textId="77777777" w:rsidR="008E6086" w:rsidRDefault="008E6086" w:rsidP="009D3424">
      <w:pPr>
        <w:spacing w:after="0" w:line="240" w:lineRule="auto"/>
      </w:pPr>
      <w:r>
        <w:separator/>
      </w:r>
    </w:p>
  </w:footnote>
  <w:footnote w:type="continuationSeparator" w:id="0">
    <w:p w14:paraId="51CA7449" w14:textId="77777777" w:rsidR="008E6086" w:rsidRDefault="008E6086" w:rsidP="009D34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A16273"/>
    <w:multiLevelType w:val="hybridMultilevel"/>
    <w:tmpl w:val="5F6C0FE2"/>
    <w:lvl w:ilvl="0" w:tplc="7FE62008">
      <w:start w:val="1"/>
      <w:numFmt w:val="bullet"/>
      <w:lvlText w:val="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" w15:restartNumberingAfterBreak="0">
    <w:nsid w:val="499E075A"/>
    <w:multiLevelType w:val="hybridMultilevel"/>
    <w:tmpl w:val="6958C4D0"/>
    <w:lvl w:ilvl="0" w:tplc="7FE62008">
      <w:start w:val="1"/>
      <w:numFmt w:val="bullet"/>
      <w:lvlText w:val="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" w15:restartNumberingAfterBreak="0">
    <w:nsid w:val="49E77600"/>
    <w:multiLevelType w:val="multilevel"/>
    <w:tmpl w:val="5854E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7394418"/>
    <w:multiLevelType w:val="hybridMultilevel"/>
    <w:tmpl w:val="83106D14"/>
    <w:lvl w:ilvl="0" w:tplc="06007FE8">
      <w:numFmt w:val="bullet"/>
      <w:lvlText w:val="-"/>
      <w:lvlJc w:val="left"/>
      <w:pPr>
        <w:ind w:left="63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4" w15:restartNumberingAfterBreak="0">
    <w:nsid w:val="76F739BF"/>
    <w:multiLevelType w:val="multilevel"/>
    <w:tmpl w:val="0804C7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92013777">
    <w:abstractNumId w:val="2"/>
  </w:num>
  <w:num w:numId="2" w16cid:durableId="1390033040">
    <w:abstractNumId w:val="4"/>
  </w:num>
  <w:num w:numId="3" w16cid:durableId="905720549">
    <w:abstractNumId w:val="1"/>
  </w:num>
  <w:num w:numId="4" w16cid:durableId="1673022708">
    <w:abstractNumId w:val="3"/>
  </w:num>
  <w:num w:numId="5" w16cid:durableId="13035412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0E0"/>
    <w:rsid w:val="000014C4"/>
    <w:rsid w:val="00021DC0"/>
    <w:rsid w:val="000611CE"/>
    <w:rsid w:val="000A1F2C"/>
    <w:rsid w:val="000B0B00"/>
    <w:rsid w:val="000B24AE"/>
    <w:rsid w:val="000B6790"/>
    <w:rsid w:val="000F21D5"/>
    <w:rsid w:val="000F418C"/>
    <w:rsid w:val="0011346A"/>
    <w:rsid w:val="0012411C"/>
    <w:rsid w:val="0013238D"/>
    <w:rsid w:val="00153F28"/>
    <w:rsid w:val="001C3310"/>
    <w:rsid w:val="001E6E9E"/>
    <w:rsid w:val="00290588"/>
    <w:rsid w:val="002D3110"/>
    <w:rsid w:val="00314C5E"/>
    <w:rsid w:val="00335AC9"/>
    <w:rsid w:val="003460C4"/>
    <w:rsid w:val="003473AF"/>
    <w:rsid w:val="0038614D"/>
    <w:rsid w:val="003A1713"/>
    <w:rsid w:val="003C149A"/>
    <w:rsid w:val="003C2803"/>
    <w:rsid w:val="003D1B43"/>
    <w:rsid w:val="0040213B"/>
    <w:rsid w:val="004730E0"/>
    <w:rsid w:val="004A7E63"/>
    <w:rsid w:val="00501CC3"/>
    <w:rsid w:val="005246AD"/>
    <w:rsid w:val="0059336D"/>
    <w:rsid w:val="005C5E17"/>
    <w:rsid w:val="005F1C0F"/>
    <w:rsid w:val="00624826"/>
    <w:rsid w:val="00632E07"/>
    <w:rsid w:val="006635E9"/>
    <w:rsid w:val="00687CCC"/>
    <w:rsid w:val="006911CF"/>
    <w:rsid w:val="00696FBA"/>
    <w:rsid w:val="00726B7E"/>
    <w:rsid w:val="00751645"/>
    <w:rsid w:val="0075456E"/>
    <w:rsid w:val="00757E6C"/>
    <w:rsid w:val="00776D70"/>
    <w:rsid w:val="007A5DFE"/>
    <w:rsid w:val="007F13A0"/>
    <w:rsid w:val="0082094D"/>
    <w:rsid w:val="0082355A"/>
    <w:rsid w:val="00827716"/>
    <w:rsid w:val="008B07FF"/>
    <w:rsid w:val="008C153C"/>
    <w:rsid w:val="008C7B15"/>
    <w:rsid w:val="008D7652"/>
    <w:rsid w:val="008E1FD9"/>
    <w:rsid w:val="008E6086"/>
    <w:rsid w:val="008F7B87"/>
    <w:rsid w:val="00922FF8"/>
    <w:rsid w:val="00994E26"/>
    <w:rsid w:val="009A0C98"/>
    <w:rsid w:val="009C401A"/>
    <w:rsid w:val="009D2D5C"/>
    <w:rsid w:val="009D3424"/>
    <w:rsid w:val="00A21697"/>
    <w:rsid w:val="00A30676"/>
    <w:rsid w:val="00A30EB3"/>
    <w:rsid w:val="00A41561"/>
    <w:rsid w:val="00A42E49"/>
    <w:rsid w:val="00A55C93"/>
    <w:rsid w:val="00A646F1"/>
    <w:rsid w:val="00A66D20"/>
    <w:rsid w:val="00A80CD9"/>
    <w:rsid w:val="00AA196C"/>
    <w:rsid w:val="00B536ED"/>
    <w:rsid w:val="00B75745"/>
    <w:rsid w:val="00B82C3F"/>
    <w:rsid w:val="00B8550F"/>
    <w:rsid w:val="00BA3E4A"/>
    <w:rsid w:val="00BA6ACA"/>
    <w:rsid w:val="00C133D4"/>
    <w:rsid w:val="00C32774"/>
    <w:rsid w:val="00C50CFD"/>
    <w:rsid w:val="00C55D6C"/>
    <w:rsid w:val="00C8079B"/>
    <w:rsid w:val="00C85CB7"/>
    <w:rsid w:val="00CC27F3"/>
    <w:rsid w:val="00CE7A08"/>
    <w:rsid w:val="00CF060F"/>
    <w:rsid w:val="00CF656E"/>
    <w:rsid w:val="00D0453E"/>
    <w:rsid w:val="00D41A53"/>
    <w:rsid w:val="00D90CE5"/>
    <w:rsid w:val="00DD12CF"/>
    <w:rsid w:val="00E07905"/>
    <w:rsid w:val="00E2737E"/>
    <w:rsid w:val="00E36C03"/>
    <w:rsid w:val="00E414D2"/>
    <w:rsid w:val="00E50534"/>
    <w:rsid w:val="00E56B5D"/>
    <w:rsid w:val="00E83EFA"/>
    <w:rsid w:val="00EC0EBA"/>
    <w:rsid w:val="00EC3CE1"/>
    <w:rsid w:val="00EC49B5"/>
    <w:rsid w:val="00EF6292"/>
    <w:rsid w:val="00F01CF1"/>
    <w:rsid w:val="00F0429C"/>
    <w:rsid w:val="00F80518"/>
    <w:rsid w:val="00F95C0C"/>
    <w:rsid w:val="00F97095"/>
    <w:rsid w:val="00FD1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FBC546"/>
  <w15:chartTrackingRefBased/>
  <w15:docId w15:val="{80511405-F246-4FEE-B96F-9EC634417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355A"/>
    <w:pPr>
      <w:spacing w:line="259" w:lineRule="auto"/>
    </w:pPr>
    <w:rPr>
      <w:kern w:val="0"/>
      <w:sz w:val="22"/>
      <w:szCs w:val="22"/>
      <w:lang w:val="en-I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30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30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30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30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30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30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30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30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30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30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30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30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30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30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30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30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30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30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30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30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30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30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30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30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30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30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30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30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30E0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EF6292"/>
    <w:rPr>
      <w:color w:val="666666"/>
    </w:rPr>
  </w:style>
  <w:style w:type="character" w:styleId="Strong">
    <w:name w:val="Strong"/>
    <w:basedOn w:val="DefaultParagraphFont"/>
    <w:uiPriority w:val="22"/>
    <w:qFormat/>
    <w:rsid w:val="003C149A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D34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3424"/>
    <w:rPr>
      <w:kern w:val="0"/>
      <w:sz w:val="22"/>
      <w:szCs w:val="22"/>
      <w:lang w:val="en-I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D34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3424"/>
    <w:rPr>
      <w:kern w:val="0"/>
      <w:sz w:val="22"/>
      <w:szCs w:val="22"/>
      <w:lang w:val="en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Drawing.vsdx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3</Pages>
  <Words>602</Words>
  <Characters>3433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Huỳnh Đại</dc:creator>
  <cp:keywords/>
  <dc:description/>
  <cp:lastModifiedBy>nkanh@dut.udn.vn</cp:lastModifiedBy>
  <cp:revision>14</cp:revision>
  <dcterms:created xsi:type="dcterms:W3CDTF">2026-02-07T06:59:00Z</dcterms:created>
  <dcterms:modified xsi:type="dcterms:W3CDTF">2026-02-09T02:27:00Z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