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B66DB" w14:textId="77777777" w:rsidR="00821BBF" w:rsidRPr="00A24455" w:rsidRDefault="00821BBF" w:rsidP="00821BBF">
      <w:pPr>
        <w:spacing w:after="4" w:line="254" w:lineRule="auto"/>
        <w:ind w:left="0" w:firstLine="0"/>
        <w:jc w:val="center"/>
        <w:rPr>
          <w:b/>
          <w:sz w:val="40"/>
          <w:szCs w:val="40"/>
        </w:rPr>
      </w:pPr>
      <w:r w:rsidRPr="00CD0E02">
        <w:rPr>
          <w:b/>
          <w:sz w:val="40"/>
          <w:szCs w:val="40"/>
        </w:rPr>
        <w:t>TÁC ĐỘNG BẤT ĐỐI XỨNG CỦA RỦI RO GIÁ DẦU, BẤT ĐỊNH CHÍNH SÁCH KHÍ HẬU VÀ RỦI RO ĐỊA CHÍNH TRỊ ĐỐI VỚI QUỸ ĐẦU TƯ BẤT ĐỘNG SẢN CỦA VIỆT NAM</w:t>
      </w:r>
    </w:p>
    <w:p w14:paraId="60F5C0E4" w14:textId="77777777" w:rsidR="00821BBF" w:rsidRPr="00280A5B" w:rsidRDefault="00821BBF" w:rsidP="00821BBF">
      <w:pPr>
        <w:spacing w:after="0" w:line="0" w:lineRule="atLeast"/>
        <w:ind w:left="11" w:right="11" w:hanging="11"/>
        <w:jc w:val="center"/>
        <w:rPr>
          <w:b/>
          <w:szCs w:val="22"/>
        </w:rPr>
      </w:pPr>
      <w:r w:rsidRPr="006C7026">
        <w:rPr>
          <w:b/>
          <w:szCs w:val="22"/>
        </w:rPr>
        <w:t>Ngô Thái Hưng</w:t>
      </w:r>
    </w:p>
    <w:p w14:paraId="4EF5C2CB" w14:textId="77777777" w:rsidR="00821BBF" w:rsidRPr="00D43186" w:rsidRDefault="00821BBF" w:rsidP="00821BBF">
      <w:pPr>
        <w:spacing w:after="0" w:line="0" w:lineRule="atLeast"/>
        <w:ind w:left="11" w:right="11" w:hanging="11"/>
        <w:jc w:val="center"/>
        <w:rPr>
          <w:i/>
          <w:szCs w:val="22"/>
        </w:rPr>
      </w:pPr>
      <w:bookmarkStart w:id="0" w:name="_Hlk217262158"/>
      <w:r w:rsidRPr="00D43186">
        <w:rPr>
          <w:i/>
          <w:szCs w:val="22"/>
        </w:rPr>
        <w:t>Đại học Tài chính-Marketing</w:t>
      </w:r>
    </w:p>
    <w:p w14:paraId="453EC907" w14:textId="77777777" w:rsidR="00821BBF" w:rsidRPr="00D43186" w:rsidRDefault="00821BBF" w:rsidP="00821BBF">
      <w:pPr>
        <w:spacing w:after="0" w:line="0" w:lineRule="atLeast"/>
        <w:ind w:left="11" w:right="11" w:hanging="11"/>
        <w:jc w:val="center"/>
        <w:rPr>
          <w:i/>
          <w:szCs w:val="22"/>
        </w:rPr>
      </w:pPr>
      <w:r w:rsidRPr="00D43186">
        <w:rPr>
          <w:i/>
          <w:szCs w:val="22"/>
        </w:rPr>
        <w:t xml:space="preserve">Email: </w:t>
      </w:r>
      <w:hyperlink r:id="rId4" w:history="1">
        <w:r w:rsidRPr="00D43186">
          <w:rPr>
            <w:rStyle w:val="Hyperlink"/>
            <w:rFonts w:eastAsiaTheme="majorEastAsia"/>
            <w:szCs w:val="22"/>
          </w:rPr>
          <w:t>hung.nt@ufm.edu.vn</w:t>
        </w:r>
      </w:hyperlink>
    </w:p>
    <w:bookmarkEnd w:id="0"/>
    <w:p w14:paraId="14B2DEDF" w14:textId="77777777" w:rsidR="00821BBF" w:rsidRPr="00D43186" w:rsidRDefault="00821BBF" w:rsidP="00821BBF">
      <w:pPr>
        <w:spacing w:after="0" w:line="0" w:lineRule="atLeast"/>
        <w:ind w:left="11" w:right="11" w:hanging="11"/>
        <w:jc w:val="center"/>
        <w:rPr>
          <w:szCs w:val="22"/>
        </w:rPr>
      </w:pPr>
      <w:r w:rsidRPr="00D43186">
        <w:rPr>
          <w:szCs w:val="22"/>
        </w:rPr>
        <w:t xml:space="preserve"> </w:t>
      </w:r>
      <w:r w:rsidRPr="006C7026">
        <w:rPr>
          <w:b/>
          <w:szCs w:val="22"/>
        </w:rPr>
        <w:t>Phạm Thị Mỹ Duyên</w:t>
      </w:r>
    </w:p>
    <w:p w14:paraId="2D1CD5DF" w14:textId="77777777" w:rsidR="00821BBF" w:rsidRPr="00D43186" w:rsidRDefault="00821BBF" w:rsidP="00821BBF">
      <w:pPr>
        <w:spacing w:after="0" w:line="0" w:lineRule="atLeast"/>
        <w:ind w:left="11" w:right="11" w:hanging="11"/>
        <w:jc w:val="center"/>
        <w:rPr>
          <w:i/>
          <w:szCs w:val="22"/>
        </w:rPr>
      </w:pPr>
      <w:bookmarkStart w:id="1" w:name="_Hlk217262258"/>
      <w:r w:rsidRPr="00D43186">
        <w:rPr>
          <w:i/>
          <w:szCs w:val="22"/>
        </w:rPr>
        <w:t>Đại học Tài chính-Marketing</w:t>
      </w:r>
    </w:p>
    <w:p w14:paraId="4645A314" w14:textId="77777777" w:rsidR="00821BBF" w:rsidRPr="00D43186" w:rsidRDefault="00821BBF" w:rsidP="00821BBF">
      <w:pPr>
        <w:spacing w:after="0" w:line="0" w:lineRule="atLeast"/>
        <w:ind w:left="11" w:right="11" w:hanging="11"/>
        <w:jc w:val="center"/>
        <w:rPr>
          <w:i/>
          <w:szCs w:val="22"/>
        </w:rPr>
      </w:pPr>
      <w:r w:rsidRPr="00D43186">
        <w:rPr>
          <w:i/>
          <w:szCs w:val="22"/>
        </w:rPr>
        <w:t xml:space="preserve">Email: </w:t>
      </w:r>
      <w:hyperlink r:id="rId5" w:history="1">
        <w:r w:rsidRPr="00D43186">
          <w:rPr>
            <w:rStyle w:val="Hyperlink"/>
            <w:rFonts w:eastAsiaTheme="majorEastAsia"/>
            <w:szCs w:val="22"/>
          </w:rPr>
          <w:t>2421001371@sv.ufm.edu.vn</w:t>
        </w:r>
      </w:hyperlink>
    </w:p>
    <w:bookmarkEnd w:id="1"/>
    <w:p w14:paraId="788E12A6" w14:textId="77777777" w:rsidR="00821BBF" w:rsidRPr="00280A5B" w:rsidRDefault="00821BBF" w:rsidP="00821BBF">
      <w:pPr>
        <w:spacing w:after="0" w:line="0" w:lineRule="atLeast"/>
        <w:ind w:left="11" w:right="11" w:hanging="11"/>
        <w:jc w:val="center"/>
        <w:rPr>
          <w:b/>
          <w:szCs w:val="22"/>
        </w:rPr>
      </w:pPr>
      <w:r w:rsidRPr="006C7026">
        <w:rPr>
          <w:b/>
          <w:szCs w:val="22"/>
        </w:rPr>
        <w:t>Lê Thụy Cẩm Tiên</w:t>
      </w:r>
    </w:p>
    <w:p w14:paraId="7D6E6914" w14:textId="77777777" w:rsidR="00821BBF" w:rsidRPr="006A2B00" w:rsidRDefault="00821BBF" w:rsidP="00821BBF">
      <w:pPr>
        <w:spacing w:after="0" w:line="0" w:lineRule="atLeast"/>
        <w:ind w:left="11" w:right="11" w:hanging="11"/>
        <w:jc w:val="center"/>
        <w:rPr>
          <w:i/>
          <w:szCs w:val="22"/>
        </w:rPr>
      </w:pPr>
      <w:r w:rsidRPr="006A2B00">
        <w:rPr>
          <w:i/>
          <w:szCs w:val="22"/>
        </w:rPr>
        <w:t>Đại học Tài chính-Marketing</w:t>
      </w:r>
    </w:p>
    <w:p w14:paraId="0FC2315C" w14:textId="77777777" w:rsidR="00821BBF" w:rsidRPr="00D43186" w:rsidRDefault="00821BBF" w:rsidP="00821BBF">
      <w:pPr>
        <w:spacing w:after="0" w:line="0" w:lineRule="atLeast"/>
        <w:ind w:left="11" w:right="11" w:hanging="11"/>
        <w:jc w:val="center"/>
        <w:rPr>
          <w:i/>
          <w:szCs w:val="22"/>
        </w:rPr>
      </w:pPr>
      <w:r w:rsidRPr="006A2B00">
        <w:rPr>
          <w:i/>
          <w:szCs w:val="22"/>
        </w:rPr>
        <w:t xml:space="preserve">Email: </w:t>
      </w:r>
      <w:hyperlink r:id="rId6" w:history="1">
        <w:r w:rsidRPr="00D43186">
          <w:rPr>
            <w:rStyle w:val="Hyperlink"/>
            <w:rFonts w:eastAsiaTheme="majorEastAsia"/>
            <w:szCs w:val="22"/>
          </w:rPr>
          <w:t>2421001668@sv.ufm.edu.vn</w:t>
        </w:r>
      </w:hyperlink>
    </w:p>
    <w:p w14:paraId="27EC4B19" w14:textId="77777777" w:rsidR="00821BBF" w:rsidRPr="00280A5B" w:rsidRDefault="00821BBF" w:rsidP="00821BBF">
      <w:pPr>
        <w:spacing w:after="0" w:line="0" w:lineRule="atLeast"/>
        <w:ind w:left="11" w:right="11" w:hanging="11"/>
        <w:jc w:val="center"/>
        <w:rPr>
          <w:b/>
          <w:szCs w:val="22"/>
        </w:rPr>
      </w:pPr>
      <w:r w:rsidRPr="006C7026">
        <w:rPr>
          <w:b/>
          <w:szCs w:val="22"/>
        </w:rPr>
        <w:t>Đỗ Lê Gia Thủy</w:t>
      </w:r>
    </w:p>
    <w:p w14:paraId="2F09CC29" w14:textId="77777777" w:rsidR="00821BBF" w:rsidRPr="003871EB" w:rsidRDefault="00821BBF" w:rsidP="00821BBF">
      <w:pPr>
        <w:spacing w:after="0" w:line="0" w:lineRule="atLeast"/>
        <w:ind w:left="11" w:right="11" w:hanging="11"/>
        <w:jc w:val="center"/>
        <w:rPr>
          <w:i/>
          <w:szCs w:val="22"/>
        </w:rPr>
      </w:pPr>
      <w:bookmarkStart w:id="2" w:name="_Hlk217262414"/>
      <w:r w:rsidRPr="003871EB">
        <w:rPr>
          <w:i/>
          <w:szCs w:val="22"/>
        </w:rPr>
        <w:t>Đại học Tài chính-Marketing</w:t>
      </w:r>
    </w:p>
    <w:p w14:paraId="25E9FEB6" w14:textId="77777777" w:rsidR="00821BBF" w:rsidRPr="003871EB" w:rsidRDefault="00821BBF" w:rsidP="00821BBF">
      <w:pPr>
        <w:spacing w:after="0" w:line="0" w:lineRule="atLeast"/>
        <w:ind w:left="11" w:right="11" w:hanging="11"/>
        <w:jc w:val="center"/>
        <w:rPr>
          <w:i/>
          <w:szCs w:val="22"/>
        </w:rPr>
      </w:pPr>
      <w:r w:rsidRPr="003871EB">
        <w:rPr>
          <w:i/>
          <w:szCs w:val="22"/>
        </w:rPr>
        <w:t xml:space="preserve">Email: </w:t>
      </w:r>
      <w:hyperlink r:id="rId7" w:history="1">
        <w:r w:rsidRPr="00D43186">
          <w:rPr>
            <w:rStyle w:val="Hyperlink"/>
            <w:rFonts w:eastAsiaTheme="majorEastAsia"/>
            <w:szCs w:val="22"/>
          </w:rPr>
          <w:t>2421001662@sv.ufm.edu.vn</w:t>
        </w:r>
      </w:hyperlink>
    </w:p>
    <w:bookmarkEnd w:id="2"/>
    <w:p w14:paraId="1CDD6057" w14:textId="77777777" w:rsidR="00821BBF" w:rsidRPr="003871EB" w:rsidRDefault="00821BBF" w:rsidP="00821BBF">
      <w:pPr>
        <w:spacing w:after="0" w:line="0" w:lineRule="atLeast"/>
        <w:ind w:left="11" w:right="11" w:hanging="11"/>
        <w:jc w:val="center"/>
        <w:rPr>
          <w:i/>
          <w:szCs w:val="22"/>
        </w:rPr>
      </w:pPr>
      <w:r w:rsidRPr="00280A5B">
        <w:rPr>
          <w:b/>
          <w:szCs w:val="22"/>
        </w:rPr>
        <w:t>Nguyễn Hà Vy</w:t>
      </w:r>
      <w:r w:rsidRPr="00280A5B">
        <w:rPr>
          <w:b/>
          <w:szCs w:val="22"/>
        </w:rPr>
        <w:br/>
      </w:r>
      <w:bookmarkStart w:id="3" w:name="_Hlk217262473"/>
      <w:r w:rsidRPr="003871EB">
        <w:rPr>
          <w:i/>
          <w:szCs w:val="22"/>
        </w:rPr>
        <w:t>Đại học Tài chính-Marketing</w:t>
      </w:r>
    </w:p>
    <w:p w14:paraId="73C5A35F" w14:textId="77777777" w:rsidR="00821BBF" w:rsidRPr="00344D03" w:rsidRDefault="00821BBF" w:rsidP="00821BBF">
      <w:pPr>
        <w:spacing w:after="0" w:line="0" w:lineRule="atLeast"/>
        <w:ind w:left="11" w:right="11" w:hanging="11"/>
        <w:jc w:val="center"/>
        <w:rPr>
          <w:i/>
          <w:szCs w:val="22"/>
        </w:rPr>
      </w:pPr>
      <w:r w:rsidRPr="00344D03">
        <w:rPr>
          <w:i/>
          <w:szCs w:val="22"/>
        </w:rPr>
        <w:t xml:space="preserve">Email: </w:t>
      </w:r>
      <w:hyperlink r:id="rId8" w:history="1">
        <w:r w:rsidRPr="00D43186">
          <w:rPr>
            <w:rStyle w:val="Hyperlink"/>
            <w:rFonts w:eastAsiaTheme="majorEastAsia"/>
            <w:szCs w:val="22"/>
          </w:rPr>
          <w:t>2421004048@sv.ufm.edu.vn</w:t>
        </w:r>
      </w:hyperlink>
      <w:bookmarkEnd w:id="3"/>
    </w:p>
    <w:p w14:paraId="00197571" w14:textId="77777777" w:rsidR="00821BBF" w:rsidRPr="00280A5B" w:rsidRDefault="00821BBF" w:rsidP="00821BBF">
      <w:pPr>
        <w:spacing w:after="0" w:line="0" w:lineRule="atLeast"/>
        <w:ind w:left="11" w:right="11" w:hanging="11"/>
        <w:jc w:val="center"/>
        <w:rPr>
          <w:b/>
          <w:szCs w:val="22"/>
        </w:rPr>
      </w:pPr>
      <w:r w:rsidRPr="006C7026">
        <w:rPr>
          <w:b/>
          <w:szCs w:val="22"/>
        </w:rPr>
        <w:t>Trần Phan Hải Yến</w:t>
      </w:r>
    </w:p>
    <w:p w14:paraId="6BBB2253" w14:textId="77777777" w:rsidR="00821BBF" w:rsidRPr="00D43186" w:rsidRDefault="00821BBF" w:rsidP="00821BBF">
      <w:pPr>
        <w:spacing w:after="0" w:line="0" w:lineRule="atLeast"/>
        <w:ind w:left="11" w:right="11" w:hanging="11"/>
        <w:jc w:val="center"/>
        <w:rPr>
          <w:i/>
          <w:szCs w:val="22"/>
        </w:rPr>
      </w:pPr>
      <w:r w:rsidRPr="00D43186">
        <w:rPr>
          <w:i/>
          <w:szCs w:val="22"/>
        </w:rPr>
        <w:t>Đại học Tài chính-Marketing</w:t>
      </w:r>
    </w:p>
    <w:p w14:paraId="0520C5CA" w14:textId="77777777" w:rsidR="00821BBF" w:rsidRDefault="00821BBF" w:rsidP="00821BBF">
      <w:pPr>
        <w:spacing w:after="0" w:line="0" w:lineRule="atLeast"/>
        <w:ind w:left="11" w:right="11" w:hanging="11"/>
        <w:jc w:val="center"/>
        <w:rPr>
          <w:i/>
          <w:sz w:val="24"/>
        </w:rPr>
      </w:pPr>
      <w:r w:rsidRPr="00D43186">
        <w:rPr>
          <w:i/>
          <w:szCs w:val="22"/>
        </w:rPr>
        <w:t>Email:</w:t>
      </w:r>
      <w:r w:rsidRPr="00D43186">
        <w:rPr>
          <w:szCs w:val="22"/>
        </w:rPr>
        <w:t xml:space="preserve"> </w:t>
      </w:r>
      <w:hyperlink r:id="rId9" w:history="1">
        <w:r w:rsidRPr="00D43186">
          <w:rPr>
            <w:rStyle w:val="Hyperlink"/>
            <w:rFonts w:eastAsiaTheme="majorEastAsia"/>
            <w:szCs w:val="22"/>
          </w:rPr>
          <w:t>2421001768@sv.ufm.edu.vn</w:t>
        </w:r>
      </w:hyperlink>
    </w:p>
    <w:p w14:paraId="5968F9DA" w14:textId="77777777" w:rsidR="00821BBF" w:rsidRPr="00091BFB" w:rsidRDefault="00821BBF" w:rsidP="00821BBF">
      <w:pPr>
        <w:spacing w:after="0" w:line="0" w:lineRule="atLeast"/>
        <w:ind w:left="11" w:right="11" w:hanging="11"/>
        <w:jc w:val="left"/>
        <w:rPr>
          <w:sz w:val="24"/>
        </w:rPr>
      </w:pPr>
    </w:p>
    <w:p w14:paraId="2B46087F" w14:textId="77777777" w:rsidR="00821BBF" w:rsidRPr="00D43186" w:rsidRDefault="00821BBF" w:rsidP="00821BBF">
      <w:pPr>
        <w:spacing w:after="7" w:line="252" w:lineRule="auto"/>
        <w:ind w:left="851" w:firstLine="0"/>
        <w:rPr>
          <w:szCs w:val="22"/>
        </w:rPr>
      </w:pPr>
      <w:r w:rsidRPr="005F3E92">
        <w:rPr>
          <w:b/>
          <w:szCs w:val="22"/>
        </w:rPr>
        <w:t>Tóm tắt:</w:t>
      </w:r>
    </w:p>
    <w:p w14:paraId="38C0C3FB" w14:textId="77777777" w:rsidR="00821BBF" w:rsidRPr="00D43186" w:rsidRDefault="00821BBF" w:rsidP="00821BBF">
      <w:pPr>
        <w:spacing w:after="7" w:line="252" w:lineRule="auto"/>
        <w:ind w:left="851" w:firstLine="0"/>
        <w:rPr>
          <w:szCs w:val="22"/>
        </w:rPr>
      </w:pPr>
      <w:r w:rsidRPr="00D43186">
        <w:rPr>
          <w:i/>
          <w:szCs w:val="22"/>
        </w:rPr>
        <w:t xml:space="preserve">Nghiên cứu này đóng góp vào thực nghiệm bằng cách làm rõ tính bất đối xứng trong ảnh hưởng từ rủi ro giá dầu, địa chính trị và bất định chính sách khí hậu đến quỹ đầu tư bất động sản Việt Nam (REIT) giai đoạn 2018-2024. Nhằm nhận diện các mối liên kết phức tạp theo từng miền thời gian và tần số, nghiên cứu sử dụng phương pháp phân tích Wavelet kết hợp với kiểm định quan hệ nhân quả quang phổ của Breitung </w:t>
      </w:r>
      <w:r w:rsidRPr="00B63345">
        <w:rPr>
          <w:i/>
          <w:szCs w:val="22"/>
        </w:rPr>
        <w:t>&amp;</w:t>
      </w:r>
      <w:r w:rsidRPr="00D43186">
        <w:rPr>
          <w:i/>
          <w:szCs w:val="22"/>
        </w:rPr>
        <w:t xml:space="preserve"> Candelon (2006). </w:t>
      </w:r>
      <w:r w:rsidRPr="00783E4E">
        <w:rPr>
          <w:i/>
          <w:szCs w:val="22"/>
        </w:rPr>
        <w:t>Kết quả thực nghiệm cho thấy rủi ro giá dầu đóng vai trò dẫn dắt trong dài hạn, trong khi bất định chính sách khí hậu gây ảnh hưởng chủ đạo trong trung hạn. Rủi ro địa chính trị tuy có mối tương quan bền vững trong trung và dài hạn nhưng chưa thể hiện</w:t>
      </w:r>
      <w:r w:rsidRPr="00D43186">
        <w:rPr>
          <w:i/>
          <w:szCs w:val="22"/>
        </w:rPr>
        <w:t xml:space="preserve"> rõ quan hệ nhân quả rõ rệt. Từ đó, nghiên cứu hàm ý rằng các nhà quản lý cần xây dựng chiến lược ứng phó chủ động, nâng cao năng lực quản trị nhằm giảm thiểu rủi ro trước các cú sốc vĩ mô trong dài hạn.</w:t>
      </w:r>
    </w:p>
    <w:p w14:paraId="562B57D6" w14:textId="77777777" w:rsidR="00821BBF" w:rsidRPr="00D43186" w:rsidRDefault="00821BBF" w:rsidP="00821BBF">
      <w:pPr>
        <w:spacing w:after="0" w:line="269" w:lineRule="auto"/>
        <w:ind w:left="851" w:firstLine="0"/>
        <w:rPr>
          <w:szCs w:val="22"/>
        </w:rPr>
      </w:pPr>
      <w:r w:rsidRPr="005F3E92">
        <w:rPr>
          <w:b/>
          <w:szCs w:val="22"/>
        </w:rPr>
        <w:t>Từ khóa</w:t>
      </w:r>
      <w:r w:rsidRPr="00D43186">
        <w:rPr>
          <w:szCs w:val="22"/>
        </w:rPr>
        <w:t>: Rủi ro giá dầu, bất định chính sách khí hậu, rủi ro địa chính trị, quỹ đầu tư bất động sản, tác động bất đối xứng, Wavelet, nhân quả quang phổ.</w:t>
      </w:r>
    </w:p>
    <w:p w14:paraId="57D59CE9" w14:textId="77777777" w:rsidR="00821BBF" w:rsidRDefault="00821BBF" w:rsidP="00821BBF">
      <w:pPr>
        <w:spacing w:after="0" w:line="269" w:lineRule="auto"/>
        <w:ind w:left="851" w:firstLine="0"/>
        <w:rPr>
          <w:b/>
          <w:szCs w:val="22"/>
        </w:rPr>
      </w:pPr>
      <w:r w:rsidRPr="005F3E92">
        <w:rPr>
          <w:b/>
          <w:szCs w:val="22"/>
        </w:rPr>
        <w:t>Mã JEL: G11, G15, Q43, R33</w:t>
      </w:r>
    </w:p>
    <w:p w14:paraId="38F16D43" w14:textId="77777777" w:rsidR="00821BBF" w:rsidRPr="001B4230" w:rsidRDefault="00821BBF" w:rsidP="00821BBF">
      <w:pPr>
        <w:spacing w:after="0" w:line="269" w:lineRule="auto"/>
        <w:rPr>
          <w:szCs w:val="22"/>
        </w:rPr>
      </w:pPr>
    </w:p>
    <w:p w14:paraId="20F97C48" w14:textId="77777777" w:rsidR="00821BBF" w:rsidRPr="001B4230" w:rsidRDefault="00821BBF" w:rsidP="00821BBF">
      <w:pPr>
        <w:spacing w:after="0" w:line="269" w:lineRule="auto"/>
        <w:rPr>
          <w:szCs w:val="22"/>
        </w:rPr>
      </w:pPr>
    </w:p>
    <w:p w14:paraId="1E21A0F0" w14:textId="77777777" w:rsidR="00821BBF" w:rsidRPr="005F3E92" w:rsidRDefault="00821BBF" w:rsidP="00821BBF">
      <w:pPr>
        <w:spacing w:after="0" w:line="269" w:lineRule="auto"/>
        <w:ind w:left="851" w:firstLine="0"/>
        <w:rPr>
          <w:b/>
          <w:szCs w:val="22"/>
        </w:rPr>
      </w:pPr>
      <w:r w:rsidRPr="005F3E92">
        <w:rPr>
          <w:b/>
          <w:szCs w:val="22"/>
        </w:rPr>
        <w:t>Asymmetric Impacts of Oil Price Risk, Climate Policy Uncertainty, and Geopolitical Risk on Real Estate Investment Trusts in Vietnam</w:t>
      </w:r>
    </w:p>
    <w:p w14:paraId="0B27D54E" w14:textId="77777777" w:rsidR="00821BBF" w:rsidRPr="005F3E92" w:rsidRDefault="00821BBF" w:rsidP="00821BBF">
      <w:pPr>
        <w:spacing w:after="0" w:line="252" w:lineRule="auto"/>
        <w:ind w:left="851" w:firstLine="0"/>
        <w:rPr>
          <w:b/>
          <w:i/>
          <w:szCs w:val="22"/>
        </w:rPr>
      </w:pPr>
      <w:r w:rsidRPr="005F3E92">
        <w:rPr>
          <w:b/>
          <w:i/>
          <w:szCs w:val="22"/>
        </w:rPr>
        <w:t>Abstract:</w:t>
      </w:r>
    </w:p>
    <w:p w14:paraId="122EDB12" w14:textId="77777777" w:rsidR="00821BBF" w:rsidRDefault="00821BBF" w:rsidP="00821BBF">
      <w:pPr>
        <w:spacing w:after="0" w:line="22" w:lineRule="atLeast"/>
        <w:ind w:left="851" w:firstLine="0"/>
        <w:rPr>
          <w:i/>
          <w:szCs w:val="22"/>
        </w:rPr>
      </w:pPr>
      <w:r w:rsidRPr="00B73AE3">
        <w:rPr>
          <w:i/>
          <w:szCs w:val="22"/>
        </w:rPr>
        <w:t xml:space="preserve">This study contributes to the empirical literature by elucidating the asymmetric impacts of oil price risk, geopolitical risk, and climate policy uncertainty on Vietnam's Real Estate Investment Trusts (REITs) from 2018 to 2024. The research uses Wavelet coherence analysis combined with </w:t>
      </w:r>
      <w:r w:rsidRPr="00B73AE3">
        <w:rPr>
          <w:i/>
          <w:szCs w:val="22"/>
        </w:rPr>
        <w:lastRenderedPageBreak/>
        <w:t xml:space="preserve">the Breitung and Candelon (2006) spectral causality test to discover multi-layered relationships across both time and frequency domains. Empirical evidence shows that oil price risks dominate long-term trends, while climate policy concerns are more influential in the medium term. Despite its </w:t>
      </w:r>
      <w:r>
        <w:rPr>
          <w:i/>
          <w:szCs w:val="22"/>
        </w:rPr>
        <w:t>c</w:t>
      </w:r>
      <w:r w:rsidRPr="00D8258E">
        <w:rPr>
          <w:i/>
          <w:szCs w:val="22"/>
        </w:rPr>
        <w:t>onstant presence</w:t>
      </w:r>
      <w:r w:rsidRPr="00B73AE3">
        <w:rPr>
          <w:i/>
          <w:szCs w:val="22"/>
        </w:rPr>
        <w:t xml:space="preserve"> in the medium and long term, geopolitical risk lacks a direct causal relationship with these trends. As a result, the study highlights the need for fund managers and policymakers to bolster their defensive strategies against prolonged macroeconomic disruptions and environmental policy shifts.</w:t>
      </w:r>
    </w:p>
    <w:p w14:paraId="2A96EAD4" w14:textId="77777777" w:rsidR="00821BBF" w:rsidRPr="00D43186" w:rsidRDefault="00821BBF" w:rsidP="00821BBF">
      <w:pPr>
        <w:spacing w:after="0" w:line="22" w:lineRule="atLeast"/>
        <w:ind w:left="851" w:firstLine="0"/>
        <w:rPr>
          <w:szCs w:val="22"/>
        </w:rPr>
      </w:pPr>
      <w:r w:rsidRPr="005F3E92">
        <w:rPr>
          <w:b/>
          <w:i/>
          <w:szCs w:val="22"/>
        </w:rPr>
        <w:t xml:space="preserve">Keywords: </w:t>
      </w:r>
      <w:r w:rsidRPr="00D43186">
        <w:rPr>
          <w:i/>
          <w:szCs w:val="22"/>
        </w:rPr>
        <w:t>Oil price risk, climate policy uncertainty, geopolitical risk, REIT, asymmetric effects, Wavelet, spectral causality.</w:t>
      </w:r>
    </w:p>
    <w:p w14:paraId="7ABB7DB6" w14:textId="77777777" w:rsidR="00821BBF" w:rsidRPr="005F3E92" w:rsidRDefault="00821BBF" w:rsidP="00821BBF">
      <w:pPr>
        <w:spacing w:after="0" w:line="384" w:lineRule="auto"/>
        <w:ind w:left="851" w:firstLine="0"/>
        <w:rPr>
          <w:b/>
          <w:i/>
          <w:szCs w:val="22"/>
        </w:rPr>
      </w:pPr>
      <w:r w:rsidRPr="005F3E92">
        <w:rPr>
          <w:b/>
          <w:i/>
          <w:szCs w:val="22"/>
        </w:rPr>
        <w:t>JEL Codes: G11, G15, Q43, R33.</w:t>
      </w:r>
    </w:p>
    <w:p w14:paraId="639562C5" w14:textId="77777777" w:rsidR="00821BBF" w:rsidRDefault="00821BBF"/>
    <w:sectPr w:rsidR="00821B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BBF"/>
    <w:rsid w:val="00821BBF"/>
    <w:rsid w:val="00EA34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7ED07"/>
  <w15:chartTrackingRefBased/>
  <w15:docId w15:val="{13B3E89E-5C0F-4389-B047-446CFD191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1BBF"/>
    <w:pPr>
      <w:spacing w:after="57" w:line="268" w:lineRule="auto"/>
      <w:ind w:left="748" w:firstLine="217"/>
      <w:jc w:val="both"/>
    </w:pPr>
    <w:rPr>
      <w:rFonts w:ascii="Times New Roman" w:eastAsia="Times New Roman" w:hAnsi="Times New Roman" w:cs="Times New Roman"/>
      <w:color w:val="191915"/>
      <w:sz w:val="22"/>
      <w:lang w:val="vi-VN" w:eastAsia="vi-VN"/>
    </w:rPr>
  </w:style>
  <w:style w:type="paragraph" w:styleId="Heading1">
    <w:name w:val="heading 1"/>
    <w:basedOn w:val="Normal"/>
    <w:next w:val="Normal"/>
    <w:link w:val="Heading1Char"/>
    <w:uiPriority w:val="9"/>
    <w:qFormat/>
    <w:rsid w:val="00821BBF"/>
    <w:pPr>
      <w:keepNext/>
      <w:keepLines/>
      <w:spacing w:before="360" w:after="80" w:line="278" w:lineRule="auto"/>
      <w:ind w:left="0" w:firstLine="0"/>
      <w:jc w:val="left"/>
      <w:outlineLvl w:val="0"/>
    </w:pPr>
    <w:rPr>
      <w:rFonts w:asciiTheme="majorHAnsi" w:eastAsiaTheme="majorEastAsia" w:hAnsiTheme="majorHAnsi" w:cstheme="majorBidi"/>
      <w:color w:val="0F4761" w:themeColor="accent1" w:themeShade="BF"/>
      <w:sz w:val="40"/>
      <w:szCs w:val="40"/>
      <w:lang w:val="en-US" w:eastAsia="en-US"/>
    </w:rPr>
  </w:style>
  <w:style w:type="paragraph" w:styleId="Heading2">
    <w:name w:val="heading 2"/>
    <w:basedOn w:val="Normal"/>
    <w:next w:val="Normal"/>
    <w:link w:val="Heading2Char"/>
    <w:uiPriority w:val="9"/>
    <w:semiHidden/>
    <w:unhideWhenUsed/>
    <w:qFormat/>
    <w:rsid w:val="00821BBF"/>
    <w:pPr>
      <w:keepNext/>
      <w:keepLines/>
      <w:spacing w:before="160" w:after="80" w:line="278" w:lineRule="auto"/>
      <w:ind w:left="0" w:firstLine="0"/>
      <w:jc w:val="left"/>
      <w:outlineLvl w:val="1"/>
    </w:pPr>
    <w:rPr>
      <w:rFonts w:asciiTheme="majorHAnsi" w:eastAsiaTheme="majorEastAsia" w:hAnsiTheme="majorHAnsi" w:cstheme="majorBidi"/>
      <w:color w:val="0F4761" w:themeColor="accent1" w:themeShade="BF"/>
      <w:sz w:val="32"/>
      <w:szCs w:val="32"/>
      <w:lang w:val="en-US" w:eastAsia="en-US"/>
    </w:rPr>
  </w:style>
  <w:style w:type="paragraph" w:styleId="Heading3">
    <w:name w:val="heading 3"/>
    <w:basedOn w:val="Normal"/>
    <w:next w:val="Normal"/>
    <w:link w:val="Heading3Char"/>
    <w:uiPriority w:val="9"/>
    <w:semiHidden/>
    <w:unhideWhenUsed/>
    <w:qFormat/>
    <w:rsid w:val="00821BBF"/>
    <w:pPr>
      <w:keepNext/>
      <w:keepLines/>
      <w:spacing w:before="160" w:after="80" w:line="278" w:lineRule="auto"/>
      <w:ind w:left="0" w:firstLine="0"/>
      <w:jc w:val="left"/>
      <w:outlineLvl w:val="2"/>
    </w:pPr>
    <w:rPr>
      <w:rFonts w:asciiTheme="minorHAnsi" w:eastAsiaTheme="majorEastAsia" w:hAnsiTheme="minorHAnsi" w:cstheme="majorBidi"/>
      <w:color w:val="0F4761" w:themeColor="accent1" w:themeShade="BF"/>
      <w:sz w:val="28"/>
      <w:szCs w:val="28"/>
      <w:lang w:val="en-US" w:eastAsia="en-US"/>
    </w:rPr>
  </w:style>
  <w:style w:type="paragraph" w:styleId="Heading4">
    <w:name w:val="heading 4"/>
    <w:basedOn w:val="Normal"/>
    <w:next w:val="Normal"/>
    <w:link w:val="Heading4Char"/>
    <w:uiPriority w:val="9"/>
    <w:semiHidden/>
    <w:unhideWhenUsed/>
    <w:qFormat/>
    <w:rsid w:val="00821BBF"/>
    <w:pPr>
      <w:keepNext/>
      <w:keepLines/>
      <w:spacing w:before="80" w:after="40" w:line="278" w:lineRule="auto"/>
      <w:ind w:left="0" w:firstLine="0"/>
      <w:jc w:val="left"/>
      <w:outlineLvl w:val="3"/>
    </w:pPr>
    <w:rPr>
      <w:rFonts w:asciiTheme="minorHAnsi" w:eastAsiaTheme="majorEastAsia" w:hAnsiTheme="minorHAnsi" w:cstheme="majorBidi"/>
      <w:i/>
      <w:iCs/>
      <w:color w:val="0F4761" w:themeColor="accent1" w:themeShade="BF"/>
      <w:sz w:val="24"/>
      <w:lang w:val="en-US" w:eastAsia="en-US"/>
    </w:rPr>
  </w:style>
  <w:style w:type="paragraph" w:styleId="Heading5">
    <w:name w:val="heading 5"/>
    <w:basedOn w:val="Normal"/>
    <w:next w:val="Normal"/>
    <w:link w:val="Heading5Char"/>
    <w:uiPriority w:val="9"/>
    <w:semiHidden/>
    <w:unhideWhenUsed/>
    <w:qFormat/>
    <w:rsid w:val="00821BBF"/>
    <w:pPr>
      <w:keepNext/>
      <w:keepLines/>
      <w:spacing w:before="80" w:after="40" w:line="278" w:lineRule="auto"/>
      <w:ind w:left="0" w:firstLine="0"/>
      <w:jc w:val="left"/>
      <w:outlineLvl w:val="4"/>
    </w:pPr>
    <w:rPr>
      <w:rFonts w:asciiTheme="minorHAnsi" w:eastAsiaTheme="majorEastAsia" w:hAnsiTheme="minorHAnsi" w:cstheme="majorBidi"/>
      <w:color w:val="0F4761" w:themeColor="accent1" w:themeShade="BF"/>
      <w:sz w:val="24"/>
      <w:lang w:val="en-US" w:eastAsia="en-US"/>
    </w:rPr>
  </w:style>
  <w:style w:type="paragraph" w:styleId="Heading6">
    <w:name w:val="heading 6"/>
    <w:basedOn w:val="Normal"/>
    <w:next w:val="Normal"/>
    <w:link w:val="Heading6Char"/>
    <w:uiPriority w:val="9"/>
    <w:semiHidden/>
    <w:unhideWhenUsed/>
    <w:qFormat/>
    <w:rsid w:val="00821BBF"/>
    <w:pPr>
      <w:keepNext/>
      <w:keepLines/>
      <w:spacing w:before="40" w:after="0" w:line="278" w:lineRule="auto"/>
      <w:ind w:left="0" w:firstLine="0"/>
      <w:jc w:val="left"/>
      <w:outlineLvl w:val="5"/>
    </w:pPr>
    <w:rPr>
      <w:rFonts w:asciiTheme="minorHAnsi" w:eastAsiaTheme="majorEastAsia" w:hAnsiTheme="minorHAnsi" w:cstheme="majorBidi"/>
      <w:i/>
      <w:iCs/>
      <w:color w:val="595959" w:themeColor="text1" w:themeTint="A6"/>
      <w:sz w:val="24"/>
      <w:lang w:val="en-US" w:eastAsia="en-US"/>
    </w:rPr>
  </w:style>
  <w:style w:type="paragraph" w:styleId="Heading7">
    <w:name w:val="heading 7"/>
    <w:basedOn w:val="Normal"/>
    <w:next w:val="Normal"/>
    <w:link w:val="Heading7Char"/>
    <w:uiPriority w:val="9"/>
    <w:semiHidden/>
    <w:unhideWhenUsed/>
    <w:qFormat/>
    <w:rsid w:val="00821BBF"/>
    <w:pPr>
      <w:keepNext/>
      <w:keepLines/>
      <w:spacing w:before="40" w:after="0" w:line="278" w:lineRule="auto"/>
      <w:ind w:left="0" w:firstLine="0"/>
      <w:jc w:val="left"/>
      <w:outlineLvl w:val="6"/>
    </w:pPr>
    <w:rPr>
      <w:rFonts w:asciiTheme="minorHAnsi" w:eastAsiaTheme="majorEastAsia" w:hAnsiTheme="minorHAnsi" w:cstheme="majorBidi"/>
      <w:color w:val="595959" w:themeColor="text1" w:themeTint="A6"/>
      <w:sz w:val="24"/>
      <w:lang w:val="en-US" w:eastAsia="en-US"/>
    </w:rPr>
  </w:style>
  <w:style w:type="paragraph" w:styleId="Heading8">
    <w:name w:val="heading 8"/>
    <w:basedOn w:val="Normal"/>
    <w:next w:val="Normal"/>
    <w:link w:val="Heading8Char"/>
    <w:uiPriority w:val="9"/>
    <w:semiHidden/>
    <w:unhideWhenUsed/>
    <w:qFormat/>
    <w:rsid w:val="00821BBF"/>
    <w:pPr>
      <w:keepNext/>
      <w:keepLines/>
      <w:spacing w:after="0" w:line="278" w:lineRule="auto"/>
      <w:ind w:left="0" w:firstLine="0"/>
      <w:jc w:val="left"/>
      <w:outlineLvl w:val="7"/>
    </w:pPr>
    <w:rPr>
      <w:rFonts w:asciiTheme="minorHAnsi" w:eastAsiaTheme="majorEastAsia" w:hAnsiTheme="minorHAnsi" w:cstheme="majorBidi"/>
      <w:i/>
      <w:iCs/>
      <w:color w:val="272727" w:themeColor="text1" w:themeTint="D8"/>
      <w:sz w:val="24"/>
      <w:lang w:val="en-US" w:eastAsia="en-US"/>
    </w:rPr>
  </w:style>
  <w:style w:type="paragraph" w:styleId="Heading9">
    <w:name w:val="heading 9"/>
    <w:basedOn w:val="Normal"/>
    <w:next w:val="Normal"/>
    <w:link w:val="Heading9Char"/>
    <w:uiPriority w:val="9"/>
    <w:semiHidden/>
    <w:unhideWhenUsed/>
    <w:qFormat/>
    <w:rsid w:val="00821BBF"/>
    <w:pPr>
      <w:keepNext/>
      <w:keepLines/>
      <w:spacing w:after="0" w:line="278" w:lineRule="auto"/>
      <w:ind w:left="0" w:firstLine="0"/>
      <w:jc w:val="left"/>
      <w:outlineLvl w:val="8"/>
    </w:pPr>
    <w:rPr>
      <w:rFonts w:asciiTheme="minorHAnsi" w:eastAsiaTheme="majorEastAsia" w:hAnsiTheme="minorHAnsi" w:cstheme="majorBidi"/>
      <w:color w:val="272727" w:themeColor="text1" w:themeTint="D8"/>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1B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1B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1B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1B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1B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1B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1B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1B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1BBF"/>
    <w:rPr>
      <w:rFonts w:eastAsiaTheme="majorEastAsia" w:cstheme="majorBidi"/>
      <w:color w:val="272727" w:themeColor="text1" w:themeTint="D8"/>
    </w:rPr>
  </w:style>
  <w:style w:type="paragraph" w:styleId="Title">
    <w:name w:val="Title"/>
    <w:basedOn w:val="Normal"/>
    <w:next w:val="Normal"/>
    <w:link w:val="TitleChar"/>
    <w:uiPriority w:val="10"/>
    <w:qFormat/>
    <w:rsid w:val="00821BBF"/>
    <w:pPr>
      <w:spacing w:after="80" w:line="240" w:lineRule="auto"/>
      <w:ind w:left="0" w:firstLine="0"/>
      <w:contextualSpacing/>
      <w:jc w:val="left"/>
    </w:pPr>
    <w:rPr>
      <w:rFonts w:asciiTheme="majorHAnsi" w:eastAsiaTheme="majorEastAsia" w:hAnsiTheme="majorHAnsi" w:cstheme="majorBidi"/>
      <w:color w:val="auto"/>
      <w:spacing w:val="-10"/>
      <w:kern w:val="28"/>
      <w:sz w:val="56"/>
      <w:szCs w:val="56"/>
      <w:lang w:val="en-US" w:eastAsia="en-US"/>
    </w:rPr>
  </w:style>
  <w:style w:type="character" w:customStyle="1" w:styleId="TitleChar">
    <w:name w:val="Title Char"/>
    <w:basedOn w:val="DefaultParagraphFont"/>
    <w:link w:val="Title"/>
    <w:uiPriority w:val="10"/>
    <w:rsid w:val="00821B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1BBF"/>
    <w:pPr>
      <w:numPr>
        <w:ilvl w:val="1"/>
      </w:numPr>
      <w:spacing w:after="160" w:line="278" w:lineRule="auto"/>
      <w:jc w:val="left"/>
    </w:pPr>
    <w:rPr>
      <w:rFonts w:asciiTheme="minorHAnsi" w:eastAsiaTheme="majorEastAsia" w:hAnsiTheme="minorHAnsi" w:cstheme="majorBidi"/>
      <w:color w:val="595959" w:themeColor="text1" w:themeTint="A6"/>
      <w:spacing w:val="15"/>
      <w:sz w:val="28"/>
      <w:szCs w:val="28"/>
      <w:lang w:val="en-US" w:eastAsia="en-US"/>
    </w:rPr>
  </w:style>
  <w:style w:type="character" w:customStyle="1" w:styleId="SubtitleChar">
    <w:name w:val="Subtitle Char"/>
    <w:basedOn w:val="DefaultParagraphFont"/>
    <w:link w:val="Subtitle"/>
    <w:uiPriority w:val="11"/>
    <w:rsid w:val="00821B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1BBF"/>
    <w:pPr>
      <w:spacing w:before="160" w:after="160" w:line="278" w:lineRule="auto"/>
      <w:ind w:left="0" w:firstLine="0"/>
      <w:jc w:val="center"/>
    </w:pPr>
    <w:rPr>
      <w:rFonts w:asciiTheme="minorHAnsi" w:eastAsiaTheme="minorHAnsi" w:hAnsiTheme="minorHAnsi" w:cstheme="minorBidi"/>
      <w:i/>
      <w:iCs/>
      <w:color w:val="404040" w:themeColor="text1" w:themeTint="BF"/>
      <w:sz w:val="24"/>
      <w:lang w:val="en-US" w:eastAsia="en-US"/>
    </w:rPr>
  </w:style>
  <w:style w:type="character" w:customStyle="1" w:styleId="QuoteChar">
    <w:name w:val="Quote Char"/>
    <w:basedOn w:val="DefaultParagraphFont"/>
    <w:link w:val="Quote"/>
    <w:uiPriority w:val="29"/>
    <w:rsid w:val="00821BBF"/>
    <w:rPr>
      <w:i/>
      <w:iCs/>
      <w:color w:val="404040" w:themeColor="text1" w:themeTint="BF"/>
    </w:rPr>
  </w:style>
  <w:style w:type="paragraph" w:styleId="ListParagraph">
    <w:name w:val="List Paragraph"/>
    <w:basedOn w:val="Normal"/>
    <w:uiPriority w:val="34"/>
    <w:qFormat/>
    <w:rsid w:val="00821BBF"/>
    <w:pPr>
      <w:spacing w:after="160" w:line="278" w:lineRule="auto"/>
      <w:ind w:left="720" w:firstLine="0"/>
      <w:contextualSpacing/>
      <w:jc w:val="left"/>
    </w:pPr>
    <w:rPr>
      <w:rFonts w:asciiTheme="minorHAnsi" w:eastAsiaTheme="minorHAnsi" w:hAnsiTheme="minorHAnsi" w:cstheme="minorBidi"/>
      <w:color w:val="auto"/>
      <w:sz w:val="24"/>
      <w:lang w:val="en-US" w:eastAsia="en-US"/>
    </w:rPr>
  </w:style>
  <w:style w:type="character" w:styleId="IntenseEmphasis">
    <w:name w:val="Intense Emphasis"/>
    <w:basedOn w:val="DefaultParagraphFont"/>
    <w:uiPriority w:val="21"/>
    <w:qFormat/>
    <w:rsid w:val="00821BBF"/>
    <w:rPr>
      <w:i/>
      <w:iCs/>
      <w:color w:val="0F4761" w:themeColor="accent1" w:themeShade="BF"/>
    </w:rPr>
  </w:style>
  <w:style w:type="paragraph" w:styleId="IntenseQuote">
    <w:name w:val="Intense Quote"/>
    <w:basedOn w:val="Normal"/>
    <w:next w:val="Normal"/>
    <w:link w:val="IntenseQuoteChar"/>
    <w:uiPriority w:val="30"/>
    <w:qFormat/>
    <w:rsid w:val="00821BBF"/>
    <w:pPr>
      <w:pBdr>
        <w:top w:val="single" w:sz="4" w:space="10" w:color="0F4761" w:themeColor="accent1" w:themeShade="BF"/>
        <w:bottom w:val="single" w:sz="4" w:space="10" w:color="0F4761" w:themeColor="accent1" w:themeShade="BF"/>
      </w:pBdr>
      <w:spacing w:before="360" w:after="360" w:line="278" w:lineRule="auto"/>
      <w:ind w:left="864" w:right="864" w:firstLine="0"/>
      <w:jc w:val="center"/>
    </w:pPr>
    <w:rPr>
      <w:rFonts w:asciiTheme="minorHAnsi" w:eastAsiaTheme="minorHAnsi" w:hAnsiTheme="minorHAnsi" w:cstheme="minorBidi"/>
      <w:i/>
      <w:iCs/>
      <w:color w:val="0F4761" w:themeColor="accent1" w:themeShade="BF"/>
      <w:sz w:val="24"/>
      <w:lang w:val="en-US" w:eastAsia="en-US"/>
    </w:rPr>
  </w:style>
  <w:style w:type="character" w:customStyle="1" w:styleId="IntenseQuoteChar">
    <w:name w:val="Intense Quote Char"/>
    <w:basedOn w:val="DefaultParagraphFont"/>
    <w:link w:val="IntenseQuote"/>
    <w:uiPriority w:val="30"/>
    <w:rsid w:val="00821BBF"/>
    <w:rPr>
      <w:i/>
      <w:iCs/>
      <w:color w:val="0F4761" w:themeColor="accent1" w:themeShade="BF"/>
    </w:rPr>
  </w:style>
  <w:style w:type="character" w:styleId="IntenseReference">
    <w:name w:val="Intense Reference"/>
    <w:basedOn w:val="DefaultParagraphFont"/>
    <w:uiPriority w:val="32"/>
    <w:qFormat/>
    <w:rsid w:val="00821BBF"/>
    <w:rPr>
      <w:b/>
      <w:bCs/>
      <w:smallCaps/>
      <w:color w:val="0F4761" w:themeColor="accent1" w:themeShade="BF"/>
      <w:spacing w:val="5"/>
    </w:rPr>
  </w:style>
  <w:style w:type="character" w:styleId="Hyperlink">
    <w:name w:val="Hyperlink"/>
    <w:basedOn w:val="DefaultParagraphFont"/>
    <w:uiPriority w:val="99"/>
    <w:unhideWhenUsed/>
    <w:rsid w:val="00821BBF"/>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421004048@sv.ufm.edu.vn" TargetMode="External"/><Relationship Id="rId3" Type="http://schemas.openxmlformats.org/officeDocument/2006/relationships/webSettings" Target="webSettings.xml"/><Relationship Id="rId7" Type="http://schemas.openxmlformats.org/officeDocument/2006/relationships/hyperlink" Target="mailto:2421001662@sv.ufm.edu.v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2421001668@sv.ufm.edu.vn" TargetMode="External"/><Relationship Id="rId11" Type="http://schemas.openxmlformats.org/officeDocument/2006/relationships/theme" Target="theme/theme1.xml"/><Relationship Id="rId5" Type="http://schemas.openxmlformats.org/officeDocument/2006/relationships/hyperlink" Target="mailto:2421001371@sv.ufm.edu.vn" TargetMode="External"/><Relationship Id="rId10" Type="http://schemas.openxmlformats.org/officeDocument/2006/relationships/fontTable" Target="fontTable.xml"/><Relationship Id="rId4" Type="http://schemas.openxmlformats.org/officeDocument/2006/relationships/hyperlink" Target="mailto:hung.nt@ufm.edu.vn" TargetMode="External"/><Relationship Id="rId9" Type="http://schemas.openxmlformats.org/officeDocument/2006/relationships/hyperlink" Target="mailto:2421001768@sv.ufm.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640</Words>
  <Characters>2493</Characters>
  <Application>Microsoft Office Word</Application>
  <DocSecurity>0</DocSecurity>
  <Lines>49</Lines>
  <Paragraphs>25</Paragraphs>
  <ScaleCrop>false</ScaleCrop>
  <Company/>
  <LinksUpToDate>false</LinksUpToDate>
  <CharactersWithSpaces>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MNP</dc:creator>
  <cp:keywords/>
  <dc:description/>
  <cp:lastModifiedBy>MNP</cp:lastModifiedBy>
  <cp:revision>1</cp:revision>
  <dcterms:created xsi:type="dcterms:W3CDTF">2025-12-23T03:16:00Z</dcterms:created>
  <dcterms:modified xsi:type="dcterms:W3CDTF">2025-12-23T03:17:00Z</dcterms:modified>
</cp:coreProperties>
</file>