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A614" w14:textId="77777777" w:rsidR="0035031A" w:rsidRDefault="0035031A" w:rsidP="00A657A0">
      <w:pPr>
        <w:tabs>
          <w:tab w:val="right" w:pos="9072"/>
        </w:tabs>
        <w:spacing w:before="120" w:after="120" w:line="240" w:lineRule="auto"/>
        <w:jc w:val="center"/>
        <w:rPr>
          <w:rFonts w:cs="Times New Roman"/>
          <w:b/>
          <w:color w:val="000000" w:themeColor="text1"/>
          <w:sz w:val="22"/>
        </w:rPr>
      </w:pPr>
    </w:p>
    <w:p w14:paraId="31913939" w14:textId="77777777" w:rsidR="0035031A" w:rsidRDefault="0035031A" w:rsidP="00A657A0">
      <w:pPr>
        <w:tabs>
          <w:tab w:val="right" w:pos="9072"/>
        </w:tabs>
        <w:spacing w:before="120" w:after="120" w:line="240" w:lineRule="auto"/>
        <w:jc w:val="center"/>
        <w:rPr>
          <w:rFonts w:cs="Times New Roman"/>
          <w:b/>
          <w:color w:val="000000" w:themeColor="text1"/>
          <w:sz w:val="22"/>
        </w:rPr>
      </w:pPr>
    </w:p>
    <w:p w14:paraId="44650223" w14:textId="3E5EE88D" w:rsidR="001267B4" w:rsidRDefault="0035031A" w:rsidP="00A657A0">
      <w:pPr>
        <w:tabs>
          <w:tab w:val="right" w:pos="9072"/>
        </w:tabs>
        <w:spacing w:before="120" w:after="120" w:line="240" w:lineRule="auto"/>
        <w:jc w:val="center"/>
        <w:rPr>
          <w:rFonts w:ascii="Arial" w:hAnsi="Arial" w:cs="Arial"/>
          <w:b/>
          <w:color w:val="000000" w:themeColor="text1"/>
          <w:sz w:val="32"/>
          <w:szCs w:val="32"/>
        </w:rPr>
      </w:pPr>
      <w:r w:rsidRPr="0035031A">
        <w:rPr>
          <w:rFonts w:ascii="Arial" w:hAnsi="Arial" w:cs="Arial"/>
          <w:b/>
          <w:color w:val="000000" w:themeColor="text1"/>
          <w:sz w:val="32"/>
          <w:szCs w:val="32"/>
        </w:rPr>
        <w:t>Nhận thức của sinh viên ngành ngôn ngữ anh trường đại học</w:t>
      </w:r>
      <w:r w:rsidRPr="0035031A">
        <w:rPr>
          <w:rFonts w:ascii="Arial" w:hAnsi="Arial" w:cs="Arial"/>
          <w:color w:val="000000" w:themeColor="text1"/>
          <w:sz w:val="32"/>
          <w:szCs w:val="32"/>
          <w:lang w:val="vi-VN"/>
        </w:rPr>
        <w:t xml:space="preserve"> </w:t>
      </w:r>
      <w:r w:rsidRPr="0035031A">
        <w:rPr>
          <w:rFonts w:ascii="Arial" w:hAnsi="Arial" w:cs="Arial"/>
          <w:b/>
          <w:color w:val="000000" w:themeColor="text1"/>
          <w:sz w:val="32"/>
          <w:szCs w:val="32"/>
        </w:rPr>
        <w:t>quy nhơn về hiệu quả của công cụ trí tuệ nhân tạo</w:t>
      </w:r>
      <w:r w:rsidRPr="0035031A">
        <w:rPr>
          <w:rFonts w:ascii="Arial" w:hAnsi="Arial" w:cs="Arial"/>
          <w:color w:val="000000" w:themeColor="text1"/>
          <w:sz w:val="32"/>
          <w:szCs w:val="32"/>
          <w:lang w:val="vi-VN"/>
        </w:rPr>
        <w:t xml:space="preserve"> </w:t>
      </w:r>
      <w:r w:rsidRPr="0035031A">
        <w:rPr>
          <w:rFonts w:ascii="Arial" w:hAnsi="Arial" w:cs="Arial"/>
          <w:b/>
          <w:color w:val="000000" w:themeColor="text1"/>
          <w:sz w:val="32"/>
          <w:szCs w:val="32"/>
        </w:rPr>
        <w:t>trong hỗ trợ kỹ năng viết thư trang trọng</w:t>
      </w:r>
    </w:p>
    <w:p w14:paraId="4ADB4DA8" w14:textId="77777777" w:rsidR="0035031A" w:rsidRDefault="0035031A" w:rsidP="00A657A0">
      <w:pPr>
        <w:tabs>
          <w:tab w:val="right" w:pos="9072"/>
        </w:tabs>
        <w:spacing w:before="120" w:after="120" w:line="240" w:lineRule="auto"/>
        <w:jc w:val="center"/>
        <w:rPr>
          <w:rFonts w:ascii="Arial" w:hAnsi="Arial" w:cs="Arial"/>
          <w:b/>
          <w:color w:val="000000" w:themeColor="text1"/>
          <w:sz w:val="32"/>
          <w:szCs w:val="32"/>
        </w:rPr>
      </w:pPr>
    </w:p>
    <w:p w14:paraId="07AD3ED5" w14:textId="77777777" w:rsidR="003E2CA3" w:rsidRPr="00797890" w:rsidRDefault="003E2CA3" w:rsidP="003E2CA3">
      <w:pPr>
        <w:tabs>
          <w:tab w:val="right" w:pos="9072"/>
        </w:tabs>
        <w:spacing w:before="120" w:after="120" w:line="240" w:lineRule="auto"/>
        <w:jc w:val="center"/>
        <w:rPr>
          <w:b/>
          <w:vertAlign w:val="superscript"/>
          <w:lang w:val="vi-VN"/>
        </w:rPr>
      </w:pPr>
      <w:r w:rsidRPr="0035031A">
        <w:rPr>
          <w:b/>
        </w:rPr>
        <w:t>Lê Hà Cẩm Tiên</w:t>
      </w:r>
      <w:r>
        <w:rPr>
          <w:b/>
          <w:vertAlign w:val="superscript"/>
          <w:lang w:val="vi-VN"/>
        </w:rPr>
        <w:t>1,*</w:t>
      </w:r>
      <w:r>
        <w:rPr>
          <w:b/>
          <w:lang w:val="vi-VN"/>
        </w:rPr>
        <w:t>, Nguyễn Vĩ Cầm</w:t>
      </w:r>
      <w:r>
        <w:rPr>
          <w:b/>
          <w:vertAlign w:val="superscript"/>
          <w:lang w:val="vi-VN"/>
        </w:rPr>
        <w:t>2</w:t>
      </w:r>
      <w:r>
        <w:rPr>
          <w:b/>
          <w:lang w:val="vi-VN"/>
        </w:rPr>
        <w:t>, Nguyễn Thị Thu Hài</w:t>
      </w:r>
      <w:r>
        <w:rPr>
          <w:b/>
          <w:vertAlign w:val="superscript"/>
          <w:lang w:val="vi-VN"/>
        </w:rPr>
        <w:t>2</w:t>
      </w:r>
      <w:r>
        <w:rPr>
          <w:b/>
          <w:lang w:val="vi-VN"/>
        </w:rPr>
        <w:t>, Nguyễn An Nguyên</w:t>
      </w:r>
      <w:r>
        <w:rPr>
          <w:b/>
          <w:vertAlign w:val="superscript"/>
          <w:lang w:val="vi-VN"/>
        </w:rPr>
        <w:t>2</w:t>
      </w:r>
      <w:r>
        <w:rPr>
          <w:b/>
          <w:lang w:val="vi-VN"/>
        </w:rPr>
        <w:t>, Nguyễn Xuân Mai</w:t>
      </w:r>
      <w:r>
        <w:rPr>
          <w:b/>
          <w:vertAlign w:val="superscript"/>
          <w:lang w:val="vi-VN"/>
        </w:rPr>
        <w:t>2</w:t>
      </w:r>
    </w:p>
    <w:p w14:paraId="1C5033C5" w14:textId="77777777" w:rsidR="003E2CA3" w:rsidRDefault="003E2CA3" w:rsidP="003E2CA3">
      <w:pPr>
        <w:tabs>
          <w:tab w:val="right" w:pos="9072"/>
        </w:tabs>
        <w:spacing w:before="120" w:after="120" w:line="240" w:lineRule="auto"/>
        <w:jc w:val="center"/>
        <w:rPr>
          <w:rFonts w:ascii="Arial" w:hAnsi="Arial" w:cs="Arial"/>
          <w:color w:val="000000" w:themeColor="text1"/>
          <w:sz w:val="32"/>
          <w:szCs w:val="32"/>
        </w:rPr>
      </w:pPr>
    </w:p>
    <w:p w14:paraId="4BDEBD7F" w14:textId="77777777" w:rsidR="003E2CA3" w:rsidRDefault="003E2CA3" w:rsidP="003E2CA3">
      <w:pPr>
        <w:tabs>
          <w:tab w:val="right" w:pos="9072"/>
        </w:tabs>
        <w:spacing w:before="120" w:after="120" w:line="240" w:lineRule="auto"/>
        <w:jc w:val="center"/>
        <w:rPr>
          <w:i/>
          <w:sz w:val="22"/>
          <w:lang w:val="vi-VN"/>
        </w:rPr>
      </w:pPr>
      <w:r>
        <w:rPr>
          <w:i/>
          <w:sz w:val="22"/>
          <w:vertAlign w:val="superscript"/>
          <w:lang w:val="vi-VN"/>
        </w:rPr>
        <w:t>1</w:t>
      </w:r>
      <w:r w:rsidRPr="0028625D">
        <w:rPr>
          <w:i/>
          <w:sz w:val="22"/>
        </w:rPr>
        <w:t xml:space="preserve">Địa chỉ của tác giả: </w:t>
      </w:r>
      <w:r>
        <w:rPr>
          <w:i/>
          <w:sz w:val="22"/>
        </w:rPr>
        <w:t>Khoa</w:t>
      </w:r>
      <w:r>
        <w:rPr>
          <w:i/>
          <w:sz w:val="22"/>
          <w:lang w:val="vi-VN"/>
        </w:rPr>
        <w:t xml:space="preserve"> Ngoại ngữ, Trường Đại học Quy Nhơn</w:t>
      </w:r>
    </w:p>
    <w:p w14:paraId="3B187C11" w14:textId="055DA9B1" w:rsidR="003E2CA3" w:rsidRPr="00797890" w:rsidRDefault="003E2CA3" w:rsidP="003E2CA3">
      <w:pPr>
        <w:tabs>
          <w:tab w:val="right" w:pos="9072"/>
        </w:tabs>
        <w:spacing w:before="120" w:after="120" w:line="240" w:lineRule="auto"/>
        <w:jc w:val="center"/>
        <w:rPr>
          <w:i/>
          <w:sz w:val="22"/>
          <w:lang w:val="vi-VN"/>
        </w:rPr>
      </w:pPr>
      <w:r>
        <w:rPr>
          <w:i/>
          <w:sz w:val="22"/>
          <w:vertAlign w:val="superscript"/>
          <w:lang w:val="vi-VN"/>
        </w:rPr>
        <w:t>2</w:t>
      </w:r>
      <w:r w:rsidRPr="002B5B51">
        <w:rPr>
          <w:i/>
          <w:sz w:val="22"/>
          <w:lang w:val="vi-VN"/>
        </w:rPr>
        <w:t>Địa chỉ của tác giả: Khoa</w:t>
      </w:r>
      <w:r>
        <w:rPr>
          <w:i/>
          <w:sz w:val="22"/>
          <w:lang w:val="vi-VN"/>
        </w:rPr>
        <w:t xml:space="preserve"> Sư Phạm, Trường Đại học Quy Nhơn</w:t>
      </w:r>
    </w:p>
    <w:p w14:paraId="7E91FADB" w14:textId="77777777" w:rsidR="00BF6D0F" w:rsidRPr="002B5B51" w:rsidRDefault="00BF6D0F" w:rsidP="00A657A0">
      <w:pPr>
        <w:tabs>
          <w:tab w:val="right" w:pos="9072"/>
        </w:tabs>
        <w:spacing w:before="120" w:after="120" w:line="240" w:lineRule="auto"/>
        <w:jc w:val="center"/>
        <w:rPr>
          <w:i/>
          <w:sz w:val="22"/>
          <w:lang w:val="vi-VN"/>
        </w:rPr>
      </w:pPr>
    </w:p>
    <w:p w14:paraId="7149C0EF" w14:textId="5856E313" w:rsidR="00BF6D0F" w:rsidRPr="002B5B51" w:rsidRDefault="00BF6D0F" w:rsidP="00A657A0">
      <w:pPr>
        <w:tabs>
          <w:tab w:val="right" w:pos="9072"/>
        </w:tabs>
        <w:spacing w:before="120" w:after="120" w:line="240" w:lineRule="auto"/>
        <w:jc w:val="center"/>
        <w:rPr>
          <w:i/>
          <w:sz w:val="22"/>
          <w:lang w:val="vi-VN"/>
        </w:rPr>
      </w:pPr>
      <w:r w:rsidRPr="002B5B51">
        <w:rPr>
          <w:i/>
          <w:sz w:val="22"/>
          <w:lang w:val="vi-VN"/>
        </w:rPr>
        <w:t xml:space="preserve">*Tác giả liên hệ chính.  Email: </w:t>
      </w:r>
      <w:hyperlink r:id="rId8" w:history="1">
        <w:r w:rsidRPr="002B5B51">
          <w:rPr>
            <w:rStyle w:val="Hyperlink"/>
            <w:i/>
            <w:sz w:val="22"/>
            <w:lang w:val="vi-VN"/>
          </w:rPr>
          <w:t>lehacamtien@qnu.edu.vn</w:t>
        </w:r>
      </w:hyperlink>
    </w:p>
    <w:p w14:paraId="322A4CA8" w14:textId="77777777" w:rsidR="00BF6D0F" w:rsidRPr="002B5B51" w:rsidRDefault="00BF6D0F" w:rsidP="00A657A0">
      <w:pPr>
        <w:tabs>
          <w:tab w:val="right" w:pos="9072"/>
        </w:tabs>
        <w:spacing w:before="120" w:after="120" w:line="240" w:lineRule="auto"/>
        <w:jc w:val="center"/>
        <w:rPr>
          <w:i/>
          <w:sz w:val="22"/>
          <w:lang w:val="vi-VN"/>
        </w:rPr>
      </w:pPr>
    </w:p>
    <w:p w14:paraId="00B92E0A" w14:textId="77777777" w:rsidR="00BF6D0F" w:rsidRPr="002B5B51" w:rsidRDefault="00BF6D0F" w:rsidP="00A657A0">
      <w:pPr>
        <w:spacing w:before="120" w:after="120" w:line="240" w:lineRule="auto"/>
        <w:ind w:right="70"/>
        <w:jc w:val="center"/>
        <w:rPr>
          <w:i/>
          <w:sz w:val="22"/>
          <w:lang w:val="vi-VN"/>
        </w:rPr>
      </w:pPr>
      <w:r w:rsidRPr="002B5B51">
        <w:rPr>
          <w:i/>
          <w:sz w:val="22"/>
          <w:lang w:val="vi-VN"/>
        </w:rPr>
        <w:t>Ngày nhận bài: dd/mm/yyyy; Ngày sửa bài: dd/mm/yyyy;</w:t>
      </w:r>
    </w:p>
    <w:p w14:paraId="5B27E510" w14:textId="77777777" w:rsidR="00BF6D0F" w:rsidRPr="002B5B51" w:rsidRDefault="00BF6D0F" w:rsidP="00A657A0">
      <w:pPr>
        <w:spacing w:before="120" w:after="120" w:line="240" w:lineRule="auto"/>
        <w:ind w:right="70"/>
        <w:jc w:val="center"/>
        <w:rPr>
          <w:i/>
          <w:sz w:val="22"/>
          <w:lang w:val="vi-VN"/>
        </w:rPr>
      </w:pPr>
      <w:r w:rsidRPr="002B5B51">
        <w:rPr>
          <w:i/>
          <w:sz w:val="22"/>
          <w:lang w:val="vi-VN"/>
        </w:rPr>
        <w:t>Ngày nhận đăng: dd/mm/yyyy; Ngày xuất bản: dd/mm/yyyy</w:t>
      </w:r>
    </w:p>
    <w:p w14:paraId="0C9788FF" w14:textId="77777777" w:rsidR="00BF6D0F" w:rsidRPr="002B5B51" w:rsidRDefault="00BF6D0F" w:rsidP="00A657A0">
      <w:pPr>
        <w:tabs>
          <w:tab w:val="right" w:pos="9072"/>
        </w:tabs>
        <w:spacing w:before="120" w:after="120" w:line="240" w:lineRule="auto"/>
        <w:jc w:val="center"/>
        <w:rPr>
          <w:rFonts w:ascii="Arial" w:hAnsi="Arial" w:cs="Arial"/>
          <w:color w:val="000000" w:themeColor="text1"/>
          <w:sz w:val="32"/>
          <w:szCs w:val="32"/>
          <w:lang w:val="vi-VN"/>
        </w:rPr>
      </w:pPr>
    </w:p>
    <w:p w14:paraId="1D6CC8C2" w14:textId="77777777" w:rsidR="00BF6D0F" w:rsidRPr="002B5B51" w:rsidRDefault="00BF6D0F" w:rsidP="00A657A0">
      <w:pPr>
        <w:tabs>
          <w:tab w:val="right" w:pos="9072"/>
        </w:tabs>
        <w:spacing w:before="120" w:after="120" w:line="240" w:lineRule="auto"/>
        <w:jc w:val="center"/>
        <w:rPr>
          <w:rFonts w:ascii="Arial" w:hAnsi="Arial" w:cs="Arial"/>
          <w:color w:val="000000" w:themeColor="text1"/>
          <w:sz w:val="32"/>
          <w:szCs w:val="32"/>
          <w:lang w:val="vi-VN"/>
        </w:rPr>
      </w:pPr>
    </w:p>
    <w:p w14:paraId="520594C6" w14:textId="5CDAEA7D" w:rsidR="00BF6D0F" w:rsidRPr="002B5B51" w:rsidRDefault="00BF6D0F" w:rsidP="00637C5F">
      <w:pPr>
        <w:spacing w:beforeLines="40" w:before="96" w:afterLines="40" w:after="96" w:line="0" w:lineRule="atLeast"/>
        <w:jc w:val="both"/>
        <w:rPr>
          <w:rFonts w:cs="Times New Roman"/>
          <w:color w:val="000000" w:themeColor="text1"/>
          <w:sz w:val="22"/>
          <w:lang w:val="vi-VN"/>
        </w:rPr>
      </w:pPr>
      <w:r w:rsidRPr="002B5B51">
        <w:rPr>
          <w:rFonts w:cs="Times New Roman"/>
          <w:b/>
          <w:color w:val="000000" w:themeColor="text1"/>
          <w:sz w:val="22"/>
          <w:lang w:val="vi-VN"/>
        </w:rPr>
        <w:t>TÓM TẮT</w:t>
      </w:r>
      <w:r w:rsidRPr="00637C5F">
        <w:rPr>
          <w:rFonts w:cs="Times New Roman"/>
          <w:color w:val="000000" w:themeColor="text1"/>
          <w:sz w:val="22"/>
          <w:lang w:val="vi-VN"/>
        </w:rPr>
        <w:t xml:space="preserve">: </w:t>
      </w:r>
    </w:p>
    <w:p w14:paraId="79814EA0" w14:textId="715E8447" w:rsidR="001267B4" w:rsidRPr="002B5B51" w:rsidRDefault="00000000" w:rsidP="00BF6D0F">
      <w:pPr>
        <w:spacing w:before="120" w:after="120" w:line="120" w:lineRule="atLeast"/>
        <w:ind w:firstLine="567"/>
        <w:jc w:val="both"/>
        <w:rPr>
          <w:rFonts w:cs="Times New Roman"/>
          <w:color w:val="000000" w:themeColor="text1"/>
          <w:sz w:val="20"/>
          <w:szCs w:val="20"/>
          <w:lang w:val="vi-VN"/>
        </w:rPr>
      </w:pPr>
      <w:r w:rsidRPr="002B5B51">
        <w:rPr>
          <w:rFonts w:cs="Times New Roman"/>
          <w:color w:val="000000" w:themeColor="text1"/>
          <w:sz w:val="20"/>
          <w:szCs w:val="20"/>
          <w:lang w:val="vi-VN"/>
        </w:rPr>
        <w:t xml:space="preserve">Nghiên cứu này khảo sát nhận thức của sinh viên chuyên ngành tiếng Anh về hiệu quả của các công cụ trí tuệ nhân tạo trong việc hỗ trợ kỹ năng viết thư </w:t>
      </w:r>
      <w:r w:rsidR="003A219E" w:rsidRPr="002B5B51">
        <w:rPr>
          <w:rFonts w:cs="Times New Roman"/>
          <w:color w:val="000000" w:themeColor="text1"/>
          <w:sz w:val="20"/>
          <w:szCs w:val="20"/>
          <w:lang w:val="vi-VN"/>
        </w:rPr>
        <w:t>trang</w:t>
      </w:r>
      <w:r w:rsidR="003A219E" w:rsidRPr="00BF6D0F">
        <w:rPr>
          <w:rFonts w:cs="Times New Roman"/>
          <w:color w:val="000000" w:themeColor="text1"/>
          <w:sz w:val="20"/>
          <w:szCs w:val="20"/>
          <w:lang w:val="vi-VN"/>
        </w:rPr>
        <w:t xml:space="preserve"> trọng</w:t>
      </w:r>
      <w:r w:rsidRPr="002B5B51">
        <w:rPr>
          <w:rFonts w:cs="Times New Roman"/>
          <w:color w:val="000000" w:themeColor="text1"/>
          <w:sz w:val="20"/>
          <w:szCs w:val="20"/>
          <w:lang w:val="vi-VN"/>
        </w:rPr>
        <w:t>. Sử dụng phương pháp</w:t>
      </w:r>
      <w:r w:rsidR="003A219E" w:rsidRPr="00BF6D0F">
        <w:rPr>
          <w:rFonts w:cs="Times New Roman"/>
          <w:color w:val="000000" w:themeColor="text1"/>
          <w:sz w:val="20"/>
          <w:szCs w:val="20"/>
          <w:lang w:val="vi-VN"/>
        </w:rPr>
        <w:t xml:space="preserve"> nghiên cứu</w:t>
      </w:r>
      <w:r w:rsidRPr="002B5B51">
        <w:rPr>
          <w:rFonts w:cs="Times New Roman"/>
          <w:color w:val="000000" w:themeColor="text1"/>
          <w:sz w:val="20"/>
          <w:szCs w:val="20"/>
          <w:lang w:val="vi-VN"/>
        </w:rPr>
        <w:t xml:space="preserve"> hỗn hợp với 100 sinh viên năm thứ hai tại Trường Đại học Quy Nhơn, nghiên cứu thu thập dữ liệu thông qua bảng khảo sát và phỏng vấn bán cấu trúc. Kết quả cho thấy sinh viên có nhận thức tích cực về vai trò của </w:t>
      </w:r>
      <w:r w:rsidR="003A219E" w:rsidRPr="002B5B51">
        <w:rPr>
          <w:rFonts w:cs="Times New Roman"/>
          <w:color w:val="000000" w:themeColor="text1"/>
          <w:sz w:val="20"/>
          <w:szCs w:val="20"/>
          <w:lang w:val="vi-VN"/>
        </w:rPr>
        <w:t>trí</w:t>
      </w:r>
      <w:r w:rsidR="003A219E" w:rsidRPr="00BF6D0F">
        <w:rPr>
          <w:rFonts w:cs="Times New Roman"/>
          <w:color w:val="000000" w:themeColor="text1"/>
          <w:sz w:val="20"/>
          <w:szCs w:val="20"/>
          <w:lang w:val="vi-VN"/>
        </w:rPr>
        <w:t xml:space="preserve"> tuệ nhân tạo (</w:t>
      </w:r>
      <w:r w:rsidRPr="002B5B51">
        <w:rPr>
          <w:rFonts w:cs="Times New Roman"/>
          <w:color w:val="000000" w:themeColor="text1"/>
          <w:sz w:val="20"/>
          <w:szCs w:val="20"/>
          <w:lang w:val="vi-VN"/>
        </w:rPr>
        <w:t>AI</w:t>
      </w:r>
      <w:r w:rsidR="003A219E" w:rsidRPr="00BF6D0F">
        <w:rPr>
          <w:rFonts w:cs="Times New Roman"/>
          <w:color w:val="000000" w:themeColor="text1"/>
          <w:sz w:val="20"/>
          <w:szCs w:val="20"/>
          <w:lang w:val="vi-VN"/>
        </w:rPr>
        <w:t>)</w:t>
      </w:r>
      <w:r w:rsidRPr="002B5B51">
        <w:rPr>
          <w:rFonts w:cs="Times New Roman"/>
          <w:color w:val="000000" w:themeColor="text1"/>
          <w:sz w:val="20"/>
          <w:szCs w:val="20"/>
          <w:lang w:val="vi-VN"/>
        </w:rPr>
        <w:t xml:space="preserve"> trong việc cải thiện độ chính xác ngữ pháp, hỗ trợ tổ chức ý tưởng và nâng cao sự mạch lạc trong bài viết. Tuy nhiên, sinh viên cũng gặp phải các thách thức như sự phụ thuộc quá mức vào AI, khó khăn trong việc duy trì phong cách viết cá nhân và gợi ý từ AI đôi khi quá chung chung. Nghiên cứu đề xuất các giải pháp sư phạm nhằm tối ưu hóa việc sử dụng AI như một công cụ hỗ trợ học tập hiệu quả.</w:t>
      </w:r>
    </w:p>
    <w:p w14:paraId="49663CEC" w14:textId="77777777" w:rsidR="007A1B86" w:rsidRPr="002B5B51" w:rsidRDefault="00000000" w:rsidP="00A657A0">
      <w:pPr>
        <w:spacing w:beforeLines="40" w:before="96" w:afterLines="40" w:after="96" w:line="240" w:lineRule="auto"/>
        <w:jc w:val="both"/>
        <w:rPr>
          <w:rFonts w:cs="Times New Roman"/>
          <w:i/>
          <w:iCs/>
          <w:color w:val="000000" w:themeColor="text1"/>
          <w:sz w:val="20"/>
          <w:szCs w:val="20"/>
          <w:lang w:val="vi-VN"/>
        </w:rPr>
      </w:pPr>
      <w:r w:rsidRPr="002B5B51">
        <w:rPr>
          <w:rFonts w:cs="Times New Roman"/>
          <w:b/>
          <w:bCs/>
          <w:color w:val="000000" w:themeColor="text1"/>
          <w:sz w:val="20"/>
          <w:szCs w:val="20"/>
          <w:lang w:val="vi-VN"/>
        </w:rPr>
        <w:t>Từ khóa:</w:t>
      </w:r>
      <w:r w:rsidRPr="002B5B51">
        <w:rPr>
          <w:rFonts w:cs="Times New Roman"/>
          <w:color w:val="000000" w:themeColor="text1"/>
          <w:sz w:val="20"/>
          <w:szCs w:val="20"/>
          <w:lang w:val="vi-VN"/>
        </w:rPr>
        <w:t xml:space="preserve"> </w:t>
      </w:r>
      <w:r w:rsidRPr="002B5B51">
        <w:rPr>
          <w:rFonts w:cs="Times New Roman"/>
          <w:i/>
          <w:iCs/>
          <w:color w:val="000000" w:themeColor="text1"/>
          <w:sz w:val="20"/>
          <w:szCs w:val="20"/>
          <w:lang w:val="vi-VN"/>
        </w:rPr>
        <w:t>trí tuệ nhân tạo; kỹ năng viết thư; nhận thức sinh viên; công cụ hỗ trợ viết; giáo dục ngoại ngữ</w:t>
      </w:r>
    </w:p>
    <w:p w14:paraId="0F439D35" w14:textId="77777777" w:rsidR="00A657A0" w:rsidRPr="002B5B51" w:rsidRDefault="00A657A0" w:rsidP="00A657A0">
      <w:pPr>
        <w:spacing w:beforeLines="40" w:before="96" w:afterLines="40" w:after="96" w:line="240" w:lineRule="auto"/>
        <w:jc w:val="both"/>
        <w:rPr>
          <w:rFonts w:cs="Times New Roman"/>
          <w:i/>
          <w:iCs/>
          <w:color w:val="000000" w:themeColor="text1"/>
          <w:sz w:val="20"/>
          <w:szCs w:val="20"/>
          <w:lang w:val="vi-VN"/>
        </w:rPr>
      </w:pPr>
    </w:p>
    <w:p w14:paraId="4732E970" w14:textId="77777777" w:rsidR="00A657A0" w:rsidRPr="002B5B51" w:rsidRDefault="00A657A0" w:rsidP="00A657A0">
      <w:pPr>
        <w:rPr>
          <w:rFonts w:cs="Times New Roman"/>
          <w:b/>
          <w:color w:val="000000" w:themeColor="text1"/>
          <w:sz w:val="22"/>
          <w:lang w:val="vi-VN"/>
        </w:rPr>
        <w:sectPr w:rsidR="00A657A0" w:rsidRPr="002B5B51" w:rsidSect="00A657A0">
          <w:pgSz w:w="12240" w:h="15840"/>
          <w:pgMar w:top="1134" w:right="1134" w:bottom="1134" w:left="1418" w:header="720" w:footer="720" w:gutter="0"/>
          <w:cols w:space="720"/>
          <w:docGrid w:linePitch="360"/>
        </w:sectPr>
      </w:pPr>
    </w:p>
    <w:p w14:paraId="1FF66EB5" w14:textId="77777777" w:rsidR="00A657A0" w:rsidRPr="002B5B51" w:rsidRDefault="00A657A0" w:rsidP="003E2CA3">
      <w:pPr>
        <w:pStyle w:val="Heading1"/>
        <w:jc w:val="both"/>
        <w:rPr>
          <w:rFonts w:cs="Times New Roman"/>
          <w:b w:val="0"/>
          <w:bCs w:val="0"/>
          <w:lang w:val="vi-VN"/>
        </w:rPr>
      </w:pPr>
      <w:r w:rsidRPr="002B5B51">
        <w:rPr>
          <w:rFonts w:cs="Times New Roman"/>
          <w:b w:val="0"/>
          <w:bCs w:val="0"/>
          <w:lang w:val="vi-VN"/>
        </w:rPr>
        <w:t>1</w:t>
      </w:r>
      <w:r w:rsidRPr="002B5B51">
        <w:rPr>
          <w:rStyle w:val="Heading1Char"/>
          <w:b/>
          <w:bCs/>
          <w:lang w:val="vi-VN"/>
        </w:rPr>
        <w:t>. ĐẶT VẤN ĐỀ</w:t>
      </w:r>
    </w:p>
    <w:p w14:paraId="4C01DF2F" w14:textId="72793784" w:rsidR="00A657A0" w:rsidRPr="00333D9D" w:rsidRDefault="00A657A0" w:rsidP="003E2CA3">
      <w:pPr>
        <w:spacing w:before="120" w:after="120" w:line="240" w:lineRule="auto"/>
        <w:jc w:val="both"/>
        <w:rPr>
          <w:rFonts w:cs="Times New Roman"/>
          <w:color w:val="000000" w:themeColor="text1"/>
          <w:sz w:val="22"/>
          <w:lang w:val="vi-VN"/>
        </w:rPr>
      </w:pPr>
      <w:r w:rsidRPr="002B5B51">
        <w:rPr>
          <w:rFonts w:cs="Times New Roman"/>
          <w:color w:val="000000" w:themeColor="text1"/>
          <w:sz w:val="22"/>
          <w:lang w:val="vi-VN"/>
        </w:rPr>
        <w:t xml:space="preserve">Trong bối cảnh toàn cầu hóa, kỹ năng viết thư chính thức bằng tiếng Anh đóng vai trò thiết yếu trong giao tiếp học thuật và nghề nghiệp. Theo Swales và Feak </w:t>
      </w:r>
      <w:r w:rsidR="00AA7330" w:rsidRPr="002B5B51">
        <w:rPr>
          <w:rFonts w:cs="Times New Roman"/>
          <w:color w:val="000000" w:themeColor="text1"/>
          <w:sz w:val="22"/>
          <w:lang w:val="vi-VN"/>
        </w:rPr>
        <w:t>[1]</w:t>
      </w:r>
      <w:r w:rsidRPr="002B5B51">
        <w:rPr>
          <w:rFonts w:cs="Times New Roman"/>
          <w:color w:val="000000" w:themeColor="text1"/>
          <w:sz w:val="22"/>
          <w:lang w:val="vi-VN"/>
        </w:rPr>
        <w:t>, thư chính thức là văn bản được thiết kế để giới thiệu người viết, nêu rõ mục đích học thuật hoặc nghề nghiệp, và chứng minh năng lực phù hợp với mục đích đó. Tuy nhiên, sinh viên Việt Nam học tiếng Anh như ngoại ngữ thường gặp nhiều khó khăn trong việc viết thư, đặc biệt về ngữ pháp, từ vựng, tổ chức ý tưởng và giọng văn trang trọng (Nguyễn &amp; Lê)</w:t>
      </w:r>
      <w:r w:rsidR="00AA7330" w:rsidRPr="002B5B51">
        <w:rPr>
          <w:rFonts w:cs="Times New Roman"/>
          <w:color w:val="000000" w:themeColor="text1"/>
          <w:sz w:val="22"/>
          <w:lang w:val="vi-VN"/>
        </w:rPr>
        <w:t xml:space="preserve"> [2]</w:t>
      </w:r>
      <w:r w:rsidRPr="002B5B51">
        <w:rPr>
          <w:rFonts w:cs="Times New Roman"/>
          <w:color w:val="000000" w:themeColor="text1"/>
          <w:sz w:val="22"/>
          <w:lang w:val="vi-VN"/>
        </w:rPr>
        <w:t>.</w:t>
      </w:r>
    </w:p>
    <w:p w14:paraId="7EDBE836" w14:textId="2BA3A422"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Sự phát triển mạnh mẽ của trí tuệ nhân tạo (AI) đã mở ra những cơ hội mới cho dạy và học viết. Các công cụ như Grammarly cung cấp phản hồi tức thì về ngữ pháp và từ vựng (</w:t>
      </w:r>
      <w:r w:rsidRPr="00333D9D">
        <w:rPr>
          <w:rFonts w:cs="Times New Roman"/>
          <w:bCs/>
          <w:color w:val="000000" w:themeColor="text1"/>
          <w:sz w:val="22"/>
          <w:lang w:val="vi-VN"/>
        </w:rPr>
        <w:t>Li et al.</w:t>
      </w:r>
      <w:r w:rsidRPr="005F4547">
        <w:rPr>
          <w:rFonts w:cs="Times New Roman"/>
          <w:color w:val="000000" w:themeColor="text1"/>
          <w:sz w:val="22"/>
          <w:lang w:val="vi-VN"/>
        </w:rPr>
        <w:t>)</w:t>
      </w:r>
      <w:r w:rsidR="00AA7330" w:rsidRPr="00AA7330">
        <w:rPr>
          <w:rFonts w:cs="Times New Roman"/>
          <w:color w:val="000000" w:themeColor="text1"/>
          <w:sz w:val="22"/>
          <w:lang w:val="vi-VN"/>
        </w:rPr>
        <w:t>[3]</w:t>
      </w:r>
      <w:r w:rsidRPr="005F4547">
        <w:rPr>
          <w:rFonts w:cs="Times New Roman"/>
          <w:color w:val="000000" w:themeColor="text1"/>
          <w:sz w:val="22"/>
          <w:lang w:val="vi-VN"/>
        </w:rPr>
        <w:t>, trong khi các mô hình ngôn ngữ lớn như ChatGPT và Gemini còn hỗ trợ tổ chức ý tưởng và đề xuất phong cách diễn đạt phù hợp với từng ngữ cảnh (Tran et al.)</w:t>
      </w:r>
      <w:r w:rsidR="006769AA" w:rsidRPr="006769AA">
        <w:rPr>
          <w:rFonts w:cs="Times New Roman"/>
          <w:color w:val="000000" w:themeColor="text1"/>
          <w:sz w:val="22"/>
          <w:lang w:val="vi-VN"/>
        </w:rPr>
        <w:t xml:space="preserve"> </w:t>
      </w:r>
      <w:r w:rsidR="00AA7330" w:rsidRPr="00AA7330">
        <w:rPr>
          <w:rFonts w:cs="Times New Roman"/>
          <w:color w:val="000000" w:themeColor="text1"/>
          <w:sz w:val="22"/>
          <w:lang w:val="vi-VN"/>
        </w:rPr>
        <w:t>[4]</w:t>
      </w:r>
      <w:r w:rsidRPr="005F4547">
        <w:rPr>
          <w:rFonts w:cs="Times New Roman"/>
          <w:color w:val="000000" w:themeColor="text1"/>
          <w:sz w:val="22"/>
          <w:lang w:val="vi-VN"/>
        </w:rPr>
        <w:t xml:space="preserve">. UNESCO xác định AI trong giáo dục là ứng dụng công nghệ AI nhằm hỗ trợ dạy, học, đánh giá và quản lý giáo dục; trong đó, Stevenson và Phakiti </w:t>
      </w:r>
      <w:r w:rsidR="00AA7330" w:rsidRPr="00AA7330">
        <w:rPr>
          <w:rFonts w:cs="Times New Roman"/>
          <w:color w:val="000000" w:themeColor="text1"/>
          <w:sz w:val="22"/>
          <w:lang w:val="vi-VN"/>
        </w:rPr>
        <w:t>[</w:t>
      </w:r>
      <w:r w:rsidR="002B5B51">
        <w:rPr>
          <w:rFonts w:cs="Times New Roman"/>
          <w:color w:val="000000" w:themeColor="text1"/>
          <w:sz w:val="22"/>
          <w:lang w:val="vi-VN"/>
        </w:rPr>
        <w:t>5</w:t>
      </w:r>
      <w:r w:rsidR="00AA7330" w:rsidRPr="00AA7330">
        <w:rPr>
          <w:rFonts w:cs="Times New Roman"/>
          <w:color w:val="000000" w:themeColor="text1"/>
          <w:sz w:val="22"/>
          <w:lang w:val="vi-VN"/>
        </w:rPr>
        <w:t>]</w:t>
      </w:r>
      <w:r w:rsidRPr="005F4547">
        <w:rPr>
          <w:rFonts w:cs="Times New Roman"/>
          <w:color w:val="000000" w:themeColor="text1"/>
          <w:sz w:val="22"/>
          <w:lang w:val="vi-VN"/>
        </w:rPr>
        <w:t xml:space="preserve"> ghi nhận rằng phản hồi tự động từ AI giúp người </w:t>
      </w:r>
      <w:r w:rsidRPr="005F4547">
        <w:rPr>
          <w:rFonts w:cs="Times New Roman"/>
          <w:color w:val="000000" w:themeColor="text1"/>
          <w:sz w:val="22"/>
          <w:lang w:val="vi-VN"/>
        </w:rPr>
        <w:lastRenderedPageBreak/>
        <w:t>học tự tin tự sửa lỗi và phát triển tính tự chủ học tập.</w:t>
      </w:r>
    </w:p>
    <w:p w14:paraId="55684D29" w14:textId="05F30712"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 xml:space="preserve">Mặc dù vậy, vẫn còn thiếu các nghiên cứu tập trung vào thể loại viết thư </w:t>
      </w:r>
      <w:r w:rsidRPr="00333D9D">
        <w:rPr>
          <w:rFonts w:cs="Times New Roman"/>
          <w:color w:val="000000" w:themeColor="text1"/>
          <w:sz w:val="22"/>
          <w:lang w:val="vi-VN"/>
        </w:rPr>
        <w:t>-</w:t>
      </w:r>
      <w:r w:rsidRPr="005F4547">
        <w:rPr>
          <w:rFonts w:cs="Times New Roman"/>
          <w:color w:val="000000" w:themeColor="text1"/>
          <w:sz w:val="22"/>
          <w:lang w:val="vi-VN"/>
        </w:rPr>
        <w:t xml:space="preserve"> một kỹ năng cơ bản thường bị bỏ qua (Tran et al.)</w:t>
      </w:r>
      <w:r w:rsidR="006769AA" w:rsidRPr="006769AA">
        <w:rPr>
          <w:rFonts w:cs="Times New Roman"/>
          <w:color w:val="000000" w:themeColor="text1"/>
          <w:sz w:val="22"/>
          <w:lang w:val="vi-VN"/>
        </w:rPr>
        <w:t xml:space="preserve"> [4]</w:t>
      </w:r>
      <w:r w:rsidRPr="005F4547">
        <w:rPr>
          <w:rFonts w:cs="Times New Roman"/>
          <w:color w:val="000000" w:themeColor="text1"/>
          <w:sz w:val="22"/>
          <w:lang w:val="vi-VN"/>
        </w:rPr>
        <w:t xml:space="preserve"> </w:t>
      </w:r>
      <w:r w:rsidRPr="00333D9D">
        <w:rPr>
          <w:rFonts w:cs="Times New Roman"/>
          <w:color w:val="000000" w:themeColor="text1"/>
          <w:sz w:val="22"/>
          <w:lang w:val="vi-VN"/>
        </w:rPr>
        <w:t>-</w:t>
      </w:r>
      <w:r w:rsidRPr="005F4547">
        <w:rPr>
          <w:rFonts w:cs="Times New Roman"/>
          <w:color w:val="000000" w:themeColor="text1"/>
          <w:sz w:val="22"/>
          <w:lang w:val="vi-VN"/>
        </w:rPr>
        <w:t xml:space="preserve"> và phần lớn các nghiên cứu hiện có chưa khám phá sâu nhận thức của người học về công cụ AI (Cung et al.)</w:t>
      </w:r>
      <w:r w:rsidR="006769AA" w:rsidRPr="006769AA">
        <w:rPr>
          <w:rFonts w:cs="Times New Roman"/>
          <w:color w:val="000000" w:themeColor="text1"/>
          <w:sz w:val="22"/>
          <w:lang w:val="vi-VN"/>
        </w:rPr>
        <w:t xml:space="preserve"> [</w:t>
      </w:r>
      <w:r w:rsidR="002B5B51">
        <w:rPr>
          <w:rFonts w:cs="Times New Roman"/>
          <w:color w:val="000000" w:themeColor="text1"/>
          <w:sz w:val="22"/>
          <w:lang w:val="vi-VN"/>
        </w:rPr>
        <w:t>6</w:t>
      </w:r>
      <w:r w:rsidR="006769AA" w:rsidRPr="006769AA">
        <w:rPr>
          <w:rFonts w:cs="Times New Roman"/>
          <w:color w:val="000000" w:themeColor="text1"/>
          <w:sz w:val="22"/>
          <w:lang w:val="vi-VN"/>
        </w:rPr>
        <w:t>]</w:t>
      </w:r>
      <w:r w:rsidRPr="005F4547">
        <w:rPr>
          <w:rFonts w:cs="Times New Roman"/>
          <w:color w:val="000000" w:themeColor="text1"/>
          <w:sz w:val="22"/>
          <w:lang w:val="vi-VN"/>
        </w:rPr>
        <w:t>. Nhằm lấp đầy khoảng trống này, nghiên cứu khảo sát nhận thức của sinh viên năm hai chuyên ngành tiếng Anh tại Trường Đại học Quy Nhơn về hiệu quả của các công cụ AI trong hỗ trợ kỹ năng viết thư chính thức, với hai câu hỏi nghiên cứu:</w:t>
      </w:r>
    </w:p>
    <w:p w14:paraId="1D650D51" w14:textId="77777777"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RQ1: Sinh viên nhận thức như thế nào về hiệu quả của các công cụ AI trong việc hỗ trợ kỹ năng viết thư chính thức?</w:t>
      </w:r>
    </w:p>
    <w:p w14:paraId="48BC93B9" w14:textId="77777777"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RQ2: Những thách thức chính mà sinh viên gặp phải khi sử dụng công cụ AI trong quá trình viết thư là gì?</w:t>
      </w:r>
    </w:p>
    <w:p w14:paraId="057BFC00" w14:textId="77777777" w:rsidR="00A657A0" w:rsidRPr="00333D9D"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Kết quả nghiên cứu góp phần làm rõ vai trò của AI trong giáo dục ngoại ngữ và cung cấp cơ sở cho việc phát triển các phương pháp sư phạm tích hợp công nghệ một cách hiệu quả.</w:t>
      </w:r>
    </w:p>
    <w:p w14:paraId="007F2CAC" w14:textId="77777777" w:rsidR="00A657A0" w:rsidRPr="005F4547" w:rsidRDefault="00A657A0" w:rsidP="003E2CA3">
      <w:pPr>
        <w:pStyle w:val="Heading1"/>
        <w:jc w:val="both"/>
        <w:rPr>
          <w:lang w:val="vi-VN"/>
        </w:rPr>
      </w:pPr>
      <w:r w:rsidRPr="005F4547">
        <w:rPr>
          <w:lang w:val="vi-VN"/>
        </w:rPr>
        <w:t>2. CƠ SỞ LÝ THUYẾT VÀ TỔNG QUAN NGHIÊN CỨU</w:t>
      </w:r>
    </w:p>
    <w:p w14:paraId="29E17D74" w14:textId="77777777" w:rsidR="00A657A0" w:rsidRPr="00333D9D" w:rsidRDefault="00A657A0" w:rsidP="003E2CA3">
      <w:pPr>
        <w:pStyle w:val="Heading1"/>
        <w:jc w:val="both"/>
        <w:rPr>
          <w:lang w:val="vi-VN"/>
        </w:rPr>
      </w:pPr>
      <w:r w:rsidRPr="00333D9D">
        <w:rPr>
          <w:lang w:val="vi-VN"/>
        </w:rPr>
        <w:t xml:space="preserve">2.1. Viết học thuật và viết thư học thuật </w:t>
      </w:r>
    </w:p>
    <w:p w14:paraId="4A96A31B" w14:textId="16C742F6"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Viết học thuật (academic writing) được xác định là hình thức giao tiếp chính thức được sử dụng phổ biến trong môi trường đại học, với mục đích chủ yếu là trình bày và truyền đạt kết quả nghiên cứu khoa học (Johnson</w:t>
      </w:r>
      <w:r w:rsidR="006769AA" w:rsidRPr="006769AA">
        <w:rPr>
          <w:rFonts w:cs="Times New Roman"/>
          <w:bCs/>
          <w:color w:val="000000" w:themeColor="text1"/>
          <w:sz w:val="22"/>
          <w:lang w:val="vi-VN"/>
        </w:rPr>
        <w:t>) [</w:t>
      </w:r>
      <w:r w:rsidR="002B5B51">
        <w:rPr>
          <w:rFonts w:cs="Times New Roman"/>
          <w:bCs/>
          <w:color w:val="000000" w:themeColor="text1"/>
          <w:sz w:val="22"/>
          <w:lang w:val="vi-VN"/>
        </w:rPr>
        <w:t>7</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Theo Hyland </w:t>
      </w:r>
      <w:r w:rsidR="006769AA" w:rsidRPr="006769AA">
        <w:rPr>
          <w:rFonts w:cs="Times New Roman"/>
          <w:bCs/>
          <w:color w:val="000000" w:themeColor="text1"/>
          <w:sz w:val="22"/>
          <w:lang w:val="vi-VN"/>
        </w:rPr>
        <w:t>[</w:t>
      </w:r>
      <w:r w:rsidR="002B5B51">
        <w:rPr>
          <w:rFonts w:cs="Times New Roman"/>
          <w:bCs/>
          <w:color w:val="000000" w:themeColor="text1"/>
          <w:sz w:val="22"/>
          <w:lang w:val="vi-VN"/>
        </w:rPr>
        <w:t>8</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viết học thuật có ba đặc trưng cốt lõi: xây dựng lập luận có cơ sở bằng chứng, sử dụng giọng văn trung tính, và duy trì cấu trúc mạch lạc phục vụ mục đích đối thoại học thuật. Halliday </w:t>
      </w:r>
      <w:r w:rsidR="006769AA" w:rsidRPr="006769AA">
        <w:rPr>
          <w:rFonts w:cs="Times New Roman"/>
          <w:bCs/>
          <w:color w:val="000000" w:themeColor="text1"/>
          <w:sz w:val="22"/>
          <w:lang w:val="vi-VN"/>
        </w:rPr>
        <w:t>[</w:t>
      </w:r>
      <w:r w:rsidR="002B5B51">
        <w:rPr>
          <w:rFonts w:cs="Times New Roman"/>
          <w:bCs/>
          <w:color w:val="000000" w:themeColor="text1"/>
          <w:sz w:val="22"/>
          <w:lang w:val="vi-VN"/>
        </w:rPr>
        <w:t>9</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và Crystal </w:t>
      </w:r>
      <w:r w:rsidR="006769AA" w:rsidRPr="006769AA">
        <w:rPr>
          <w:rFonts w:cs="Times New Roman"/>
          <w:bCs/>
          <w:color w:val="000000" w:themeColor="text1"/>
          <w:sz w:val="22"/>
          <w:lang w:val="vi-VN"/>
        </w:rPr>
        <w:t>[1</w:t>
      </w:r>
      <w:r w:rsidR="002B5B51">
        <w:rPr>
          <w:rFonts w:cs="Times New Roman"/>
          <w:bCs/>
          <w:color w:val="000000" w:themeColor="text1"/>
          <w:sz w:val="22"/>
          <w:lang w:val="vi-VN"/>
        </w:rPr>
        <w:t>0</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đồng thời nhấn mạnh rằng ngôn ngữ viết, khác với ngôn ngữ nói, cho phép người viết có thời gian lên kế hoạch, soạn thảo, chỉnh sửa và truyền đạt ý tưởng với độ chính xác cao - điều mà ngôn ngữ nói do tính tức thời thường không đáp ứng được. Trong bối cảnh học sinh học tiếng Anh như ngoại ngữ (EFL), Wingate </w:t>
      </w:r>
      <w:r w:rsidR="006769AA" w:rsidRPr="006769AA">
        <w:rPr>
          <w:rFonts w:cs="Times New Roman"/>
          <w:bCs/>
          <w:color w:val="000000" w:themeColor="text1"/>
          <w:sz w:val="22"/>
          <w:lang w:val="vi-VN"/>
        </w:rPr>
        <w:t>[1</w:t>
      </w:r>
      <w:r w:rsidR="002B5B51">
        <w:rPr>
          <w:rFonts w:cs="Times New Roman"/>
          <w:bCs/>
          <w:color w:val="000000" w:themeColor="text1"/>
          <w:sz w:val="22"/>
          <w:lang w:val="vi-VN"/>
        </w:rPr>
        <w:t>1</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chỉ ra rằng viết học thuật đóng vai trò thiết yếu trong việc phát triển tư duy phản biện và hình thành ý thức về chuẩn mực học thuật, trong khi Zamel </w:t>
      </w:r>
      <w:r w:rsidR="006769AA" w:rsidRPr="006769AA">
        <w:rPr>
          <w:rFonts w:cs="Times New Roman"/>
          <w:bCs/>
          <w:color w:val="000000" w:themeColor="text1"/>
          <w:sz w:val="22"/>
          <w:lang w:val="vi-VN"/>
        </w:rPr>
        <w:t>[1</w:t>
      </w:r>
      <w:r w:rsidR="002B5B51">
        <w:rPr>
          <w:rFonts w:cs="Times New Roman"/>
          <w:bCs/>
          <w:color w:val="000000" w:themeColor="text1"/>
          <w:sz w:val="22"/>
          <w:lang w:val="vi-VN"/>
        </w:rPr>
        <w:t>2</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khẳng định rằng kỹ năng này không đơn thuần là kỹ năng kỹ thuật mà còn là công cụ mạnh mẽ thúc đẩy sự tham gia trí tuệ tích cực của người học.</w:t>
      </w:r>
    </w:p>
    <w:p w14:paraId="0FFC3198" w14:textId="5844E8F6"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Trong phạm trù viết học thuật, thư học thuật (academic letter) là một thể loại văn bản chuyên </w:t>
      </w:r>
      <w:r w:rsidRPr="00333D9D">
        <w:rPr>
          <w:rFonts w:cs="Times New Roman"/>
          <w:bCs/>
          <w:color w:val="000000" w:themeColor="text1"/>
          <w:sz w:val="22"/>
          <w:lang w:val="vi-VN"/>
        </w:rPr>
        <w:t>biệt mang tính ứng dụng cao. Swales và Feak</w:t>
      </w:r>
      <w:r w:rsidR="006769AA" w:rsidRPr="006769AA">
        <w:rPr>
          <w:rFonts w:cs="Times New Roman"/>
          <w:bCs/>
          <w:color w:val="000000" w:themeColor="text1"/>
          <w:sz w:val="22"/>
          <w:lang w:val="vi-VN"/>
        </w:rPr>
        <w:t xml:space="preserve"> [1]</w:t>
      </w:r>
      <w:r w:rsidRPr="00333D9D">
        <w:rPr>
          <w:rFonts w:cs="Times New Roman"/>
          <w:bCs/>
          <w:color w:val="000000" w:themeColor="text1"/>
          <w:sz w:val="22"/>
          <w:lang w:val="vi-VN"/>
        </w:rPr>
        <w:t xml:space="preserve"> định nghĩa thư học thuật là văn bản chính thức được thiết kế nhằm giới thiệu tác giả, công bố mục đích học thuật hoặc nghề nghiệp cụ thể, và chứng minh năng lực phù hợp với mục đích đó. Bailey </w:t>
      </w:r>
      <w:r w:rsidR="006769AA" w:rsidRPr="006769AA">
        <w:rPr>
          <w:rFonts w:cs="Times New Roman"/>
          <w:bCs/>
          <w:color w:val="000000" w:themeColor="text1"/>
          <w:sz w:val="22"/>
          <w:lang w:val="vi-VN"/>
        </w:rPr>
        <w:t>[1</w:t>
      </w:r>
      <w:r w:rsidR="002B5B51">
        <w:rPr>
          <w:rFonts w:cs="Times New Roman"/>
          <w:bCs/>
          <w:color w:val="000000" w:themeColor="text1"/>
          <w:sz w:val="22"/>
          <w:lang w:val="vi-VN"/>
        </w:rPr>
        <w:t>3</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bổ sung rằng thư học thuật thuộc nhóm văn bản viết chuyên nghiệp (professional writing), tuân thủ các nguyên tắc diễn ngôn học thuật trong khi vẫn duy trì cấu trúc đặc trưng của văn bản thể chế chính thức. Các thành phần cốt lõi của một bức thư học thuật hiệu quả bao gồm: sự rõ ràng, tính tổ chức mạch lạc, nhận thức về đối tượng đọc, độ chính xác ngôn ngữ, và tuân thủ quy cách trình bày theo Oshima và Hogue </w:t>
      </w:r>
      <w:r w:rsidR="006769AA" w:rsidRPr="006769AA">
        <w:rPr>
          <w:rFonts w:cs="Times New Roman"/>
          <w:bCs/>
          <w:color w:val="000000" w:themeColor="text1"/>
          <w:sz w:val="22"/>
          <w:lang w:val="vi-VN"/>
        </w:rPr>
        <w:t>[1</w:t>
      </w:r>
      <w:r w:rsidR="002B5B51">
        <w:rPr>
          <w:rFonts w:cs="Times New Roman"/>
          <w:bCs/>
          <w:color w:val="000000" w:themeColor="text1"/>
          <w:sz w:val="22"/>
          <w:lang w:val="vi-VN"/>
        </w:rPr>
        <w:t>4</w:t>
      </w:r>
      <w:r w:rsidR="006769AA" w:rsidRPr="006769AA">
        <w:rPr>
          <w:rFonts w:cs="Times New Roman"/>
          <w:bCs/>
          <w:color w:val="000000" w:themeColor="text1"/>
          <w:sz w:val="22"/>
          <w:lang w:val="vi-VN"/>
        </w:rPr>
        <w:t>]</w:t>
      </w:r>
      <w:r w:rsidRPr="00333D9D">
        <w:rPr>
          <w:rFonts w:cs="Times New Roman"/>
          <w:bCs/>
          <w:color w:val="000000" w:themeColor="text1"/>
          <w:sz w:val="22"/>
          <w:lang w:val="vi-VN"/>
        </w:rPr>
        <w:t>. Tuy nhiên, nhiều người học EFL gặp trở ngại đáng kể khi viết thể loại này do sự khác biệt về chuẩn mực lịch sự liên văn hóa (Scollon &amp; Scollon</w:t>
      </w:r>
      <w:r w:rsidR="006769AA" w:rsidRPr="006769AA">
        <w:rPr>
          <w:rFonts w:cs="Times New Roman"/>
          <w:bCs/>
          <w:color w:val="000000" w:themeColor="text1"/>
          <w:sz w:val="22"/>
          <w:lang w:val="vi-VN"/>
        </w:rPr>
        <w:t>) [1</w:t>
      </w:r>
      <w:r w:rsidR="002B5B51">
        <w:rPr>
          <w:rFonts w:cs="Times New Roman"/>
          <w:bCs/>
          <w:color w:val="000000" w:themeColor="text1"/>
          <w:sz w:val="22"/>
          <w:lang w:val="vi-VN"/>
        </w:rPr>
        <w:t>5</w:t>
      </w:r>
      <w:r w:rsidR="006769AA" w:rsidRPr="006769AA">
        <w:rPr>
          <w:rFonts w:cs="Times New Roman"/>
          <w:bCs/>
          <w:color w:val="000000" w:themeColor="text1"/>
          <w:sz w:val="22"/>
          <w:lang w:val="vi-VN"/>
        </w:rPr>
        <w:t>]</w:t>
      </w:r>
      <w:r w:rsidRPr="00333D9D">
        <w:rPr>
          <w:rFonts w:cs="Times New Roman"/>
          <w:bCs/>
          <w:color w:val="000000" w:themeColor="text1"/>
          <w:sz w:val="22"/>
          <w:lang w:val="vi-VN"/>
        </w:rPr>
        <w:t>, hạn chế từ vựng (Nation</w:t>
      </w:r>
      <w:r w:rsidR="006769AA" w:rsidRPr="006769AA">
        <w:rPr>
          <w:rFonts w:cs="Times New Roman"/>
          <w:bCs/>
          <w:color w:val="000000" w:themeColor="text1"/>
          <w:sz w:val="22"/>
          <w:lang w:val="vi-VN"/>
        </w:rPr>
        <w:t>) [1</w:t>
      </w:r>
      <w:r w:rsidR="002B5B51">
        <w:rPr>
          <w:rFonts w:cs="Times New Roman"/>
          <w:bCs/>
          <w:color w:val="000000" w:themeColor="text1"/>
          <w:sz w:val="22"/>
          <w:lang w:val="vi-VN"/>
        </w:rPr>
        <w:t>6</w:t>
      </w:r>
      <w:r w:rsidR="006769AA" w:rsidRPr="006769AA">
        <w:rPr>
          <w:rFonts w:cs="Times New Roman"/>
          <w:bCs/>
          <w:color w:val="000000" w:themeColor="text1"/>
          <w:sz w:val="22"/>
          <w:lang w:val="vi-VN"/>
        </w:rPr>
        <w:t>]</w:t>
      </w:r>
      <w:r w:rsidRPr="00333D9D">
        <w:rPr>
          <w:rFonts w:cs="Times New Roman"/>
          <w:bCs/>
          <w:color w:val="000000" w:themeColor="text1"/>
          <w:sz w:val="22"/>
          <w:lang w:val="vi-VN"/>
        </w:rPr>
        <w:t>, và thiếu nhận thức về thể loại văn bản (genre awareness).</w:t>
      </w:r>
    </w:p>
    <w:p w14:paraId="590749DE" w14:textId="77777777" w:rsidR="00A657A0" w:rsidRPr="00333D9D" w:rsidRDefault="00A657A0" w:rsidP="003E2CA3">
      <w:pPr>
        <w:pStyle w:val="Heading1"/>
        <w:jc w:val="both"/>
        <w:rPr>
          <w:lang w:val="vi-VN"/>
        </w:rPr>
      </w:pPr>
      <w:r w:rsidRPr="00333D9D">
        <w:rPr>
          <w:lang w:val="vi-VN"/>
        </w:rPr>
        <w:t>2.2. Trí tuệ nhân tạo trong dạy học tiếng Anh</w:t>
      </w:r>
    </w:p>
    <w:p w14:paraId="07A9A597" w14:textId="5DDFEA19"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Trí tuệ nhân tạo (AI) được Kaplan và Haenlein </w:t>
      </w:r>
      <w:r w:rsidR="006769AA" w:rsidRPr="006769AA">
        <w:rPr>
          <w:rFonts w:cs="Times New Roman"/>
          <w:bCs/>
          <w:color w:val="000000" w:themeColor="text1"/>
          <w:sz w:val="22"/>
          <w:lang w:val="vi-VN"/>
        </w:rPr>
        <w:t>[1</w:t>
      </w:r>
      <w:r w:rsidR="002B5B51">
        <w:rPr>
          <w:rFonts w:cs="Times New Roman"/>
          <w:bCs/>
          <w:color w:val="000000" w:themeColor="text1"/>
          <w:sz w:val="22"/>
          <w:lang w:val="vi-VN"/>
        </w:rPr>
        <w:t>7</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định nghĩa là hệ thống có khả năng hiểu dữ liệu từ môi trường, học hỏi từ dữ liệu đó và linh hoạt thực hiện các nhiệm vụ để đạt mục tiêu. Trong bối cảnh giáo dục, UNESCO xác định AI trong giáo dục là ứng dụng công nghệ AI vào môi trường dạy học nhằm hỗ trợ và nâng cao chất lượng dạy, học, kiểm tra đánh giá và quản lý giáo dục. Các công cụ AI hỗ trợ viết (AI writing tools) - điển hình là các hệ thống đánh giá viết tự động (Automated Writing Evaluation, AWE) như Grammarly, Write &amp; Improve hay Criterion - tích hợp Xử lý ngôn ngữ tự nhiên (Natural Language Processing, NLP) và Học máy (Machine Learning) để phân tích, tạo sinh và đánh giá văn bản trong thời gian thực, qua đó cung cấp phản hồi tức thì dựa trên dữ liệu cho người học (Li</w:t>
      </w:r>
      <w:r w:rsidR="006769AA" w:rsidRPr="006769AA">
        <w:rPr>
          <w:rFonts w:cs="Times New Roman"/>
          <w:bCs/>
          <w:color w:val="000000" w:themeColor="text1"/>
          <w:sz w:val="22"/>
          <w:lang w:val="vi-VN"/>
        </w:rPr>
        <w:t xml:space="preserve"> et al</w:t>
      </w:r>
      <w:r w:rsidRPr="00333D9D">
        <w:rPr>
          <w:rFonts w:cs="Times New Roman"/>
          <w:bCs/>
          <w:color w:val="000000" w:themeColor="text1"/>
          <w:sz w:val="22"/>
          <w:lang w:val="vi-VN"/>
        </w:rPr>
        <w:t>.</w:t>
      </w:r>
      <w:r w:rsidR="006769AA" w:rsidRPr="006769AA">
        <w:rPr>
          <w:rFonts w:cs="Times New Roman"/>
          <w:bCs/>
          <w:color w:val="000000" w:themeColor="text1"/>
          <w:sz w:val="22"/>
          <w:lang w:val="vi-VN"/>
        </w:rPr>
        <w:t>) [3]</w:t>
      </w:r>
      <w:r w:rsidRPr="00333D9D">
        <w:rPr>
          <w:rFonts w:cs="Times New Roman"/>
          <w:bCs/>
          <w:color w:val="000000" w:themeColor="text1"/>
          <w:sz w:val="22"/>
          <w:lang w:val="vi-VN"/>
        </w:rPr>
        <w:t xml:space="preserve"> Ngoài chức năng sửa lỗi ngữ pháp và từ vựng, nhiều công cụ AI còn đánh giá tính mạch lạc, cấu trúc và giọng văn ở cấp độ diễn ngôn — điều mà Hyland </w:t>
      </w:r>
      <w:r w:rsidR="006769AA" w:rsidRPr="006769AA">
        <w:rPr>
          <w:rFonts w:cs="Times New Roman"/>
          <w:bCs/>
          <w:color w:val="000000" w:themeColor="text1"/>
          <w:sz w:val="22"/>
          <w:lang w:val="vi-VN"/>
        </w:rPr>
        <w:t>[1</w:t>
      </w:r>
      <w:r w:rsidR="002B5B51">
        <w:rPr>
          <w:rFonts w:cs="Times New Roman"/>
          <w:bCs/>
          <w:color w:val="000000" w:themeColor="text1"/>
          <w:sz w:val="22"/>
          <w:lang w:val="vi-VN"/>
        </w:rPr>
        <w:t>8</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xác nhận là có lợi cho việc phát triển kỹ năng viết chiến lược của người học. Tuy nhiên, Dwivedi et al. </w:t>
      </w:r>
      <w:r w:rsidR="006769AA" w:rsidRPr="006769AA">
        <w:rPr>
          <w:rFonts w:cs="Times New Roman"/>
          <w:bCs/>
          <w:color w:val="000000" w:themeColor="text1"/>
          <w:sz w:val="22"/>
          <w:lang w:val="vi-VN"/>
        </w:rPr>
        <w:t>[</w:t>
      </w:r>
      <w:r w:rsidR="002B5B51">
        <w:rPr>
          <w:rFonts w:cs="Times New Roman"/>
          <w:bCs/>
          <w:color w:val="000000" w:themeColor="text1"/>
          <w:sz w:val="22"/>
          <w:lang w:val="vi-VN"/>
        </w:rPr>
        <w:t>19</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cảnh báo rằng việc lạm dụng phản hồi tự động có nguy cơ kìm hãm tư duy phê phán và tính tự chủ học tập, do đó đòi hỏi giáo viên giữ vai trò trung gian có chủ đích trong việc tích hợp AI vào giảng dạy.</w:t>
      </w:r>
    </w:p>
    <w:p w14:paraId="12424077" w14:textId="77777777" w:rsidR="00A657A0" w:rsidRPr="00333D9D" w:rsidRDefault="00A657A0" w:rsidP="003E2CA3">
      <w:pPr>
        <w:pStyle w:val="Heading1"/>
        <w:jc w:val="both"/>
        <w:rPr>
          <w:lang w:val="vi-VN"/>
        </w:rPr>
      </w:pPr>
      <w:r w:rsidRPr="00333D9D">
        <w:rPr>
          <w:lang w:val="vi-VN"/>
        </w:rPr>
        <w:t>2.3. Thuyết Kiến tạo Xã hội và Vùng Phát triển Gần nhất</w:t>
      </w:r>
    </w:p>
    <w:p w14:paraId="12AFC7F6" w14:textId="0160C106"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Nghiên cứu này được xây dựng trên nền tảng lý thuyết Kiến tạo Xã hội (Social Constructivism) của Vygotsky </w:t>
      </w:r>
      <w:r w:rsidR="006769AA" w:rsidRPr="006769AA">
        <w:rPr>
          <w:rFonts w:cs="Times New Roman"/>
          <w:bCs/>
          <w:color w:val="000000" w:themeColor="text1"/>
          <w:sz w:val="22"/>
          <w:lang w:val="vi-VN"/>
        </w:rPr>
        <w:t>[2</w:t>
      </w:r>
      <w:r w:rsidR="002B5B51">
        <w:rPr>
          <w:rFonts w:cs="Times New Roman"/>
          <w:bCs/>
          <w:color w:val="000000" w:themeColor="text1"/>
          <w:sz w:val="22"/>
          <w:lang w:val="vi-VN"/>
        </w:rPr>
        <w:t>0</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theo đó sự phát triển tư duy nhận </w:t>
      </w:r>
      <w:r w:rsidRPr="00333D9D">
        <w:rPr>
          <w:rFonts w:cs="Times New Roman"/>
          <w:bCs/>
          <w:color w:val="000000" w:themeColor="text1"/>
          <w:sz w:val="22"/>
          <w:lang w:val="vi-VN"/>
        </w:rPr>
        <w:lastRenderedPageBreak/>
        <w:t>thức của con người diễn ra thông qua quá trình trung gian bằng ngôn ngữ, học tập và giao tiếp xã hội. Khái niệm trung tâm của lý thuyết này là Vùng Phát triển Gần nhất (Zone of Proximal Development, ZPD) - khoảng cách giữa những gì người học có thể thực hiện độc lập và những gì họ có thể đạt được với sự hỗ trợ của cá nhân có năng lực cao hơn. Từ ZPD, Vygotsky phát triển khái niệm giàn giáo (scaffolding) như là hình thức hỗ trợ có hệ thống và từng bước giúp người học tiến tới sự tự chủ.</w:t>
      </w:r>
    </w:p>
    <w:p w14:paraId="7C96DAB7" w14:textId="745872B0"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Sự tương đồng giữa lý thuyết này và vai trò của AI trong dạy viết thể hiện ở ba điểm then chốt: thứ nhất, AI cung cấp phản hồi cá nhân hóa phù hợp với trình độ và phong cách viết của từng người học - tương ứng với việc giáo viên điều chỉnh hỗ trợ theo ZPD của học sinh; thứ hai, các công cụ AI thực hiện chức năng giàn giáo từ giai đoạn động não ý tưởng, lựa chọn từ vựng đến chỉnh sửa ngữ pháp và cấu trúc văn bản; thứ ba, thông qua việc xem xét và nội hóa các gợi ý từ AI, người học chuyển hóa phản hồi bên ngoài thành tri thức được nội tâm hóa (intrapsychological knowledge) - hoàn toàn tương ứng với lộ trình liên-tâm lý đến nội-tâm lý trong lý thuyết của Vygotsky. Ivich </w:t>
      </w:r>
      <w:r w:rsidR="006769AA" w:rsidRPr="006769AA">
        <w:rPr>
          <w:rFonts w:cs="Times New Roman"/>
          <w:bCs/>
          <w:color w:val="000000" w:themeColor="text1"/>
          <w:sz w:val="22"/>
          <w:lang w:val="vi-VN"/>
        </w:rPr>
        <w:t>[2</w:t>
      </w:r>
      <w:r w:rsidR="002B5B51">
        <w:rPr>
          <w:rFonts w:cs="Times New Roman"/>
          <w:bCs/>
          <w:color w:val="000000" w:themeColor="text1"/>
          <w:sz w:val="22"/>
          <w:lang w:val="vi-VN"/>
        </w:rPr>
        <w:t>1</w:t>
      </w:r>
      <w:r w:rsidR="006769AA" w:rsidRPr="006769AA">
        <w:rPr>
          <w:rFonts w:cs="Times New Roman"/>
          <w:bCs/>
          <w:color w:val="000000" w:themeColor="text1"/>
          <w:sz w:val="22"/>
          <w:lang w:val="vi-VN"/>
        </w:rPr>
        <w:t>]</w:t>
      </w:r>
      <w:r w:rsidRPr="00333D9D">
        <w:rPr>
          <w:rFonts w:cs="Times New Roman"/>
          <w:bCs/>
          <w:color w:val="000000" w:themeColor="text1"/>
          <w:sz w:val="22"/>
          <w:lang w:val="vi-VN"/>
        </w:rPr>
        <w:t xml:space="preserve"> xác nhận rằng ZPD nhấn mạnh tầm quan trọng của hướng dẫn và hỗ trợ có mục tiêu trong quá trình học tập - điều này lý giải tại sao AI, khi được sử dụng đúng cách, có thể mở rộng khả năng viết của người học EFL một cách đáng kể.</w:t>
      </w:r>
    </w:p>
    <w:p w14:paraId="4251A115" w14:textId="77777777" w:rsidR="00A657A0" w:rsidRPr="00333D9D" w:rsidRDefault="00A657A0" w:rsidP="003E2CA3">
      <w:pPr>
        <w:pStyle w:val="Heading1"/>
        <w:jc w:val="both"/>
        <w:rPr>
          <w:lang w:val="vi-VN"/>
        </w:rPr>
      </w:pPr>
      <w:r w:rsidRPr="005F4547">
        <w:rPr>
          <w:lang w:val="vi-VN"/>
        </w:rPr>
        <w:t>2.4. Tổng quan các nghiên cứu trước</w:t>
      </w:r>
    </w:p>
    <w:p w14:paraId="509D6D2F" w14:textId="77C18887" w:rsidR="00A657A0" w:rsidRPr="005F4547" w:rsidRDefault="00A657A0" w:rsidP="003E2CA3">
      <w:pPr>
        <w:spacing w:before="120" w:after="120" w:line="240" w:lineRule="auto"/>
        <w:jc w:val="both"/>
        <w:rPr>
          <w:rFonts w:cs="Times New Roman"/>
          <w:color w:val="000000" w:themeColor="text1"/>
          <w:sz w:val="22"/>
          <w:lang w:val="vi-VN"/>
        </w:rPr>
      </w:pPr>
      <w:r w:rsidRPr="00333D9D">
        <w:rPr>
          <w:rFonts w:cs="Times New Roman"/>
          <w:bCs/>
          <w:color w:val="000000" w:themeColor="text1"/>
          <w:sz w:val="22"/>
          <w:lang w:val="vi-VN"/>
        </w:rPr>
        <w:t xml:space="preserve">Kể từ khi các công cụ AI hỗ trợ viết lan rộng, nhiều nghiên cứu quốc tế đã ghi nhận tác động tích cực của chúng đối với kỹ năng viết của người học EFL. Wang </w:t>
      </w:r>
      <w:r w:rsidR="00B21A5E" w:rsidRPr="00B21A5E">
        <w:rPr>
          <w:rFonts w:cs="Times New Roman"/>
          <w:bCs/>
          <w:color w:val="000000" w:themeColor="text1"/>
          <w:sz w:val="22"/>
          <w:lang w:val="vi-VN"/>
        </w:rPr>
        <w:t>[2</w:t>
      </w:r>
      <w:r w:rsidR="002B5B51">
        <w:rPr>
          <w:rFonts w:cs="Times New Roman"/>
          <w:bCs/>
          <w:color w:val="000000" w:themeColor="text1"/>
          <w:sz w:val="22"/>
          <w:lang w:val="vi-VN"/>
        </w:rPr>
        <w:t>2</w:t>
      </w:r>
      <w:r w:rsidR="00B21A5E" w:rsidRPr="00B21A5E">
        <w:rPr>
          <w:rFonts w:cs="Times New Roman"/>
          <w:bCs/>
          <w:color w:val="000000" w:themeColor="text1"/>
          <w:sz w:val="22"/>
          <w:lang w:val="vi-VN"/>
        </w:rPr>
        <w:t>]</w:t>
      </w:r>
      <w:r w:rsidRPr="00333D9D">
        <w:rPr>
          <w:rFonts w:cs="Times New Roman"/>
          <w:bCs/>
          <w:color w:val="000000" w:themeColor="text1"/>
          <w:sz w:val="22"/>
          <w:lang w:val="vi-VN"/>
        </w:rPr>
        <w:t xml:space="preserve"> nghiên cứu sinh viên năm nhất tại một trường đại học Hoa Kỳ và phát hiện rằng việc sử dụng ChatGPT ở nhiều giai đoạn viết (lên ý tưởng, phác thảo, chỉnh sửa) giúp giảm tải nhận thức và tăng sự tự tin; tuy nhiên, cỡ mẫu nhỏ (sáu người tham gia) và bối cảnh đơn lẻ hạn chế đáng kể tính khái quát hóa của kết quả. Özdere </w:t>
      </w:r>
      <w:r w:rsidR="00B21A5E" w:rsidRPr="00B21A5E">
        <w:rPr>
          <w:rFonts w:cs="Times New Roman"/>
          <w:bCs/>
          <w:color w:val="000000" w:themeColor="text1"/>
          <w:sz w:val="22"/>
          <w:lang w:val="vi-VN"/>
        </w:rPr>
        <w:t>[2</w:t>
      </w:r>
      <w:r w:rsidR="002B5B51">
        <w:rPr>
          <w:rFonts w:cs="Times New Roman"/>
          <w:bCs/>
          <w:color w:val="000000" w:themeColor="text1"/>
          <w:sz w:val="22"/>
          <w:lang w:val="vi-VN"/>
        </w:rPr>
        <w:t>3</w:t>
      </w:r>
      <w:r w:rsidR="00B21A5E" w:rsidRPr="00B21A5E">
        <w:rPr>
          <w:rFonts w:cs="Times New Roman"/>
          <w:bCs/>
          <w:color w:val="000000" w:themeColor="text1"/>
          <w:sz w:val="22"/>
          <w:lang w:val="vi-VN"/>
        </w:rPr>
        <w:t>]</w:t>
      </w:r>
      <w:r w:rsidRPr="00333D9D">
        <w:rPr>
          <w:rFonts w:cs="Times New Roman"/>
          <w:bCs/>
          <w:color w:val="000000" w:themeColor="text1"/>
          <w:sz w:val="22"/>
          <w:lang w:val="vi-VN"/>
        </w:rPr>
        <w:t xml:space="preserve"> đánh giá tác động của phản hồi AI từ ChatGPT và You.com đối với 16 sinh viên chuyên tiếng Anh trình độ B1–B2 tại Đại học Niğde Ömer Halisdemir (Thổ Nhĩ Kỳ) và ghi nhận cải thiện rõ rệt qua bốn thể loại đoạn văn, song chỉ ra rằng việc phụ thuộc hoàn toàn vào chấm điểm AI có thể dẫn đến không nhất quán về điểm số và hạn chế sáng tạo. Li et al.</w:t>
      </w:r>
      <w:r w:rsidR="00B21A5E" w:rsidRPr="00B21A5E">
        <w:rPr>
          <w:rFonts w:cs="Times New Roman"/>
          <w:bCs/>
          <w:color w:val="000000" w:themeColor="text1"/>
          <w:sz w:val="22"/>
          <w:lang w:val="vi-VN"/>
        </w:rPr>
        <w:t xml:space="preserve"> [3]</w:t>
      </w:r>
      <w:r w:rsidRPr="00333D9D">
        <w:rPr>
          <w:rFonts w:cs="Times New Roman"/>
          <w:bCs/>
          <w:color w:val="000000" w:themeColor="text1"/>
          <w:sz w:val="22"/>
          <w:lang w:val="vi-VN"/>
        </w:rPr>
        <w:t xml:space="preserve"> tiến hành nghiên cứu với 25 sinh viên y khoa tại Đại học Tứ Xuyên (Trung Quốc), cho thấy ChatGPT 4 tạo ra cải thiện đáng kể về chất lượng bài viết học thuật và mức độ đánh giá của AI gần với đánh giá của </w:t>
      </w:r>
      <w:r w:rsidRPr="00333D9D">
        <w:rPr>
          <w:rFonts w:cs="Times New Roman"/>
          <w:bCs/>
          <w:color w:val="000000" w:themeColor="text1"/>
          <w:sz w:val="22"/>
          <w:lang w:val="vi-VN"/>
        </w:rPr>
        <w:t xml:space="preserve">con người; tuy vậy, thời gian can thiệp ngắn (hai tuần) và sự khác biệt văn hóa tạo ra khoảng trống trong hiểu biết về tác động lâu dài. </w:t>
      </w:r>
      <w:r w:rsidRPr="005F4547">
        <w:rPr>
          <w:rFonts w:eastAsia="Georgia" w:cs="Times New Roman"/>
          <w:color w:val="000000" w:themeColor="text1"/>
          <w:sz w:val="22"/>
          <w:lang w:val="vi-VN"/>
        </w:rPr>
        <w:t xml:space="preserve">Lee et al. </w:t>
      </w:r>
      <w:r w:rsidR="00B21A5E" w:rsidRPr="00B21A5E">
        <w:rPr>
          <w:rFonts w:eastAsia="Georgia" w:cs="Times New Roman"/>
          <w:color w:val="000000" w:themeColor="text1"/>
          <w:sz w:val="22"/>
          <w:lang w:val="vi-VN"/>
        </w:rPr>
        <w:t>[2</w:t>
      </w:r>
      <w:r w:rsidR="002B5B51">
        <w:rPr>
          <w:rFonts w:eastAsia="Georgia" w:cs="Times New Roman"/>
          <w:color w:val="000000" w:themeColor="text1"/>
          <w:sz w:val="22"/>
          <w:lang w:val="vi-VN"/>
        </w:rPr>
        <w:t>4</w:t>
      </w:r>
      <w:r w:rsidR="00B21A5E" w:rsidRPr="00B21A5E">
        <w:rPr>
          <w:rFonts w:eastAsia="Georgia" w:cs="Times New Roman"/>
          <w:color w:val="000000" w:themeColor="text1"/>
          <w:sz w:val="22"/>
          <w:lang w:val="vi-VN"/>
        </w:rPr>
        <w:t>]</w:t>
      </w:r>
      <w:r w:rsidRPr="00333D9D">
        <w:rPr>
          <w:rFonts w:eastAsia="Georgia" w:cs="Times New Roman"/>
          <w:color w:val="000000" w:themeColor="text1"/>
          <w:sz w:val="22"/>
          <w:lang w:val="vi-VN"/>
        </w:rPr>
        <w:t xml:space="preserve"> </w:t>
      </w:r>
      <w:r w:rsidRPr="00333D9D">
        <w:rPr>
          <w:rFonts w:cs="Times New Roman"/>
          <w:bCs/>
          <w:color w:val="000000" w:themeColor="text1"/>
          <w:sz w:val="22"/>
          <w:lang w:val="vi-VN"/>
        </w:rPr>
        <w:t xml:space="preserve">với thiết kế hỗn hợp trên 80 sinh viên EFL tại Hàn Quốc sử dụng Grammarly và ChatGPT trong tám tuần ghi nhận mức cải thiện độ chính xác ngữ pháp khoảng 32%; tuy nhiên, dữ liệu chủ yếu dựa trên khảo sát nhận thức, chưa phân tích sâu các thể loại viết cụ thể. </w:t>
      </w:r>
    </w:p>
    <w:p w14:paraId="427273A6" w14:textId="18F56393" w:rsidR="00A657A0" w:rsidRPr="00333D9D" w:rsidRDefault="00A657A0" w:rsidP="003E2CA3">
      <w:pPr>
        <w:spacing w:before="120" w:after="120" w:line="240" w:lineRule="auto"/>
        <w:jc w:val="both"/>
        <w:rPr>
          <w:rFonts w:cs="Times New Roman"/>
          <w:bCs/>
          <w:color w:val="000000" w:themeColor="text1"/>
          <w:sz w:val="22"/>
          <w:lang w:val="vi-VN"/>
        </w:rPr>
      </w:pPr>
      <w:r w:rsidRPr="00333D9D">
        <w:rPr>
          <w:rFonts w:cs="Times New Roman"/>
          <w:bCs/>
          <w:color w:val="000000" w:themeColor="text1"/>
          <w:sz w:val="22"/>
          <w:lang w:val="vi-VN"/>
        </w:rPr>
        <w:t xml:space="preserve">Tại Việt Nam, các nghiên cứu về ứng dụng AI trong dạy viết tiếng Anh đang ngày càng được chú trọng. Cung et al. </w:t>
      </w:r>
      <w:r w:rsidR="00B21A5E" w:rsidRPr="00B21A5E">
        <w:rPr>
          <w:rFonts w:cs="Times New Roman"/>
          <w:bCs/>
          <w:color w:val="000000" w:themeColor="text1"/>
          <w:sz w:val="22"/>
          <w:lang w:val="vi-VN"/>
        </w:rPr>
        <w:t>[</w:t>
      </w:r>
      <w:r w:rsidR="002B5B51">
        <w:rPr>
          <w:rFonts w:cs="Times New Roman"/>
          <w:bCs/>
          <w:color w:val="000000" w:themeColor="text1"/>
          <w:sz w:val="22"/>
          <w:lang w:val="vi-VN"/>
        </w:rPr>
        <w:t>6</w:t>
      </w:r>
      <w:r w:rsidR="00B21A5E" w:rsidRPr="00B21A5E">
        <w:rPr>
          <w:rFonts w:cs="Times New Roman"/>
          <w:bCs/>
          <w:color w:val="000000" w:themeColor="text1"/>
          <w:sz w:val="22"/>
          <w:lang w:val="vi-VN"/>
        </w:rPr>
        <w:t>]</w:t>
      </w:r>
      <w:r w:rsidRPr="00333D9D">
        <w:rPr>
          <w:rFonts w:cs="Times New Roman"/>
          <w:bCs/>
          <w:color w:val="000000" w:themeColor="text1"/>
          <w:sz w:val="22"/>
          <w:lang w:val="vi-VN"/>
        </w:rPr>
        <w:t xml:space="preserve"> tổng hợp có hệ thống ba nghiên cứu đồng nghiệp về nhận thức của sinh viên đại học Việt Nam đối với AI trong kỹ năng viết và kết luận rằng sinh viên có thái độ tích cực với AI về cải thiện chất lượng viết và tăng động lực học tập; song giới hạn của nghiên cứu là chỉ tập trung vào nhận thức mà không đo lường kết quả thực tế. Tran et al. </w:t>
      </w:r>
      <w:r w:rsidR="00B21A5E" w:rsidRPr="00B21A5E">
        <w:rPr>
          <w:rFonts w:cs="Times New Roman"/>
          <w:bCs/>
          <w:color w:val="000000" w:themeColor="text1"/>
          <w:sz w:val="22"/>
          <w:lang w:val="vi-VN"/>
        </w:rPr>
        <w:t>[4]</w:t>
      </w:r>
      <w:r w:rsidRPr="00333D9D">
        <w:rPr>
          <w:rFonts w:cs="Times New Roman"/>
          <w:bCs/>
          <w:color w:val="000000" w:themeColor="text1"/>
          <w:sz w:val="22"/>
          <w:lang w:val="vi-VN"/>
        </w:rPr>
        <w:t xml:space="preserve"> khảo sát 212 sinh viên năm hai chuyên ngành tiếng Anh tại Đại học Thủ Dầu Một với mô hình TAM (Technology Acceptance Model) và chỉ ra rằng mức độ dễ sử dụng (Perceived Ease of Use) ảnh hưởng tích cực đến nhận thức về tính hữu ích và thái độ hành vi của sinh viên đối với AI; đáng chú ý, nghiên cứu chưa đề cập đến thể loại thư học thuật — một thể loại thiết yếu nhưng thường bị bỏ qua. </w:t>
      </w:r>
      <w:r w:rsidRPr="00165D7D">
        <w:rPr>
          <w:rFonts w:cs="Times New Roman"/>
          <w:bCs/>
          <w:color w:val="000000" w:themeColor="text1"/>
          <w:sz w:val="22"/>
          <w:lang w:val="vi-VN"/>
        </w:rPr>
        <w:t xml:space="preserve">Tran </w:t>
      </w:r>
      <w:r w:rsidR="00B21A5E" w:rsidRPr="00B21A5E">
        <w:rPr>
          <w:rFonts w:cs="Times New Roman"/>
          <w:bCs/>
          <w:color w:val="000000" w:themeColor="text1"/>
          <w:sz w:val="22"/>
          <w:lang w:val="vi-VN"/>
        </w:rPr>
        <w:t>[2</w:t>
      </w:r>
      <w:r w:rsidR="002B5B51">
        <w:rPr>
          <w:rFonts w:cs="Times New Roman"/>
          <w:bCs/>
          <w:color w:val="000000" w:themeColor="text1"/>
          <w:sz w:val="22"/>
          <w:lang w:val="vi-VN"/>
        </w:rPr>
        <w:t>5</w:t>
      </w:r>
      <w:r w:rsidR="00B21A5E" w:rsidRPr="00B21A5E">
        <w:rPr>
          <w:rFonts w:cs="Times New Roman"/>
          <w:bCs/>
          <w:color w:val="000000" w:themeColor="text1"/>
          <w:sz w:val="22"/>
          <w:lang w:val="vi-VN"/>
        </w:rPr>
        <w:t>]</w:t>
      </w:r>
      <w:r w:rsidRPr="00333D9D">
        <w:rPr>
          <w:rFonts w:cs="Times New Roman"/>
          <w:bCs/>
          <w:color w:val="000000" w:themeColor="text1"/>
          <w:sz w:val="22"/>
          <w:lang w:val="vi-VN"/>
        </w:rPr>
        <w:t xml:space="preserve"> so sánh hiệu quả của phản hồi AI và phản hồi giáo viên trong quá trình chỉnh sửa bài luận học thuật tại Đại học Huế và phát hiện rằng phản hồi AI thúc đẩy tần suất chỉnh sửa cao hơn, chủ yếu ở bề mặt ngôn ngữ (ngữ pháp, từ vựng), trong khi phản hồi giáo viên hiệu quả hơn ở cấp độ nội dung và tổ chức bậc cao. Lai và Trinh </w:t>
      </w:r>
      <w:r w:rsidR="00B21A5E" w:rsidRPr="00B21A5E">
        <w:rPr>
          <w:rFonts w:cs="Times New Roman"/>
          <w:bCs/>
          <w:color w:val="000000" w:themeColor="text1"/>
          <w:sz w:val="22"/>
          <w:lang w:val="vi-VN"/>
        </w:rPr>
        <w:t>[2</w:t>
      </w:r>
      <w:r w:rsidR="002B5B51">
        <w:rPr>
          <w:rFonts w:cs="Times New Roman"/>
          <w:bCs/>
          <w:color w:val="000000" w:themeColor="text1"/>
          <w:sz w:val="22"/>
          <w:lang w:val="vi-VN"/>
        </w:rPr>
        <w:t>6</w:t>
      </w:r>
      <w:r w:rsidR="00B21A5E" w:rsidRPr="00B21A5E">
        <w:rPr>
          <w:rFonts w:cs="Times New Roman"/>
          <w:bCs/>
          <w:color w:val="000000" w:themeColor="text1"/>
          <w:sz w:val="22"/>
          <w:lang w:val="vi-VN"/>
        </w:rPr>
        <w:t>]</w:t>
      </w:r>
      <w:r w:rsidRPr="00333D9D">
        <w:rPr>
          <w:rFonts w:cs="Times New Roman"/>
          <w:bCs/>
          <w:color w:val="000000" w:themeColor="text1"/>
          <w:sz w:val="22"/>
          <w:lang w:val="vi-VN"/>
        </w:rPr>
        <w:t xml:space="preserve"> nghiên cứu sinh viên chuyên tiếng Anh tại Đại học Ngoại ngữ, Đại học Quốc gia Hà Nội và xác nhận tác động tích cực của ChatGPT đối với điểm viết, nhưng cảnh báo nguy cơ phụ thuộc AI và hạn chế của phương pháp thuần định lượng.</w:t>
      </w:r>
    </w:p>
    <w:p w14:paraId="3BCB7D66"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Nhìn chung, các nghiên cứu trước đã chỉ ra tiềm năng tích cực của AI trong việc hỗ trợ kỹ năng viết, nhưng vẫn còn nhiều khoảng trống. Hầu hết các nghiên cứu tập trung rộng vào kỹ năng viết học thuật nói chung, trong khi nghiên cứu về các thể loại cụ thể như viết thư vẫn còn hạn chế. Nghiên cứu này nhằm lấp đầy khoảng trống đó bằng cách khảo sát nhận thức của sinh viên về hiệu quả của công cụ AI trong việc hỗ trợ kỹ năng viết thư chính thức tại bối cảnh Việt Nam.</w:t>
      </w:r>
    </w:p>
    <w:p w14:paraId="08968095" w14:textId="77777777" w:rsidR="00A657A0" w:rsidRPr="005F4547" w:rsidRDefault="00A657A0" w:rsidP="003E2CA3">
      <w:pPr>
        <w:pStyle w:val="Heading1"/>
        <w:jc w:val="both"/>
        <w:rPr>
          <w:lang w:val="vi-VN"/>
        </w:rPr>
      </w:pPr>
      <w:r w:rsidRPr="005F4547">
        <w:rPr>
          <w:lang w:val="vi-VN"/>
        </w:rPr>
        <w:lastRenderedPageBreak/>
        <w:t>3. PHƯƠNG PHÁP NGHIÊN CỨU</w:t>
      </w:r>
    </w:p>
    <w:p w14:paraId="10CF9565" w14:textId="77777777" w:rsidR="00A657A0" w:rsidRPr="005F4547" w:rsidRDefault="00A657A0" w:rsidP="003E2CA3">
      <w:pPr>
        <w:pStyle w:val="Heading1"/>
        <w:jc w:val="both"/>
        <w:rPr>
          <w:lang w:val="vi-VN"/>
        </w:rPr>
      </w:pPr>
      <w:r w:rsidRPr="005F4547">
        <w:rPr>
          <w:lang w:val="vi-VN"/>
        </w:rPr>
        <w:t>3.1. Thiết kế nghiên cứu</w:t>
      </w:r>
    </w:p>
    <w:p w14:paraId="06A2FF30" w14:textId="53DB13D5"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 xml:space="preserve">Nghiên cứu áp dụng phương pháp hỗn hợp, kết hợp cả phương pháp định lượng và định tính để có được cái nhìn sâu sắc hơn về nhận thức của sinh viên. Theo Creswell và Plano Clark </w:t>
      </w:r>
      <w:r w:rsidR="00B21A5E" w:rsidRPr="00B21A5E">
        <w:rPr>
          <w:rFonts w:cs="Times New Roman"/>
          <w:color w:val="000000" w:themeColor="text1"/>
          <w:sz w:val="22"/>
          <w:lang w:val="vi-VN"/>
        </w:rPr>
        <w:t>[2</w:t>
      </w:r>
      <w:r w:rsidR="004A2B8B">
        <w:rPr>
          <w:rFonts w:cs="Times New Roman"/>
          <w:color w:val="000000" w:themeColor="text1"/>
          <w:sz w:val="22"/>
          <w:lang w:val="vi-VN"/>
        </w:rPr>
        <w:t>7</w:t>
      </w:r>
      <w:r w:rsidR="00B21A5E" w:rsidRPr="00B21A5E">
        <w:rPr>
          <w:rFonts w:cs="Times New Roman"/>
          <w:color w:val="000000" w:themeColor="text1"/>
          <w:sz w:val="22"/>
          <w:lang w:val="vi-VN"/>
        </w:rPr>
        <w:t>]</w:t>
      </w:r>
      <w:r w:rsidRPr="005F4547">
        <w:rPr>
          <w:rFonts w:cs="Times New Roman"/>
          <w:color w:val="000000" w:themeColor="text1"/>
          <w:sz w:val="22"/>
          <w:lang w:val="vi-VN"/>
        </w:rPr>
        <w:t>, phương pháp này tạo điều kiện thuận lợi cho việc lựa chọn linh hoạt các kỹ thuật để giải quyết các câu hỏi nghiên cứu phức tạp, đồng thời tăng cường tính hợp lệ thông qua tam giác hóa dữ liệu (p. 78).</w:t>
      </w:r>
    </w:p>
    <w:p w14:paraId="36249075"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Thành phần định lượng tập trung vào phân tích dữ liệu khảo sát thu thập từ bảng câu hỏi có cấu trúc nhằm xác định nhận thức của sinh viên về các công cụ AI trong việc viết thư thông qua phân tích thống kê. Thành phần định tính bao gồm phân tích dữ liệu từ các cuộc phỏng vấn chuyên sâu để có được sự hiểu biết chi tiết hơn về cách người học đánh giá điểm mạnh và hạn chế của công cụ AI, cũng như nhận thức thực sự của họ về mức độ hiệu quả của các công cụ này trong việc hỗ trợ quá trình viết thư.</w:t>
      </w:r>
    </w:p>
    <w:p w14:paraId="33C69EF0" w14:textId="77777777" w:rsidR="00A657A0" w:rsidRPr="005F4547" w:rsidRDefault="00A657A0" w:rsidP="003E2CA3">
      <w:pPr>
        <w:pStyle w:val="Heading1"/>
        <w:jc w:val="both"/>
        <w:rPr>
          <w:lang w:val="vi-VN"/>
        </w:rPr>
      </w:pPr>
      <w:r w:rsidRPr="005F4547">
        <w:rPr>
          <w:lang w:val="vi-VN"/>
        </w:rPr>
        <w:t>3.2. Bối cảnh và đối tượng nghiên cứu</w:t>
      </w:r>
    </w:p>
    <w:p w14:paraId="65CC2D22"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được thực hiện tại Trường Đại học Quy Nhơn, một trường đại học công lập nằm ở miền Trung Việt Nam, nổi tiếng về đào tạo giáo viên và cung cấp nhiều chương trình khác nhau, bao gồm chương trình tiếng Anh. Đối tượng tham gia là sinh viên chuyên ngành tiếng Anh năm thứ hai đang theo học khóa Viết 2 — Thư, bao gồm ba loại thư với trọng tâm là thư chính thức. Hầu hết sinh viên tham gia là người sử dụng tiếng Anh ở trình độ trung cấp, phù hợp để khám phá nhận thức của họ về hiệu quả của các công cụ AI trong việc nâng cao kỹ năng viết.</w:t>
      </w:r>
    </w:p>
    <w:p w14:paraId="64EC6A49"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Có 100 sinh viên năm thứ hai tham gia nghiên cứu này, được chọn thông qua phương pháp lấy mẫu thuận tiện. Mẫu nghiên cứu bao gồm 8 sinh viên nam (8%) và 92 sinh viên nữ (92%). Về độ tuổi, 90 sinh viên trong độ tuổi 18–20 và 10 sinh viên trong độ tuổi 21–23. Về trình độ tiếng Anh theo Khung Tham chiếu Châu Âu (CEFR), 50 sinh viên tự đánh giá ở cấp độ A2, 46 sinh viên ở cấp độ B1 và 4 sinh viên ở cấp độ B2. Tất cả sinh viên tham gia đều đã có kinh nghiệm trước đó với viết học thuật.</w:t>
      </w:r>
    </w:p>
    <w:p w14:paraId="5CB652CD" w14:textId="77777777" w:rsidR="00A657A0" w:rsidRPr="005F4547" w:rsidRDefault="00A657A0" w:rsidP="003E2CA3">
      <w:pPr>
        <w:pStyle w:val="Heading1"/>
        <w:jc w:val="both"/>
        <w:rPr>
          <w:lang w:val="vi-VN"/>
        </w:rPr>
      </w:pPr>
      <w:r w:rsidRPr="005F4547">
        <w:rPr>
          <w:lang w:val="vi-VN"/>
        </w:rPr>
        <w:t>3.3. Công cụ thu thập dữ liệu</w:t>
      </w:r>
    </w:p>
    <w:p w14:paraId="59936BF8"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Nghiên cứu sử dụng hai nguồn dữ liệu chính: bảng khảo sát nhận thức có cấu trúc và phỏng vấn bán cấu trúc.</w:t>
      </w:r>
    </w:p>
    <w:p w14:paraId="07A1FFB6" w14:textId="5F85FEB0" w:rsidR="00A657A0" w:rsidRPr="005F4547" w:rsidRDefault="00A657A0" w:rsidP="003E2CA3">
      <w:pPr>
        <w:spacing w:before="120" w:after="120" w:line="240" w:lineRule="auto"/>
        <w:jc w:val="both"/>
        <w:rPr>
          <w:rFonts w:cs="Times New Roman"/>
          <w:color w:val="000000" w:themeColor="text1"/>
          <w:sz w:val="22"/>
          <w:lang w:val="vi-VN"/>
        </w:rPr>
      </w:pPr>
      <w:r w:rsidRPr="000F1667">
        <w:rPr>
          <w:rFonts w:cs="Times New Roman"/>
          <w:bCs/>
          <w:color w:val="000000" w:themeColor="text1"/>
          <w:sz w:val="22"/>
          <w:lang w:val="vi-VN"/>
        </w:rPr>
        <w:t>Bảng khảo sát</w:t>
      </w:r>
      <w:r w:rsidRPr="005F4547">
        <w:rPr>
          <w:rFonts w:cs="Times New Roman"/>
          <w:color w:val="000000" w:themeColor="text1"/>
          <w:sz w:val="22"/>
          <w:lang w:val="vi-VN"/>
        </w:rPr>
        <w:t xml:space="preserve"> được thiết kế để đánh giá nhận thức của sinh viên về các công cụ AI, khảo sát tần suất sử dụng AI và đánh giá các vấn đề cũng như kết quả học tập liên quan đến việc viết thư. Bảng khảo sát bao gồm các mục được đo lường trên thang đo Likert 5 điểm (1 = Hoàn toàn không đồng ý đến 5 = Hoàn toàn đồng ý), gồm các phần: (1) Thái độ </w:t>
      </w:r>
      <w:r w:rsidRPr="00333D9D">
        <w:rPr>
          <w:rFonts w:cs="Times New Roman"/>
          <w:color w:val="000000" w:themeColor="text1"/>
          <w:sz w:val="22"/>
          <w:lang w:val="vi-VN"/>
        </w:rPr>
        <w:t>-</w:t>
      </w:r>
      <w:r w:rsidRPr="005F4547">
        <w:rPr>
          <w:rFonts w:cs="Times New Roman"/>
          <w:color w:val="000000" w:themeColor="text1"/>
          <w:sz w:val="22"/>
          <w:lang w:val="vi-VN"/>
        </w:rPr>
        <w:t xml:space="preserve"> kiểm tra thái độ của sinh viên đối với việc sử dụng công cụ AI trong quá trình viết; (2) Tổ chức </w:t>
      </w:r>
      <w:r w:rsidRPr="00333D9D">
        <w:rPr>
          <w:rFonts w:cs="Times New Roman"/>
          <w:color w:val="000000" w:themeColor="text1"/>
          <w:sz w:val="22"/>
          <w:lang w:val="vi-VN"/>
        </w:rPr>
        <w:t>-</w:t>
      </w:r>
      <w:r w:rsidRPr="005F4547">
        <w:rPr>
          <w:rFonts w:cs="Times New Roman"/>
          <w:color w:val="000000" w:themeColor="text1"/>
          <w:sz w:val="22"/>
          <w:lang w:val="vi-VN"/>
        </w:rPr>
        <w:t xml:space="preserve"> đánh giá nhận thức của sinh viên về vai trò của công cụ AI trong việc giúp họ cấu trúc thư chính thức; (3) Độ chính xác ngôn ngữ </w:t>
      </w:r>
      <w:r w:rsidRPr="00333D9D">
        <w:rPr>
          <w:rFonts w:cs="Times New Roman"/>
          <w:color w:val="000000" w:themeColor="text1"/>
          <w:sz w:val="22"/>
          <w:lang w:val="vi-VN"/>
        </w:rPr>
        <w:t>-</w:t>
      </w:r>
      <w:r w:rsidRPr="005F4547">
        <w:rPr>
          <w:rFonts w:cs="Times New Roman"/>
          <w:color w:val="000000" w:themeColor="text1"/>
          <w:sz w:val="22"/>
          <w:lang w:val="vi-VN"/>
        </w:rPr>
        <w:t xml:space="preserve"> đánh giá nhận thức của sinh viên về cách công cụ AI hỗ trợ cải thiện tính chính xác ngữ pháp; (4) Khả năng tiếp cận </w:t>
      </w:r>
      <w:r w:rsidRPr="00333D9D">
        <w:rPr>
          <w:rFonts w:cs="Times New Roman"/>
          <w:color w:val="000000" w:themeColor="text1"/>
          <w:sz w:val="22"/>
          <w:lang w:val="vi-VN"/>
        </w:rPr>
        <w:t>-</w:t>
      </w:r>
      <w:r w:rsidRPr="005F4547">
        <w:rPr>
          <w:rFonts w:cs="Times New Roman"/>
          <w:color w:val="000000" w:themeColor="text1"/>
          <w:sz w:val="22"/>
          <w:lang w:val="vi-VN"/>
        </w:rPr>
        <w:t xml:space="preserve"> đo lường quan điểm của sinh viên về khả năng tiếp cận và sự dễ sử dụng của công cụ viết AI; và (5) Thách thức </w:t>
      </w:r>
      <w:r w:rsidRPr="00333D9D">
        <w:rPr>
          <w:rFonts w:cs="Times New Roman"/>
          <w:color w:val="000000" w:themeColor="text1"/>
          <w:sz w:val="22"/>
          <w:lang w:val="vi-VN"/>
        </w:rPr>
        <w:t>-</w:t>
      </w:r>
      <w:r w:rsidRPr="005F4547">
        <w:rPr>
          <w:rFonts w:cs="Times New Roman"/>
          <w:color w:val="000000" w:themeColor="text1"/>
          <w:sz w:val="22"/>
          <w:lang w:val="vi-VN"/>
        </w:rPr>
        <w:t xml:space="preserve"> xác định những khó khăn mà sinh viên gặp phải khi sử dụng công cụ viết AI. Bảng khảo sát được điều chỉnh từ các công cụ đã được xác thực trong nghiên cứu về thư chính thức, tuân theo các nguyên tắc thiết kế thang đo của DeVellis</w:t>
      </w:r>
      <w:r w:rsidR="0028137A" w:rsidRPr="0028137A">
        <w:rPr>
          <w:rFonts w:cs="Times New Roman"/>
          <w:color w:val="000000" w:themeColor="text1"/>
          <w:sz w:val="22"/>
          <w:lang w:val="vi-VN"/>
        </w:rPr>
        <w:t xml:space="preserve"> [2</w:t>
      </w:r>
      <w:r w:rsidR="004A2B8B">
        <w:rPr>
          <w:rFonts w:cs="Times New Roman"/>
          <w:color w:val="000000" w:themeColor="text1"/>
          <w:sz w:val="22"/>
          <w:lang w:val="vi-VN"/>
        </w:rPr>
        <w:t>8</w:t>
      </w:r>
      <w:r w:rsidR="0028137A" w:rsidRPr="0028137A">
        <w:rPr>
          <w:rFonts w:cs="Times New Roman"/>
          <w:color w:val="000000" w:themeColor="text1"/>
          <w:sz w:val="22"/>
          <w:lang w:val="vi-VN"/>
        </w:rPr>
        <w:t>]</w:t>
      </w:r>
      <w:r w:rsidRPr="005F4547">
        <w:rPr>
          <w:rFonts w:cs="Times New Roman"/>
          <w:color w:val="000000" w:themeColor="text1"/>
          <w:sz w:val="22"/>
          <w:lang w:val="vi-VN"/>
        </w:rPr>
        <w:t xml:space="preserve">. </w:t>
      </w:r>
    </w:p>
    <w:p w14:paraId="6CDB8AD5" w14:textId="77777777" w:rsidR="00A657A0" w:rsidRPr="00333D9D" w:rsidRDefault="00A657A0" w:rsidP="003E2CA3">
      <w:pPr>
        <w:spacing w:before="120" w:after="120" w:line="240" w:lineRule="auto"/>
        <w:jc w:val="both"/>
        <w:rPr>
          <w:rFonts w:cs="Times New Roman"/>
          <w:color w:val="000000" w:themeColor="text1"/>
          <w:sz w:val="22"/>
          <w:lang w:val="vi-VN"/>
        </w:rPr>
      </w:pPr>
      <w:r w:rsidRPr="000F1667">
        <w:rPr>
          <w:rFonts w:cs="Times New Roman"/>
          <w:bCs/>
          <w:color w:val="000000" w:themeColor="text1"/>
          <w:sz w:val="22"/>
          <w:lang w:val="vi-VN"/>
        </w:rPr>
        <w:t>Phỏng vấn bán cấu trúc</w:t>
      </w:r>
      <w:r w:rsidRPr="005F4547">
        <w:rPr>
          <w:rFonts w:cs="Times New Roman"/>
          <w:color w:val="000000" w:themeColor="text1"/>
          <w:sz w:val="22"/>
          <w:lang w:val="vi-VN"/>
        </w:rPr>
        <w:t xml:space="preserve"> được thực hiện để có được cái nhìn sâu sắc hơn về các mô hình sử dụng công cụ AI của sinh viên để viết. Mười hai sinh viên được chọn có mục đích (purposive sampling) trong số 100 sinh viên EFL hoàn thành bảng khảo sát, dựa trên hai tiêu chí cụ thể: (1) trình độ tiếng Anh theo CEFR (A2, B1, B2) và (2) tần suất sử dụng công cụ AI (thường xuyên, thỉnh thoảng, hiếm khi). Cách chọn mẫu có mục đích này đảm bảo tính đại diện theo tiêu chí và thu thập được quan điểm đa dạng từ các nhóm sinh viên khác nhau. Thông tin mô tả về 12 người tham gia phỏng vấn được trình bày trong Bảng </w:t>
      </w:r>
      <w:r>
        <w:rPr>
          <w:rFonts w:cs="Times New Roman"/>
          <w:color w:val="000000" w:themeColor="text1"/>
          <w:sz w:val="22"/>
          <w:lang w:val="vi-VN"/>
        </w:rPr>
        <w:t>1</w:t>
      </w:r>
      <w:r w:rsidRPr="005F4547">
        <w:rPr>
          <w:rFonts w:cs="Times New Roman"/>
          <w:color w:val="000000" w:themeColor="text1"/>
          <w:sz w:val="22"/>
          <w:lang w:val="vi-VN"/>
        </w:rPr>
        <w:t>.</w:t>
      </w:r>
    </w:p>
    <w:p w14:paraId="3D6A038B"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cs="Times New Roman"/>
          <w:b/>
          <w:bCs/>
          <w:color w:val="000000" w:themeColor="text1"/>
          <w:sz w:val="20"/>
          <w:szCs w:val="20"/>
          <w:lang w:val="vi-VN"/>
        </w:rPr>
        <w:t>Bảng</w:t>
      </w:r>
      <w:r>
        <w:rPr>
          <w:rFonts w:cs="Times New Roman"/>
          <w:b/>
          <w:bCs/>
          <w:color w:val="000000" w:themeColor="text1"/>
          <w:sz w:val="20"/>
          <w:szCs w:val="20"/>
          <w:lang w:val="vi-VN"/>
        </w:rPr>
        <w:t xml:space="preserve"> </w:t>
      </w:r>
      <w:r w:rsidRPr="005F4547">
        <w:rPr>
          <w:rFonts w:cs="Times New Roman"/>
          <w:b/>
          <w:bCs/>
          <w:color w:val="000000" w:themeColor="text1"/>
          <w:sz w:val="20"/>
          <w:szCs w:val="20"/>
          <w:lang w:val="vi-VN"/>
        </w:rPr>
        <w:t xml:space="preserve">1. </w:t>
      </w:r>
      <w:r w:rsidRPr="005F4547">
        <w:rPr>
          <w:rFonts w:cs="Times New Roman"/>
          <w:color w:val="000000" w:themeColor="text1"/>
          <w:sz w:val="20"/>
          <w:szCs w:val="20"/>
          <w:lang w:val="vi-VN"/>
        </w:rPr>
        <w:t>Đặc điểm của 12 người tham gia phỏng vấn</w:t>
      </w:r>
    </w:p>
    <w:tbl>
      <w:tblPr>
        <w:tblStyle w:val="TableGrid"/>
        <w:tblW w:w="0" w:type="auto"/>
        <w:tblInd w:w="108" w:type="dxa"/>
        <w:tblLook w:val="04A0" w:firstRow="1" w:lastRow="0" w:firstColumn="1" w:lastColumn="0" w:noHBand="0" w:noVBand="1"/>
      </w:tblPr>
      <w:tblGrid>
        <w:gridCol w:w="1059"/>
        <w:gridCol w:w="1121"/>
        <w:gridCol w:w="984"/>
        <w:gridCol w:w="1202"/>
      </w:tblGrid>
      <w:tr w:rsidR="00A657A0" w:rsidRPr="00333D9D" w14:paraId="4BE3C5DA" w14:textId="77777777" w:rsidTr="00680A63">
        <w:trPr>
          <w:trHeight w:val="445"/>
        </w:trPr>
        <w:tc>
          <w:tcPr>
            <w:tcW w:w="2243" w:type="dxa"/>
          </w:tcPr>
          <w:p w14:paraId="2716B035"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Mã người tham gia</w:t>
            </w:r>
          </w:p>
        </w:tc>
        <w:tc>
          <w:tcPr>
            <w:tcW w:w="2351" w:type="dxa"/>
          </w:tcPr>
          <w:p w14:paraId="2C72AA63"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Trình độ CEFR</w:t>
            </w:r>
          </w:p>
        </w:tc>
        <w:tc>
          <w:tcPr>
            <w:tcW w:w="2351" w:type="dxa"/>
          </w:tcPr>
          <w:p w14:paraId="45FF563B"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Giới tính</w:t>
            </w:r>
          </w:p>
        </w:tc>
        <w:tc>
          <w:tcPr>
            <w:tcW w:w="2351" w:type="dxa"/>
          </w:tcPr>
          <w:p w14:paraId="6F9BED19" w14:textId="77777777" w:rsidR="00A657A0" w:rsidRPr="00333D9D" w:rsidRDefault="00A657A0" w:rsidP="003E2CA3">
            <w:pPr>
              <w:spacing w:before="120" w:after="120"/>
              <w:jc w:val="both"/>
              <w:rPr>
                <w:rFonts w:cs="Times New Roman"/>
                <w:color w:val="000000" w:themeColor="text1"/>
                <w:sz w:val="22"/>
              </w:rPr>
            </w:pPr>
            <w:r w:rsidRPr="00333D9D">
              <w:rPr>
                <w:rFonts w:cs="Times New Roman"/>
                <w:b/>
                <w:color w:val="000000" w:themeColor="text1"/>
                <w:sz w:val="22"/>
              </w:rPr>
              <w:t>Tần suất sử dụng AI</w:t>
            </w:r>
          </w:p>
        </w:tc>
      </w:tr>
      <w:tr w:rsidR="00A657A0" w:rsidRPr="00333D9D" w14:paraId="711E38D7" w14:textId="77777777" w:rsidTr="00680A63">
        <w:trPr>
          <w:trHeight w:val="445"/>
        </w:trPr>
        <w:tc>
          <w:tcPr>
            <w:tcW w:w="2243" w:type="dxa"/>
          </w:tcPr>
          <w:p w14:paraId="7C2A1A1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SV01</w:t>
            </w:r>
          </w:p>
        </w:tc>
        <w:tc>
          <w:tcPr>
            <w:tcW w:w="2351" w:type="dxa"/>
          </w:tcPr>
          <w:p w14:paraId="763761F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45B5D50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6BBA9CC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61E34FD6" w14:textId="77777777" w:rsidTr="00680A63">
        <w:trPr>
          <w:trHeight w:val="445"/>
        </w:trPr>
        <w:tc>
          <w:tcPr>
            <w:tcW w:w="2243" w:type="dxa"/>
          </w:tcPr>
          <w:p w14:paraId="2F777E5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SV02</w:t>
            </w:r>
          </w:p>
        </w:tc>
        <w:tc>
          <w:tcPr>
            <w:tcW w:w="2351" w:type="dxa"/>
          </w:tcPr>
          <w:p w14:paraId="1636177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342FC80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818FE5F"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5920E6F3" w14:textId="77777777" w:rsidTr="00680A63">
        <w:trPr>
          <w:trHeight w:val="445"/>
        </w:trPr>
        <w:tc>
          <w:tcPr>
            <w:tcW w:w="2243" w:type="dxa"/>
          </w:tcPr>
          <w:p w14:paraId="687AAFF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SV03</w:t>
            </w:r>
          </w:p>
        </w:tc>
        <w:tc>
          <w:tcPr>
            <w:tcW w:w="2351" w:type="dxa"/>
          </w:tcPr>
          <w:p w14:paraId="45BD6DC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0F2A078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5A6E6B8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Hiếm khi</w:t>
            </w:r>
          </w:p>
        </w:tc>
      </w:tr>
      <w:tr w:rsidR="00A657A0" w:rsidRPr="00333D9D" w14:paraId="6C7E89CC" w14:textId="77777777" w:rsidTr="00680A63">
        <w:trPr>
          <w:trHeight w:val="445"/>
        </w:trPr>
        <w:tc>
          <w:tcPr>
            <w:tcW w:w="2243" w:type="dxa"/>
          </w:tcPr>
          <w:p w14:paraId="5E48D33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SV04</w:t>
            </w:r>
          </w:p>
        </w:tc>
        <w:tc>
          <w:tcPr>
            <w:tcW w:w="2351" w:type="dxa"/>
          </w:tcPr>
          <w:p w14:paraId="2ADCB8A2"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A2</w:t>
            </w:r>
          </w:p>
        </w:tc>
        <w:tc>
          <w:tcPr>
            <w:tcW w:w="2351" w:type="dxa"/>
          </w:tcPr>
          <w:p w14:paraId="70A3E0C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59F3793A"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29189BC5" w14:textId="77777777" w:rsidTr="00680A63">
        <w:trPr>
          <w:trHeight w:val="445"/>
        </w:trPr>
        <w:tc>
          <w:tcPr>
            <w:tcW w:w="2243" w:type="dxa"/>
          </w:tcPr>
          <w:p w14:paraId="4D794E3F"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lastRenderedPageBreak/>
              <w:t>SV05</w:t>
            </w:r>
          </w:p>
        </w:tc>
        <w:tc>
          <w:tcPr>
            <w:tcW w:w="2351" w:type="dxa"/>
          </w:tcPr>
          <w:p w14:paraId="41BB9988"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54FDDDA8"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A2D5B6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587B9CCF" w14:textId="77777777" w:rsidTr="00680A63">
        <w:trPr>
          <w:trHeight w:val="445"/>
        </w:trPr>
        <w:tc>
          <w:tcPr>
            <w:tcW w:w="2243" w:type="dxa"/>
          </w:tcPr>
          <w:p w14:paraId="301C9921"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SV06</w:t>
            </w:r>
          </w:p>
        </w:tc>
        <w:tc>
          <w:tcPr>
            <w:tcW w:w="2351" w:type="dxa"/>
          </w:tcPr>
          <w:p w14:paraId="542B422E"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1A96CB9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60CEA0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604E6670" w14:textId="77777777" w:rsidTr="00680A63">
        <w:trPr>
          <w:trHeight w:val="445"/>
        </w:trPr>
        <w:tc>
          <w:tcPr>
            <w:tcW w:w="2243" w:type="dxa"/>
          </w:tcPr>
          <w:p w14:paraId="193B91D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SV07</w:t>
            </w:r>
          </w:p>
        </w:tc>
        <w:tc>
          <w:tcPr>
            <w:tcW w:w="2351" w:type="dxa"/>
          </w:tcPr>
          <w:p w14:paraId="1D57648A"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3CB8BDC7"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1655454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14D1B7B2" w14:textId="77777777" w:rsidTr="00680A63">
        <w:trPr>
          <w:trHeight w:val="445"/>
        </w:trPr>
        <w:tc>
          <w:tcPr>
            <w:tcW w:w="2243" w:type="dxa"/>
          </w:tcPr>
          <w:p w14:paraId="3ABCCDC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SV08</w:t>
            </w:r>
          </w:p>
        </w:tc>
        <w:tc>
          <w:tcPr>
            <w:tcW w:w="2351" w:type="dxa"/>
          </w:tcPr>
          <w:p w14:paraId="782E0A4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194D233B"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3F4D5564"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Hiếm khi</w:t>
            </w:r>
          </w:p>
        </w:tc>
      </w:tr>
      <w:tr w:rsidR="00A657A0" w:rsidRPr="00333D9D" w14:paraId="0B0BF029" w14:textId="77777777" w:rsidTr="00680A63">
        <w:trPr>
          <w:trHeight w:val="445"/>
        </w:trPr>
        <w:tc>
          <w:tcPr>
            <w:tcW w:w="2243" w:type="dxa"/>
          </w:tcPr>
          <w:p w14:paraId="4C80DD63"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SV09</w:t>
            </w:r>
          </w:p>
        </w:tc>
        <w:tc>
          <w:tcPr>
            <w:tcW w:w="2351" w:type="dxa"/>
          </w:tcPr>
          <w:p w14:paraId="06BA01E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28E698D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31830963"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0874AB85" w14:textId="77777777" w:rsidTr="00680A63">
        <w:trPr>
          <w:trHeight w:val="445"/>
        </w:trPr>
        <w:tc>
          <w:tcPr>
            <w:tcW w:w="2243" w:type="dxa"/>
          </w:tcPr>
          <w:p w14:paraId="64091C8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SV10</w:t>
            </w:r>
          </w:p>
        </w:tc>
        <w:tc>
          <w:tcPr>
            <w:tcW w:w="2351" w:type="dxa"/>
          </w:tcPr>
          <w:p w14:paraId="4C983365"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B1</w:t>
            </w:r>
          </w:p>
        </w:tc>
        <w:tc>
          <w:tcPr>
            <w:tcW w:w="2351" w:type="dxa"/>
          </w:tcPr>
          <w:p w14:paraId="05F8870E"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2A61E40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r w:rsidR="00A657A0" w:rsidRPr="00333D9D" w14:paraId="385782BB" w14:textId="77777777" w:rsidTr="00680A63">
        <w:trPr>
          <w:trHeight w:val="445"/>
        </w:trPr>
        <w:tc>
          <w:tcPr>
            <w:tcW w:w="2243" w:type="dxa"/>
          </w:tcPr>
          <w:p w14:paraId="7EE4C6C8"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SV11</w:t>
            </w:r>
          </w:p>
        </w:tc>
        <w:tc>
          <w:tcPr>
            <w:tcW w:w="2351" w:type="dxa"/>
          </w:tcPr>
          <w:p w14:paraId="29AAF313"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B2</w:t>
            </w:r>
          </w:p>
        </w:tc>
        <w:tc>
          <w:tcPr>
            <w:tcW w:w="2351" w:type="dxa"/>
          </w:tcPr>
          <w:p w14:paraId="1E3BE2AA"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Nữ</w:t>
            </w:r>
          </w:p>
        </w:tc>
        <w:tc>
          <w:tcPr>
            <w:tcW w:w="2351" w:type="dxa"/>
          </w:tcPr>
          <w:p w14:paraId="7A736786"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Thường xuyên</w:t>
            </w:r>
          </w:p>
        </w:tc>
      </w:tr>
      <w:tr w:rsidR="00A657A0" w:rsidRPr="00333D9D" w14:paraId="5BB2170B" w14:textId="77777777" w:rsidTr="00680A63">
        <w:trPr>
          <w:trHeight w:val="445"/>
        </w:trPr>
        <w:tc>
          <w:tcPr>
            <w:tcW w:w="2243" w:type="dxa"/>
          </w:tcPr>
          <w:p w14:paraId="103F0DF0"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SV12</w:t>
            </w:r>
          </w:p>
        </w:tc>
        <w:tc>
          <w:tcPr>
            <w:tcW w:w="2351" w:type="dxa"/>
          </w:tcPr>
          <w:p w14:paraId="5E066709"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B2</w:t>
            </w:r>
          </w:p>
        </w:tc>
        <w:tc>
          <w:tcPr>
            <w:tcW w:w="2351" w:type="dxa"/>
          </w:tcPr>
          <w:p w14:paraId="36AB9C9C"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Nam</w:t>
            </w:r>
          </w:p>
        </w:tc>
        <w:tc>
          <w:tcPr>
            <w:tcW w:w="2351" w:type="dxa"/>
          </w:tcPr>
          <w:p w14:paraId="70A3EC6D" w14:textId="77777777" w:rsidR="00A657A0" w:rsidRPr="00333D9D" w:rsidRDefault="00A657A0" w:rsidP="003E2CA3">
            <w:pPr>
              <w:spacing w:before="120" w:after="120"/>
              <w:jc w:val="both"/>
              <w:rPr>
                <w:rFonts w:cs="Times New Roman"/>
                <w:color w:val="000000" w:themeColor="text1"/>
                <w:sz w:val="22"/>
              </w:rPr>
            </w:pPr>
            <w:r w:rsidRPr="00333D9D">
              <w:rPr>
                <w:rFonts w:cs="Times New Roman"/>
                <w:color w:val="000000" w:themeColor="text1"/>
                <w:sz w:val="22"/>
              </w:rPr>
              <w:t>Thỉnh thoảng</w:t>
            </w:r>
          </w:p>
        </w:tc>
      </w:tr>
    </w:tbl>
    <w:p w14:paraId="5A2AEE2A" w14:textId="77777777" w:rsidR="00A657A0" w:rsidRPr="008D1748" w:rsidRDefault="00A657A0" w:rsidP="003E2CA3">
      <w:pPr>
        <w:spacing w:before="120" w:after="120" w:line="240" w:lineRule="auto"/>
        <w:jc w:val="both"/>
        <w:rPr>
          <w:rFonts w:cs="Times New Roman"/>
          <w:color w:val="000000" w:themeColor="text1"/>
          <w:sz w:val="22"/>
          <w:lang w:val="vi-VN"/>
        </w:rPr>
      </w:pPr>
      <w:r w:rsidRPr="000F1667">
        <w:rPr>
          <w:rFonts w:cs="Times New Roman"/>
          <w:color w:val="000000" w:themeColor="text1"/>
          <w:sz w:val="22"/>
          <w:lang w:val="vi-VN"/>
        </w:rPr>
        <w:t xml:space="preserve">Phỏng vấn bao gồm các câu hỏi mở, cho phép sinh viên chia sẻ suy nghĩ của họ một cách tự do trong khi tập trung vào ba chủ đề chính: các loại công cụ viết AI yêu thích được sử dụng, động lực sử dụng các công cụ này và cách các công cụ AI được tích hợp vào quá trình viết. </w:t>
      </w:r>
      <w:r w:rsidRPr="008D1748">
        <w:rPr>
          <w:rFonts w:cs="Times New Roman"/>
          <w:color w:val="000000" w:themeColor="text1"/>
          <w:sz w:val="22"/>
          <w:lang w:val="vi-VN"/>
        </w:rPr>
        <w:t>Các cuộc phỏng vấn diễn ra trong môi trường yên tĩnh và thường kéo dài từ 10 đến 15 phút.</w:t>
      </w:r>
    </w:p>
    <w:p w14:paraId="3BFFB40C" w14:textId="77777777" w:rsidR="00A657A0" w:rsidRPr="008D1748" w:rsidRDefault="00A657A0" w:rsidP="003E2CA3">
      <w:pPr>
        <w:pStyle w:val="Heading1"/>
        <w:jc w:val="both"/>
        <w:rPr>
          <w:lang w:val="vi-VN"/>
        </w:rPr>
      </w:pPr>
      <w:r w:rsidRPr="008D1748">
        <w:rPr>
          <w:lang w:val="vi-VN"/>
        </w:rPr>
        <w:t>3.4. Phương pháp phân tích dữ liệu</w:t>
      </w:r>
    </w:p>
    <w:p w14:paraId="5BAB14B0" w14:textId="77777777" w:rsidR="00A657A0" w:rsidRPr="008D1748" w:rsidRDefault="00A657A0" w:rsidP="003E2CA3">
      <w:pPr>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Dữ liệu thu thập từ khảo sát được phân tích bằng phương pháp định lượng. Dữ liệu từ các câu hỏi trắc nghiệm được số hóa và tần số cũng như tỷ lệ phần trăm được tính toán để đo lường tần suất sử dụng AI của sinh viên và sở thích của họ. Dữ liệu từ các mục thang đo Likert được xử lý bằng cách sử dụng thống kê mô tả, bao gồm giá trị trung bình (M) và độ lệch chuẩn (SD), để cung cấp sự hiểu biết về cách sinh viên nhận thức các công cụ AI trong việc nâng cao kỹ năng viết thư của họ.</w:t>
      </w:r>
    </w:p>
    <w:p w14:paraId="4D458618" w14:textId="0262E805" w:rsidR="00A657A0" w:rsidRPr="008D1748" w:rsidRDefault="00A657A0" w:rsidP="003E2CA3">
      <w:pPr>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Dữ liệu phỏng vấn</w:t>
      </w:r>
      <w:r w:rsidRPr="00333D9D">
        <w:rPr>
          <w:rFonts w:cs="Times New Roman"/>
          <w:color w:val="000000" w:themeColor="text1"/>
          <w:sz w:val="22"/>
          <w:lang w:val="vi-VN"/>
        </w:rPr>
        <w:t xml:space="preserve"> bán cấu trúc</w:t>
      </w:r>
      <w:r w:rsidRPr="008D1748">
        <w:rPr>
          <w:rFonts w:cs="Times New Roman"/>
          <w:color w:val="000000" w:themeColor="text1"/>
          <w:sz w:val="22"/>
          <w:lang w:val="vi-VN"/>
        </w:rPr>
        <w:t xml:space="preserve"> được phân tích theo phương pháp phân tích chủ đề theo khung Braun và Clarke </w:t>
      </w:r>
      <w:r w:rsidR="00B21A5E" w:rsidRPr="00B21A5E">
        <w:rPr>
          <w:rFonts w:cs="Times New Roman"/>
          <w:color w:val="000000" w:themeColor="text1"/>
          <w:sz w:val="22"/>
          <w:lang w:val="vi-VN"/>
        </w:rPr>
        <w:t>[</w:t>
      </w:r>
      <w:r w:rsidR="004A2B8B">
        <w:rPr>
          <w:rFonts w:cs="Times New Roman"/>
          <w:color w:val="000000" w:themeColor="text1"/>
          <w:sz w:val="22"/>
          <w:lang w:val="vi-VN"/>
        </w:rPr>
        <w:t>29</w:t>
      </w:r>
      <w:r w:rsidR="00B21A5E" w:rsidRPr="00B21A5E">
        <w:rPr>
          <w:rFonts w:cs="Times New Roman"/>
          <w:color w:val="000000" w:themeColor="text1"/>
          <w:sz w:val="22"/>
          <w:lang w:val="vi-VN"/>
        </w:rPr>
        <w:t>]</w:t>
      </w:r>
      <w:r w:rsidRPr="008D1748">
        <w:rPr>
          <w:rFonts w:cs="Times New Roman"/>
          <w:color w:val="000000" w:themeColor="text1"/>
          <w:sz w:val="22"/>
          <w:lang w:val="vi-VN"/>
        </w:rPr>
        <w:t xml:space="preserve">, được coi là một phương pháp mạnh mẽ để phân tích dữ liệu định tính. Khung sáu giai đoạn bao gồm làm quen với dữ liệu, mã hóa có hệ thống, tìm kiếm chủ đề, xem xét chủ đề, định nghĩa và đặt tên chủ đề, và báo cáo. Câu trả lời của sinh viên tham gia được ghi âm và phiên âm. Sau đó, dữ liệu được mã hóa bằng cách làm nổi bật thông tin liên </w:t>
      </w:r>
      <w:r w:rsidRPr="008D1748">
        <w:rPr>
          <w:rFonts w:cs="Times New Roman"/>
          <w:color w:val="000000" w:themeColor="text1"/>
          <w:sz w:val="22"/>
          <w:lang w:val="vi-VN"/>
        </w:rPr>
        <w:t xml:space="preserve">quan cung cấp câu trả lời cho các câu hỏi nghiên cứu. Các mã có điểm tương đồng với nhau được phân loại thành các chủ đề. </w:t>
      </w:r>
    </w:p>
    <w:p w14:paraId="7F361E9B" w14:textId="77777777" w:rsidR="00A657A0" w:rsidRPr="008D1748" w:rsidRDefault="00A657A0" w:rsidP="003E2CA3">
      <w:pPr>
        <w:pStyle w:val="Heading1"/>
        <w:jc w:val="both"/>
        <w:rPr>
          <w:lang w:val="vi-VN"/>
        </w:rPr>
      </w:pPr>
      <w:r w:rsidRPr="008D1748">
        <w:rPr>
          <w:lang w:val="vi-VN"/>
        </w:rPr>
        <w:t>3.5. Vấn đề đạo đức nghiên cứu</w:t>
      </w:r>
    </w:p>
    <w:p w14:paraId="5A4122FB" w14:textId="77777777" w:rsidR="00A657A0" w:rsidRPr="008D1748" w:rsidRDefault="00A657A0" w:rsidP="003E2CA3">
      <w:pPr>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Nghiên cứu này tuân thủ các hướng dẫn đạo đức được thiết lập cho nghiên cứu giáo dục. Trước khi thu thập dữ liệu, tất cả sinh viên tham gia được thông báo về mục đích của nghiên cứu và cách dữ liệu của họ sẽ được sử dụng. Sự đồng ý có thông tin đã được lấy từ mỗi sinh viên tham gia, và họ được đảm bảo rằng sự tham gia của họ là tự nguyện và sẽ không ảnh hưởng đến tình trạng học tập của họ. Để đảm bảo tính bảo mật, tất cả dữ liệu đã được ẩn danh trong quá trình phân tích và báo cáo. Danh tính của sinh viên tham gia được bảo vệ bằng cách gán mã nhận dạng duy nhất cho các phản hồi của họ (SV01–SV12 cho người tham gia phỏng vấn).</w:t>
      </w:r>
    </w:p>
    <w:p w14:paraId="0FE7EEFF" w14:textId="77777777" w:rsidR="00A657A0" w:rsidRPr="008D1748" w:rsidRDefault="00A657A0" w:rsidP="003E2CA3">
      <w:pPr>
        <w:pStyle w:val="Heading1"/>
        <w:jc w:val="both"/>
        <w:rPr>
          <w:lang w:val="vi-VN"/>
        </w:rPr>
      </w:pPr>
      <w:r w:rsidRPr="008D1748">
        <w:rPr>
          <w:lang w:val="vi-VN"/>
        </w:rPr>
        <w:t>4. KẾT QUẢ VÀ THẢO LUẬN</w:t>
      </w:r>
    </w:p>
    <w:p w14:paraId="4FC8711F" w14:textId="77777777" w:rsidR="00A657A0" w:rsidRPr="008D1748" w:rsidRDefault="00A657A0" w:rsidP="003E2CA3">
      <w:pPr>
        <w:pStyle w:val="Heading1"/>
        <w:jc w:val="both"/>
        <w:rPr>
          <w:lang w:val="vi-VN"/>
        </w:rPr>
      </w:pPr>
      <w:r w:rsidRPr="008D1748">
        <w:rPr>
          <w:lang w:val="vi-VN"/>
        </w:rPr>
        <w:t>4.1. Thái độ của sinh viên đối với công cụ AI trong quá trình viết thư</w:t>
      </w:r>
    </w:p>
    <w:p w14:paraId="57A88CD9" w14:textId="77777777" w:rsidR="00A657A0" w:rsidRPr="008D1748" w:rsidRDefault="00A657A0" w:rsidP="003E2CA3">
      <w:pPr>
        <w:pStyle w:val="Heading2"/>
        <w:jc w:val="both"/>
        <w:rPr>
          <w:lang w:val="vi-VN"/>
        </w:rPr>
      </w:pPr>
      <w:r w:rsidRPr="008D1748">
        <w:rPr>
          <w:lang w:val="vi-VN"/>
        </w:rPr>
        <w:t>4.1.1. Kết quả khảo sát</w:t>
      </w:r>
    </w:p>
    <w:p w14:paraId="783051D2" w14:textId="77777777" w:rsidR="00A657A0" w:rsidRPr="008D1748" w:rsidRDefault="00A657A0" w:rsidP="003E2CA3">
      <w:pPr>
        <w:autoSpaceDE w:val="0"/>
        <w:autoSpaceDN w:val="0"/>
        <w:adjustRightInd w:val="0"/>
        <w:spacing w:before="120" w:after="120" w:line="240" w:lineRule="auto"/>
        <w:jc w:val="both"/>
        <w:rPr>
          <w:rFonts w:cs="Times New Roman"/>
          <w:color w:val="000000" w:themeColor="text1"/>
          <w:sz w:val="22"/>
          <w:lang w:val="vi-VN"/>
        </w:rPr>
      </w:pPr>
      <w:r w:rsidRPr="008D1748">
        <w:rPr>
          <w:rFonts w:cs="Times New Roman"/>
          <w:color w:val="000000" w:themeColor="text1"/>
          <w:sz w:val="22"/>
          <w:lang w:val="vi-VN"/>
        </w:rPr>
        <w:t>Kết quả từ bảng khảo sát cho thấy sinh viên nhìn chung có thái độ tích cực đối với việc sử dụng công cụ AI hỗ trợ viết thư.</w:t>
      </w:r>
    </w:p>
    <w:p w14:paraId="70BFE231" w14:textId="77777777" w:rsidR="00A657A0" w:rsidRPr="005F4547" w:rsidRDefault="00A657A0" w:rsidP="003E2CA3">
      <w:pPr>
        <w:autoSpaceDE w:val="0"/>
        <w:autoSpaceDN w:val="0"/>
        <w:adjustRightInd w:val="0"/>
        <w:spacing w:before="240" w:after="120" w:line="240" w:lineRule="auto"/>
        <w:jc w:val="both"/>
        <w:rPr>
          <w:rFonts w:cs="Times New Roman"/>
          <w:color w:val="000000" w:themeColor="text1"/>
          <w:sz w:val="20"/>
          <w:szCs w:val="20"/>
          <w:lang w:val="vi-VN"/>
        </w:rPr>
      </w:pPr>
      <w:r w:rsidRPr="008D1748">
        <w:rPr>
          <w:rFonts w:cs="Times New Roman"/>
          <w:b/>
          <w:bCs/>
          <w:color w:val="000000" w:themeColor="text1"/>
          <w:sz w:val="20"/>
          <w:szCs w:val="20"/>
          <w:lang w:val="vi-VN"/>
        </w:rPr>
        <w:t>Bảng 2.</w:t>
      </w:r>
      <w:r w:rsidRPr="008D1748">
        <w:rPr>
          <w:rFonts w:cs="Times New Roman"/>
          <w:color w:val="000000" w:themeColor="text1"/>
          <w:sz w:val="20"/>
          <w:szCs w:val="20"/>
          <w:lang w:val="vi-VN"/>
        </w:rPr>
        <w:t> Điểm trung bình về thái độ của sinh viên đối với công cụ AI trong viết thư</w:t>
      </w:r>
    </w:p>
    <w:tbl>
      <w:tblPr>
        <w:tblStyle w:val="TableGrid"/>
        <w:tblW w:w="4536" w:type="dxa"/>
        <w:tblInd w:w="108" w:type="dxa"/>
        <w:tblLayout w:type="fixed"/>
        <w:tblLook w:val="0000" w:firstRow="0" w:lastRow="0" w:firstColumn="0" w:lastColumn="0" w:noHBand="0" w:noVBand="0"/>
      </w:tblPr>
      <w:tblGrid>
        <w:gridCol w:w="1701"/>
        <w:gridCol w:w="1134"/>
        <w:gridCol w:w="1701"/>
      </w:tblGrid>
      <w:tr w:rsidR="00A657A0" w:rsidRPr="00333D9D" w14:paraId="6F02126C" w14:textId="77777777" w:rsidTr="00680A63">
        <w:trPr>
          <w:trHeight w:val="340"/>
          <w:tblHeader/>
        </w:trPr>
        <w:tc>
          <w:tcPr>
            <w:tcW w:w="1701" w:type="dxa"/>
          </w:tcPr>
          <w:p w14:paraId="0C556A37" w14:textId="77777777" w:rsidR="00A657A0" w:rsidRPr="00333D9D" w:rsidRDefault="00A657A0" w:rsidP="003E2CA3">
            <w:pPr>
              <w:autoSpaceDE w:val="0"/>
              <w:autoSpaceDN w:val="0"/>
              <w:adjustRightInd w:val="0"/>
              <w:spacing w:before="120" w:after="120"/>
              <w:jc w:val="both"/>
              <w:rPr>
                <w:rFonts w:cs="Times New Roman"/>
                <w:b/>
                <w:bCs/>
                <w:color w:val="000000" w:themeColor="text1"/>
                <w:sz w:val="22"/>
              </w:rPr>
            </w:pPr>
            <w:r w:rsidRPr="00333D9D">
              <w:rPr>
                <w:rFonts w:cs="Times New Roman"/>
                <w:b/>
                <w:bCs/>
                <w:color w:val="000000" w:themeColor="text1"/>
                <w:sz w:val="22"/>
              </w:rPr>
              <w:t>Nhận định</w:t>
            </w:r>
          </w:p>
        </w:tc>
        <w:tc>
          <w:tcPr>
            <w:tcW w:w="1134" w:type="dxa"/>
          </w:tcPr>
          <w:p w14:paraId="43D86F8F" w14:textId="77777777" w:rsidR="00A657A0" w:rsidRPr="00333D9D" w:rsidRDefault="00A657A0" w:rsidP="003E2CA3">
            <w:pPr>
              <w:autoSpaceDE w:val="0"/>
              <w:autoSpaceDN w:val="0"/>
              <w:adjustRightInd w:val="0"/>
              <w:spacing w:before="120" w:after="120"/>
              <w:jc w:val="both"/>
              <w:rPr>
                <w:rFonts w:cs="Times New Roman"/>
                <w:b/>
                <w:bCs/>
                <w:color w:val="000000" w:themeColor="text1"/>
                <w:sz w:val="22"/>
              </w:rPr>
            </w:pPr>
            <w:r w:rsidRPr="00333D9D">
              <w:rPr>
                <w:rFonts w:cs="Times New Roman"/>
                <w:b/>
                <w:bCs/>
                <w:color w:val="000000" w:themeColor="text1"/>
                <w:sz w:val="22"/>
              </w:rPr>
              <w:t>Điểm trung bình</w:t>
            </w:r>
          </w:p>
        </w:tc>
        <w:tc>
          <w:tcPr>
            <w:tcW w:w="1701" w:type="dxa"/>
          </w:tcPr>
          <w:p w14:paraId="613CA7E6" w14:textId="77777777" w:rsidR="00A657A0" w:rsidRPr="00333D9D" w:rsidRDefault="00A657A0" w:rsidP="003E2CA3">
            <w:pPr>
              <w:autoSpaceDE w:val="0"/>
              <w:autoSpaceDN w:val="0"/>
              <w:adjustRightInd w:val="0"/>
              <w:spacing w:before="120" w:after="120"/>
              <w:ind w:left="-3088" w:firstLine="3088"/>
              <w:jc w:val="both"/>
              <w:rPr>
                <w:rFonts w:cs="Times New Roman"/>
                <w:b/>
                <w:bCs/>
                <w:color w:val="000000" w:themeColor="text1"/>
                <w:sz w:val="22"/>
              </w:rPr>
            </w:pPr>
            <w:r w:rsidRPr="00333D9D">
              <w:rPr>
                <w:rFonts w:cs="Times New Roman"/>
                <w:b/>
                <w:bCs/>
                <w:color w:val="000000" w:themeColor="text1"/>
                <w:sz w:val="22"/>
              </w:rPr>
              <w:t>Độ lệch chuẩn</w:t>
            </w:r>
          </w:p>
        </w:tc>
      </w:tr>
      <w:tr w:rsidR="00A657A0" w:rsidRPr="00333D9D" w14:paraId="615756A3" w14:textId="77777777" w:rsidTr="00680A63">
        <w:trPr>
          <w:trHeight w:val="227"/>
        </w:trPr>
        <w:tc>
          <w:tcPr>
            <w:tcW w:w="1701" w:type="dxa"/>
          </w:tcPr>
          <w:p w14:paraId="3D899A58"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Công cụ học tập dựa trên AI giúp người học tham gia tích cực hơn vào hoạt động học</w:t>
            </w:r>
          </w:p>
        </w:tc>
        <w:tc>
          <w:tcPr>
            <w:tcW w:w="1134" w:type="dxa"/>
          </w:tcPr>
          <w:p w14:paraId="62F2E507"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3.53</w:t>
            </w:r>
          </w:p>
        </w:tc>
        <w:tc>
          <w:tcPr>
            <w:tcW w:w="1701" w:type="dxa"/>
          </w:tcPr>
          <w:p w14:paraId="1B492D30"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1.020</w:t>
            </w:r>
          </w:p>
        </w:tc>
      </w:tr>
      <w:tr w:rsidR="00A657A0" w:rsidRPr="00333D9D" w14:paraId="600F8060" w14:textId="77777777" w:rsidTr="00680A63">
        <w:trPr>
          <w:trHeight w:val="340"/>
        </w:trPr>
        <w:tc>
          <w:tcPr>
            <w:tcW w:w="1701" w:type="dxa"/>
          </w:tcPr>
          <w:p w14:paraId="6EA3A100"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Công cụ học tập dựa trên AI làm tăng hứng thú của người học</w:t>
            </w:r>
          </w:p>
        </w:tc>
        <w:tc>
          <w:tcPr>
            <w:tcW w:w="1134" w:type="dxa"/>
          </w:tcPr>
          <w:p w14:paraId="16646B86"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3.53</w:t>
            </w:r>
          </w:p>
        </w:tc>
        <w:tc>
          <w:tcPr>
            <w:tcW w:w="1701" w:type="dxa"/>
          </w:tcPr>
          <w:p w14:paraId="257DA429"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1.058</w:t>
            </w:r>
          </w:p>
        </w:tc>
      </w:tr>
      <w:tr w:rsidR="00A657A0" w:rsidRPr="00333D9D" w14:paraId="4EA6A0C7" w14:textId="77777777" w:rsidTr="00680A63">
        <w:trPr>
          <w:trHeight w:val="340"/>
        </w:trPr>
        <w:tc>
          <w:tcPr>
            <w:tcW w:w="1701" w:type="dxa"/>
          </w:tcPr>
          <w:p w14:paraId="4DBCC7A7"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color w:val="000000" w:themeColor="text1"/>
                <w:sz w:val="22"/>
              </w:rPr>
              <w:t>Tôi cảm thấy hài lòng với các gợi ý của AI để cải thiện bài viết của mình</w:t>
            </w:r>
          </w:p>
        </w:tc>
        <w:tc>
          <w:tcPr>
            <w:tcW w:w="1134" w:type="dxa"/>
          </w:tcPr>
          <w:p w14:paraId="5E443745"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M</w:t>
            </w:r>
            <w:r w:rsidRPr="00333D9D">
              <w:rPr>
                <w:rFonts w:cs="Times New Roman"/>
                <w:color w:val="000000" w:themeColor="text1"/>
                <w:sz w:val="22"/>
              </w:rPr>
              <w:t> = 3.98</w:t>
            </w:r>
          </w:p>
        </w:tc>
        <w:tc>
          <w:tcPr>
            <w:tcW w:w="1701" w:type="dxa"/>
          </w:tcPr>
          <w:p w14:paraId="7A093797" w14:textId="77777777" w:rsidR="00A657A0" w:rsidRPr="00333D9D" w:rsidRDefault="00A657A0" w:rsidP="003E2CA3">
            <w:pPr>
              <w:autoSpaceDE w:val="0"/>
              <w:autoSpaceDN w:val="0"/>
              <w:adjustRightInd w:val="0"/>
              <w:spacing w:before="120" w:after="120"/>
              <w:jc w:val="both"/>
              <w:rPr>
                <w:rFonts w:cs="Times New Roman"/>
                <w:color w:val="000000" w:themeColor="text1"/>
                <w:sz w:val="22"/>
              </w:rPr>
            </w:pPr>
            <w:r w:rsidRPr="00333D9D">
              <w:rPr>
                <w:rFonts w:cs="Times New Roman"/>
                <w:i/>
                <w:iCs/>
                <w:color w:val="000000" w:themeColor="text1"/>
                <w:sz w:val="22"/>
              </w:rPr>
              <w:t>SD</w:t>
            </w:r>
            <w:r w:rsidRPr="00333D9D">
              <w:rPr>
                <w:rFonts w:cs="Times New Roman"/>
                <w:color w:val="000000" w:themeColor="text1"/>
                <w:sz w:val="22"/>
              </w:rPr>
              <w:t> = 0.876</w:t>
            </w:r>
          </w:p>
        </w:tc>
      </w:tr>
    </w:tbl>
    <w:p w14:paraId="6972D51F" w14:textId="77777777" w:rsidR="00A657A0" w:rsidRPr="00333D9D" w:rsidRDefault="00A657A0" w:rsidP="003E2CA3">
      <w:pPr>
        <w:autoSpaceDE w:val="0"/>
        <w:autoSpaceDN w:val="0"/>
        <w:adjustRightInd w:val="0"/>
        <w:spacing w:before="120" w:after="120" w:line="240" w:lineRule="auto"/>
        <w:jc w:val="both"/>
        <w:rPr>
          <w:rFonts w:cs="Times New Roman"/>
          <w:color w:val="000000" w:themeColor="text1"/>
          <w:sz w:val="22"/>
        </w:rPr>
      </w:pPr>
      <w:r w:rsidRPr="00333D9D">
        <w:rPr>
          <w:rFonts w:cs="Times New Roman"/>
          <w:color w:val="000000" w:themeColor="text1"/>
          <w:sz w:val="22"/>
        </w:rPr>
        <w:lastRenderedPageBreak/>
        <w:t>Trong ba tiêu chí được đo lường, mức độ hài lòng với phản hồi của AI đạt điểm trung bình cao nhất (M = 3.98, SD = 0.876), phản ánh sự đồng thuận rõ rệt của đa số người tham gia về tính hữu ích của phản hồi tự động trong việc cải thiện kỹ năng viết. Hai tiêu chí về mức độ tham gia học tập (M = 3.53, SD = 1.020) và hứng thú học tập (M = 3.53, SD = 1.058) đạt điểm trung bình bằng nhau nhưng có độ lệch chuẩn lớn hơn, cho thấy sự không đồng đều trong nhận thức của sinh viên về tác động kích thích của AI đối với động lực học.</w:t>
      </w:r>
    </w:p>
    <w:p w14:paraId="7566F680" w14:textId="77777777" w:rsidR="00A657A0" w:rsidRPr="00333D9D" w:rsidRDefault="00A657A0" w:rsidP="003E2CA3">
      <w:pPr>
        <w:pStyle w:val="Heading2"/>
        <w:jc w:val="both"/>
      </w:pPr>
      <w:r w:rsidRPr="00333D9D">
        <w:t>4.1.2. Kết quả phỏng vấn</w:t>
      </w:r>
    </w:p>
    <w:p w14:paraId="0A0B9074" w14:textId="4CADDDBA" w:rsidR="00A657A0" w:rsidRPr="00333D9D" w:rsidRDefault="00A657A0" w:rsidP="003E2CA3">
      <w:pPr>
        <w:autoSpaceDE w:val="0"/>
        <w:autoSpaceDN w:val="0"/>
        <w:adjustRightInd w:val="0"/>
        <w:spacing w:before="120" w:after="120" w:line="240" w:lineRule="auto"/>
        <w:jc w:val="both"/>
        <w:rPr>
          <w:rFonts w:cs="Times New Roman"/>
          <w:color w:val="000000" w:themeColor="text1"/>
          <w:sz w:val="22"/>
          <w:lang w:val="vi-VN"/>
        </w:rPr>
      </w:pPr>
      <w:r w:rsidRPr="00333D9D">
        <w:rPr>
          <w:rFonts w:cs="Times New Roman"/>
          <w:color w:val="000000" w:themeColor="text1"/>
          <w:sz w:val="22"/>
        </w:rPr>
        <w:t>Dữ liệu phỏng vấn làm sâu sắc thêm các phát hiện định lượng. Phân tích theo chủ đề xác định ba mảng chính: (1) nhận thức về tính hữu ích của AI, (2) phản ứng cảm xúc đối với phản hồi AI, và (3) tác động đến động lực viết. Về tính hữu ích, ChatGPT được xác nhận là công cụ được ưa chuộng nhất, đặc biệt được đánh giá cao ở khả năng tổ chức ý tưởng mạch lạc và chỉnh sửa ngữ pháp</w:t>
      </w:r>
      <w:r w:rsidRPr="00333D9D">
        <w:rPr>
          <w:rFonts w:cs="Times New Roman"/>
          <w:i/>
          <w:iCs/>
          <w:color w:val="000000" w:themeColor="text1"/>
          <w:sz w:val="22"/>
        </w:rPr>
        <w:t>: "ChatGPT giúp sắp xếp ý rõ ràng, logic và chỉnh ngữ pháp khá chính xác"</w:t>
      </w:r>
      <w:r w:rsidRPr="00333D9D">
        <w:rPr>
          <w:rFonts w:cs="Times New Roman"/>
          <w:color w:val="000000" w:themeColor="text1"/>
          <w:sz w:val="22"/>
        </w:rPr>
        <w:t>. Đáng chú ý, một số sinh viên sử dụng kết hợp công cụ một cách chiến lược — dùng ChatGPT cho giai đoạn lên dàn ý và Grammarly cho kiểm tra ngữ pháp: </w:t>
      </w:r>
      <w:r w:rsidRPr="00333D9D">
        <w:rPr>
          <w:rFonts w:cs="Times New Roman"/>
          <w:i/>
          <w:iCs/>
          <w:color w:val="000000" w:themeColor="text1"/>
          <w:sz w:val="22"/>
        </w:rPr>
        <w:t>"ChatGPT thì lên dàn ý, diễn đạt nhanh còn Grammarly giúp sửa lỗi ngữ pháp, tăng độ chính xác cao" </w:t>
      </w:r>
      <w:r w:rsidRPr="00333D9D">
        <w:rPr>
          <w:rFonts w:cs="Times New Roman"/>
          <w:color w:val="000000" w:themeColor="text1"/>
          <w:sz w:val="22"/>
          <w:lang w:val="vi-VN"/>
        </w:rPr>
        <w:t>-</w:t>
      </w:r>
      <w:r w:rsidRPr="00333D9D">
        <w:rPr>
          <w:rFonts w:cs="Times New Roman"/>
          <w:color w:val="000000" w:themeColor="text1"/>
          <w:sz w:val="22"/>
        </w:rPr>
        <w:t xml:space="preserve"> cho thấy người học đã phát triển nhận thức về điểm mạnh đặc thù của từng công cụ. Phát hiện này tương đồng với Teng </w:t>
      </w:r>
      <w:r w:rsidR="00B21A5E" w:rsidRPr="00B21A5E">
        <w:rPr>
          <w:rFonts w:cs="Times New Roman"/>
          <w:color w:val="000000" w:themeColor="text1"/>
          <w:sz w:val="22"/>
        </w:rPr>
        <w:t>[</w:t>
      </w:r>
      <w:r w:rsidR="00B21A5E">
        <w:rPr>
          <w:rFonts w:cs="Times New Roman"/>
          <w:color w:val="000000" w:themeColor="text1"/>
          <w:sz w:val="22"/>
        </w:rPr>
        <w:t>3</w:t>
      </w:r>
      <w:r w:rsidR="004A2B8B">
        <w:rPr>
          <w:rFonts w:cs="Times New Roman"/>
          <w:color w:val="000000" w:themeColor="text1"/>
          <w:sz w:val="22"/>
          <w:lang w:val="vi-VN"/>
        </w:rPr>
        <w:t>0</w:t>
      </w:r>
      <w:r w:rsidR="00B21A5E" w:rsidRPr="00B21A5E">
        <w:rPr>
          <w:rFonts w:cs="Times New Roman"/>
          <w:color w:val="000000" w:themeColor="text1"/>
          <w:sz w:val="22"/>
        </w:rPr>
        <w:t>]</w:t>
      </w:r>
      <w:r w:rsidRPr="00333D9D">
        <w:rPr>
          <w:rFonts w:cs="Times New Roman"/>
          <w:color w:val="000000" w:themeColor="text1"/>
          <w:sz w:val="22"/>
        </w:rPr>
        <w:t xml:space="preserve">, người chỉ ra rằng sinh viên có xu hướng vận dụng AI một cách có chọn lọc theo nhu cầu viết cụ thể, cũng như với Mekheimer </w:t>
      </w:r>
      <w:r w:rsidR="00B21A5E" w:rsidRPr="00B21A5E">
        <w:rPr>
          <w:rFonts w:cs="Times New Roman"/>
          <w:color w:val="000000" w:themeColor="text1"/>
          <w:sz w:val="22"/>
        </w:rPr>
        <w:t>[</w:t>
      </w:r>
      <w:r w:rsidR="00B21A5E">
        <w:rPr>
          <w:rFonts w:cs="Times New Roman"/>
          <w:color w:val="000000" w:themeColor="text1"/>
          <w:sz w:val="22"/>
        </w:rPr>
        <w:t>3</w:t>
      </w:r>
      <w:r w:rsidR="004A2B8B">
        <w:rPr>
          <w:rFonts w:cs="Times New Roman"/>
          <w:color w:val="000000" w:themeColor="text1"/>
          <w:sz w:val="22"/>
          <w:lang w:val="vi-VN"/>
        </w:rPr>
        <w:t>1</w:t>
      </w:r>
      <w:r w:rsidR="00B21A5E" w:rsidRPr="00B21A5E">
        <w:rPr>
          <w:rFonts w:cs="Times New Roman"/>
          <w:color w:val="000000" w:themeColor="text1"/>
          <w:sz w:val="22"/>
        </w:rPr>
        <w:t>]</w:t>
      </w:r>
      <w:r w:rsidRPr="00333D9D">
        <w:rPr>
          <w:rFonts w:cs="Times New Roman"/>
          <w:color w:val="000000" w:themeColor="text1"/>
          <w:sz w:val="22"/>
        </w:rPr>
        <w:t>, người ghi nhận cải thiện về độ kết dính, ngữ pháp và chất lượng viết tổng thể khi sinh viên sử dụng công cụ AI.</w:t>
      </w:r>
    </w:p>
    <w:p w14:paraId="78B160AB" w14:textId="2032B827" w:rsidR="00A657A0" w:rsidRPr="00333D9D" w:rsidRDefault="00A657A0" w:rsidP="003E2CA3">
      <w:pPr>
        <w:autoSpaceDE w:val="0"/>
        <w:autoSpaceDN w:val="0"/>
        <w:adjustRightInd w:val="0"/>
        <w:spacing w:before="120" w:after="120" w:line="240" w:lineRule="auto"/>
        <w:jc w:val="both"/>
        <w:rPr>
          <w:rFonts w:cs="Times New Roman"/>
          <w:color w:val="000000" w:themeColor="text1"/>
          <w:sz w:val="22"/>
          <w:lang w:val="vi-VN"/>
        </w:rPr>
      </w:pPr>
      <w:r w:rsidRPr="005F4547">
        <w:rPr>
          <w:rFonts w:cs="Times New Roman"/>
          <w:color w:val="000000" w:themeColor="text1"/>
          <w:sz w:val="22"/>
          <w:lang w:val="vi-VN"/>
        </w:rPr>
        <w:t>Về mặt cảm xúc, phần lớn sinh viên duy trì tư duy phê phán khi tương tác với AI, thể hiện qua việc họ không chấp nhận vô điều kiện mà chủ động đánh giá và điều chỉnh các gợi ý: </w:t>
      </w:r>
      <w:r w:rsidRPr="005F4547">
        <w:rPr>
          <w:rFonts w:cs="Times New Roman"/>
          <w:i/>
          <w:iCs/>
          <w:color w:val="000000" w:themeColor="text1"/>
          <w:sz w:val="22"/>
          <w:lang w:val="vi-VN"/>
        </w:rPr>
        <w:t>"Đôi khi AI sai nhưng em có thể sửa lại"</w:t>
      </w:r>
      <w:r w:rsidRPr="005F4547">
        <w:rPr>
          <w:rFonts w:cs="Times New Roman"/>
          <w:color w:val="000000" w:themeColor="text1"/>
          <w:sz w:val="22"/>
          <w:lang w:val="vi-VN"/>
        </w:rPr>
        <w:t>. Về tác động động lực, nhiều sinh viên coi AI như một người đồng hành học tập: </w:t>
      </w:r>
      <w:r w:rsidRPr="005F4547">
        <w:rPr>
          <w:rFonts w:cs="Times New Roman"/>
          <w:i/>
          <w:iCs/>
          <w:color w:val="000000" w:themeColor="text1"/>
          <w:sz w:val="22"/>
          <w:lang w:val="vi-VN"/>
        </w:rPr>
        <w:t xml:space="preserve">"Tôi đã gặp không ít khó khăn về quá trình học tập nhưng thật may khi tôi được biết đến ChatGPT </w:t>
      </w:r>
      <w:r w:rsidRPr="00333D9D">
        <w:rPr>
          <w:rFonts w:cs="Times New Roman"/>
          <w:i/>
          <w:iCs/>
          <w:color w:val="000000" w:themeColor="text1"/>
          <w:sz w:val="22"/>
          <w:lang w:val="vi-VN"/>
        </w:rPr>
        <w:t>-</w:t>
      </w:r>
      <w:r w:rsidRPr="005F4547">
        <w:rPr>
          <w:rFonts w:cs="Times New Roman"/>
          <w:i/>
          <w:iCs/>
          <w:color w:val="000000" w:themeColor="text1"/>
          <w:sz w:val="22"/>
          <w:lang w:val="vi-VN"/>
        </w:rPr>
        <w:t xml:space="preserve"> người đồng hành cùng mình trong quá trình hỗ trợ mình học tập"</w:t>
      </w:r>
      <w:r w:rsidRPr="005F4547">
        <w:rPr>
          <w:rFonts w:cs="Times New Roman"/>
          <w:color w:val="000000" w:themeColor="text1"/>
          <w:sz w:val="22"/>
          <w:lang w:val="vi-VN"/>
        </w:rPr>
        <w:t>. Những phát hiện này phù hợp với kết luận của Mun</w:t>
      </w:r>
      <w:r w:rsidR="00B21A5E" w:rsidRPr="00B21A5E">
        <w:rPr>
          <w:rFonts w:cs="Times New Roman"/>
          <w:color w:val="000000" w:themeColor="text1"/>
          <w:sz w:val="22"/>
          <w:lang w:val="vi-VN"/>
        </w:rPr>
        <w:t xml:space="preserve"> [3</w:t>
      </w:r>
      <w:r w:rsidR="004A2B8B">
        <w:rPr>
          <w:rFonts w:cs="Times New Roman"/>
          <w:color w:val="000000" w:themeColor="text1"/>
          <w:sz w:val="22"/>
          <w:lang w:val="vi-VN"/>
        </w:rPr>
        <w:t>2</w:t>
      </w:r>
      <w:r w:rsidR="00B21A5E" w:rsidRPr="00B21A5E">
        <w:rPr>
          <w:rFonts w:cs="Times New Roman"/>
          <w:color w:val="000000" w:themeColor="text1"/>
          <w:sz w:val="22"/>
          <w:lang w:val="vi-VN"/>
        </w:rPr>
        <w:t>]</w:t>
      </w:r>
      <w:r w:rsidRPr="005F4547">
        <w:rPr>
          <w:rFonts w:cs="Times New Roman"/>
          <w:color w:val="000000" w:themeColor="text1"/>
          <w:sz w:val="22"/>
          <w:lang w:val="vi-VN"/>
        </w:rPr>
        <w:t xml:space="preserve"> và Wei </w:t>
      </w:r>
      <w:r w:rsidR="00B21A5E" w:rsidRPr="00B21A5E">
        <w:rPr>
          <w:rFonts w:cs="Times New Roman"/>
          <w:color w:val="000000" w:themeColor="text1"/>
          <w:sz w:val="22"/>
          <w:lang w:val="vi-VN"/>
        </w:rPr>
        <w:t>[3</w:t>
      </w:r>
      <w:r w:rsidR="004A2B8B">
        <w:rPr>
          <w:rFonts w:cs="Times New Roman"/>
          <w:color w:val="000000" w:themeColor="text1"/>
          <w:sz w:val="22"/>
          <w:lang w:val="vi-VN"/>
        </w:rPr>
        <w:t>3</w:t>
      </w:r>
      <w:r w:rsidR="00B21A5E" w:rsidRPr="00B21A5E">
        <w:rPr>
          <w:rFonts w:cs="Times New Roman"/>
          <w:color w:val="000000" w:themeColor="text1"/>
          <w:sz w:val="22"/>
          <w:lang w:val="vi-VN"/>
        </w:rPr>
        <w:t>]</w:t>
      </w:r>
      <w:r w:rsidRPr="005F4547">
        <w:rPr>
          <w:rFonts w:cs="Times New Roman"/>
          <w:color w:val="000000" w:themeColor="text1"/>
          <w:sz w:val="22"/>
          <w:lang w:val="vi-VN"/>
        </w:rPr>
        <w:t>, rằng phản hồi tự động kịp thời từ công cụ AI có tác dụng giảm rào cản cảm xúc trong học viết, đồng thời củng cố tự tin và động lực của người học EFL.</w:t>
      </w:r>
      <w:bookmarkStart w:id="0" w:name="bm_4_2_nhận_thức_về_vai_trò_của_a_251a15"/>
    </w:p>
    <w:p w14:paraId="47D6789B" w14:textId="77777777" w:rsidR="00A657A0" w:rsidRPr="00333D9D" w:rsidRDefault="00A657A0" w:rsidP="003E2CA3">
      <w:pPr>
        <w:pStyle w:val="Heading1"/>
        <w:jc w:val="both"/>
        <w:rPr>
          <w:lang w:val="vi-VN"/>
        </w:rPr>
      </w:pPr>
      <w:r w:rsidRPr="005F4547">
        <w:rPr>
          <w:lang w:val="vi-VN"/>
        </w:rPr>
        <w:t>4.2. Nhận thức về vai trò của AI trong tổ chức cấu trúc thư</w:t>
      </w:r>
      <w:bookmarkStart w:id="1" w:name="bm_4_2_1_kết_quả_khảo_sát"/>
      <w:bookmarkEnd w:id="0"/>
    </w:p>
    <w:p w14:paraId="09DDAF26" w14:textId="77777777" w:rsidR="00A657A0" w:rsidRPr="005F4547" w:rsidRDefault="00A657A0" w:rsidP="003E2CA3">
      <w:pPr>
        <w:pStyle w:val="Heading2"/>
        <w:jc w:val="both"/>
        <w:rPr>
          <w:lang w:val="vi-VN"/>
        </w:rPr>
      </w:pPr>
      <w:r w:rsidRPr="005F4547">
        <w:rPr>
          <w:lang w:val="vi-VN"/>
        </w:rPr>
        <w:t>4.2.1. Kết quả khảo sát</w:t>
      </w:r>
      <w:bookmarkEnd w:id="1"/>
    </w:p>
    <w:p w14:paraId="1894FA4E"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cho thấy sinh viên nhìn chung đánh giá cao khả năng hỗ trợ tổ chức cấu trúc thư của công cụ AI.</w:t>
      </w:r>
    </w:p>
    <w:p w14:paraId="26535057"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3</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Điểm trung bình về nhận thức của sinh viên đối với khả năng hỗ trợ tổ chức cấu trúc của AI</w:t>
      </w:r>
    </w:p>
    <w:tbl>
      <w:tblPr>
        <w:tblStyle w:val="TableGrid"/>
        <w:tblW w:w="0" w:type="auto"/>
        <w:tblInd w:w="108" w:type="dxa"/>
        <w:tblLook w:val="04A0" w:firstRow="1" w:lastRow="0" w:firstColumn="1" w:lastColumn="0" w:noHBand="0" w:noVBand="1"/>
      </w:tblPr>
      <w:tblGrid>
        <w:gridCol w:w="2270"/>
        <w:gridCol w:w="1048"/>
        <w:gridCol w:w="1048"/>
      </w:tblGrid>
      <w:tr w:rsidR="00A657A0" w:rsidRPr="00333D9D" w14:paraId="3153BE23" w14:textId="77777777" w:rsidTr="00680A63">
        <w:trPr>
          <w:trHeight w:val="283"/>
        </w:trPr>
        <w:tc>
          <w:tcPr>
            <w:tcW w:w="5954" w:type="dxa"/>
          </w:tcPr>
          <w:p w14:paraId="653DD073"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843" w:type="dxa"/>
          </w:tcPr>
          <w:p w14:paraId="0F72CA7C"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715" w:type="dxa"/>
          </w:tcPr>
          <w:p w14:paraId="41CEB07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538FC09D" w14:textId="77777777" w:rsidTr="00680A63">
        <w:trPr>
          <w:trHeight w:val="283"/>
        </w:trPr>
        <w:tc>
          <w:tcPr>
            <w:tcW w:w="5954" w:type="dxa"/>
          </w:tcPr>
          <w:p w14:paraId="74B20B7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Các mô hình ngôn ngữ AI giúp tôi sắp xếp câu trong bài viết một cách logic</w:t>
            </w:r>
          </w:p>
        </w:tc>
        <w:tc>
          <w:tcPr>
            <w:tcW w:w="1843" w:type="dxa"/>
          </w:tcPr>
          <w:p w14:paraId="6D6E003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3.97</w:t>
            </w:r>
          </w:p>
        </w:tc>
        <w:tc>
          <w:tcPr>
            <w:tcW w:w="1715" w:type="dxa"/>
          </w:tcPr>
          <w:p w14:paraId="300BE653"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0.788</w:t>
            </w:r>
          </w:p>
        </w:tc>
      </w:tr>
      <w:tr w:rsidR="00A657A0" w:rsidRPr="00333D9D" w14:paraId="73645BEF" w14:textId="77777777" w:rsidTr="00680A63">
        <w:trPr>
          <w:trHeight w:val="283"/>
        </w:trPr>
        <w:tc>
          <w:tcPr>
            <w:tcW w:w="5954" w:type="dxa"/>
          </w:tcPr>
          <w:p w14:paraId="4CDD254B"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Các mô hình ngôn ngữ AI cung cấp ý tưởng cho chủ đề viết của tôi</w:t>
            </w:r>
          </w:p>
        </w:tc>
        <w:tc>
          <w:tcPr>
            <w:tcW w:w="1843" w:type="dxa"/>
          </w:tcPr>
          <w:p w14:paraId="5AEC9B6A"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4.06</w:t>
            </w:r>
          </w:p>
        </w:tc>
        <w:tc>
          <w:tcPr>
            <w:tcW w:w="1715" w:type="dxa"/>
          </w:tcPr>
          <w:p w14:paraId="4213244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0.935</w:t>
            </w:r>
          </w:p>
        </w:tc>
      </w:tr>
      <w:tr w:rsidR="00A657A0" w:rsidRPr="00333D9D" w14:paraId="5E658DE5" w14:textId="77777777" w:rsidTr="00680A63">
        <w:trPr>
          <w:trHeight w:val="283"/>
        </w:trPr>
        <w:tc>
          <w:tcPr>
            <w:tcW w:w="5954" w:type="dxa"/>
          </w:tcPr>
          <w:p w14:paraId="6C27E857"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Việc viết trở nên mượt mà hơn nhờ các từ chuyển tiếp và liên kết do AI gợi ý</w:t>
            </w:r>
          </w:p>
        </w:tc>
        <w:tc>
          <w:tcPr>
            <w:tcW w:w="1843" w:type="dxa"/>
          </w:tcPr>
          <w:p w14:paraId="52095002"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4.03</w:t>
            </w:r>
          </w:p>
        </w:tc>
        <w:tc>
          <w:tcPr>
            <w:tcW w:w="1715" w:type="dxa"/>
          </w:tcPr>
          <w:p w14:paraId="4A4F470D"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0.851</w:t>
            </w:r>
          </w:p>
        </w:tc>
      </w:tr>
    </w:tbl>
    <w:p w14:paraId="790171AA" w14:textId="77777777" w:rsidR="00A657A0" w:rsidRPr="00333D9D" w:rsidRDefault="00A657A0" w:rsidP="003E2CA3">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Trong ba tiêu chí được đo lường, khả năng cung cấp ý tưởng viết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4.06,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0.935), phản ánh sự đồng thuận rõ rệt rằng sinh viên đặc biệt coi trọng AI như một công cụ động não ở giai đoạn tiền viết (</w:t>
      </w:r>
      <w:r w:rsidRPr="00333D9D">
        <w:rPr>
          <w:rFonts w:eastAsia="Georgia" w:cs="Times New Roman"/>
          <w:i/>
          <w:color w:val="000000" w:themeColor="text1"/>
          <w:sz w:val="22"/>
        </w:rPr>
        <w:t>pre-writing</w:t>
      </w:r>
      <w:r w:rsidRPr="00333D9D">
        <w:rPr>
          <w:rFonts w:eastAsia="Georgia" w:cs="Times New Roman"/>
          <w:color w:val="000000" w:themeColor="text1"/>
          <w:sz w:val="22"/>
        </w:rPr>
        <w:t xml:space="preserve">). Tiêu chí về liên từ và thiết bị kết nối đạt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4.03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0.851), cho thấy sinh viên nhận thức rõ về đóng góp của AI trong việc tạo sự mạch lạc về mặt văn bản. Tiêu chí sắp xếp câu logic đạt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3.97 với độ lệch chuẩn thấp nhất trong nhóm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0.788), phản ánh sự đồng nhất cao trong nhận thức của người học về chức năng này.</w:t>
      </w:r>
      <w:bookmarkStart w:id="2" w:name="bm_4_2_2_kết_quả_phỏng_vấn"/>
    </w:p>
    <w:p w14:paraId="4772810A" w14:textId="77777777" w:rsidR="00A657A0" w:rsidRPr="005F4547" w:rsidRDefault="00A657A0" w:rsidP="003E2CA3">
      <w:pPr>
        <w:pStyle w:val="Heading2"/>
        <w:jc w:val="both"/>
        <w:rPr>
          <w:lang w:val="vi-VN"/>
        </w:rPr>
      </w:pPr>
      <w:r w:rsidRPr="005F4547">
        <w:rPr>
          <w:lang w:val="vi-VN"/>
        </w:rPr>
        <w:t>4.2.2. Kết quả phỏng vấn</w:t>
      </w:r>
      <w:bookmarkEnd w:id="2"/>
    </w:p>
    <w:p w14:paraId="0ECD4742" w14:textId="3359A0AD" w:rsidR="00A657A0" w:rsidRPr="00333D9D"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 xml:space="preserve">Dữ liệu phỏng vấn bổ sung chiều sâu giải thích cho các kết quả định lượng. Phần lớn sinh viên xác nhận rằng AI đóng vai trò tích cực trong việc hỗ trợ xây dựng dàn ý và triển khai ý tưởng, đặc biệt ở giai đoạn trước khi viết. Nhiều sinh viên mô tả AI như một </w:t>
      </w:r>
      <w:r w:rsidRPr="005F4547">
        <w:rPr>
          <w:rFonts w:eastAsia="Georgia" w:cs="Times New Roman"/>
          <w:i/>
          <w:color w:val="000000" w:themeColor="text1"/>
          <w:sz w:val="22"/>
          <w:lang w:val="vi-VN"/>
        </w:rPr>
        <w:t>"biên tập viên"</w:t>
      </w:r>
      <w:r w:rsidRPr="005F4547">
        <w:rPr>
          <w:rFonts w:eastAsia="Georgia" w:cs="Times New Roman"/>
          <w:color w:val="000000" w:themeColor="text1"/>
          <w:sz w:val="22"/>
          <w:lang w:val="vi-VN"/>
        </w:rPr>
        <w:t xml:space="preserve"> giúp tối ưu hóa cả hình thức lẫn nội dung bài viết: </w:t>
      </w:r>
      <w:r w:rsidRPr="005F4547">
        <w:rPr>
          <w:rFonts w:eastAsia="Georgia" w:cs="Times New Roman"/>
          <w:i/>
          <w:color w:val="000000" w:themeColor="text1"/>
          <w:sz w:val="22"/>
          <w:lang w:val="vi-VN"/>
        </w:rPr>
        <w:t>"AI đóng vai trò như một người biên tập viên giúp tối ưu hóa cả hình thức lẫn nội dung bài viết."</w:t>
      </w:r>
      <w:r w:rsidRPr="005F4547">
        <w:rPr>
          <w:rFonts w:eastAsia="Georgia" w:cs="Times New Roman"/>
          <w:color w:val="000000" w:themeColor="text1"/>
          <w:sz w:val="22"/>
          <w:lang w:val="vi-VN"/>
        </w:rPr>
        <w:t xml:space="preserve"> Một số sinh viên còn chỉ ra rằng AI giúp phát hiện những lỗi tổ chức nhỏ mà người viết </w:t>
      </w:r>
      <w:r w:rsidRPr="005F4547">
        <w:rPr>
          <w:rFonts w:eastAsia="Georgia" w:cs="Times New Roman"/>
          <w:color w:val="000000" w:themeColor="text1"/>
          <w:sz w:val="22"/>
          <w:lang w:val="vi-VN"/>
        </w:rPr>
        <w:lastRenderedPageBreak/>
        <w:t xml:space="preserve">thường bỏ qua khi tự đọc lại: </w:t>
      </w:r>
      <w:r w:rsidRPr="005F4547">
        <w:rPr>
          <w:rFonts w:eastAsia="Georgia" w:cs="Times New Roman"/>
          <w:i/>
          <w:color w:val="000000" w:themeColor="text1"/>
          <w:sz w:val="22"/>
          <w:lang w:val="vi-VN"/>
        </w:rPr>
        <w:t>"AI giúp em nhận ra những lỗi nhỏ</w:t>
      </w:r>
      <w:r w:rsidRPr="00333D9D">
        <w:rPr>
          <w:rFonts w:eastAsia="Georgia" w:cs="Times New Roman"/>
          <w:i/>
          <w:color w:val="000000" w:themeColor="text1"/>
          <w:sz w:val="22"/>
          <w:lang w:val="vi-VN"/>
        </w:rPr>
        <w:t xml:space="preserve"> về cấu trúc bài</w:t>
      </w:r>
      <w:r w:rsidRPr="005F4547">
        <w:rPr>
          <w:rFonts w:eastAsia="Georgia" w:cs="Times New Roman"/>
          <w:i/>
          <w:color w:val="000000" w:themeColor="text1"/>
          <w:sz w:val="22"/>
          <w:lang w:val="vi-VN"/>
        </w:rPr>
        <w:t xml:space="preserve"> mà khi tự đọc em thường bỏ sót."</w:t>
      </w:r>
      <w:r w:rsidRPr="005F4547">
        <w:rPr>
          <w:rFonts w:eastAsia="Georgia" w:cs="Times New Roman"/>
          <w:color w:val="000000" w:themeColor="text1"/>
          <w:sz w:val="22"/>
          <w:lang w:val="vi-VN"/>
        </w:rPr>
        <w:t xml:space="preserve"> Những phát hiện này phù hợp với lập luận của Teng </w:t>
      </w:r>
      <w:r w:rsidR="00B21A5E" w:rsidRPr="00B21A5E">
        <w:rPr>
          <w:rFonts w:eastAsia="Georgia" w:cs="Times New Roman"/>
          <w:color w:val="000000" w:themeColor="text1"/>
          <w:sz w:val="22"/>
          <w:lang w:val="vi-VN"/>
        </w:rPr>
        <w:t>[3</w:t>
      </w:r>
      <w:r w:rsidR="004A2B8B">
        <w:rPr>
          <w:rFonts w:eastAsia="Georgia" w:cs="Times New Roman"/>
          <w:color w:val="000000" w:themeColor="text1"/>
          <w:sz w:val="22"/>
          <w:lang w:val="vi-VN"/>
        </w:rPr>
        <w:t>0</w:t>
      </w:r>
      <w:r w:rsidR="00B21A5E" w:rsidRPr="00B21A5E">
        <w:rPr>
          <w:rFonts w:eastAsia="Georgia" w:cs="Times New Roman"/>
          <w:color w:val="000000" w:themeColor="text1"/>
          <w:sz w:val="22"/>
          <w:lang w:val="vi-VN"/>
        </w:rPr>
        <w:t>]</w:t>
      </w:r>
      <w:r w:rsidRPr="005F4547">
        <w:rPr>
          <w:rFonts w:eastAsia="Georgia" w:cs="Times New Roman"/>
          <w:color w:val="000000" w:themeColor="text1"/>
          <w:sz w:val="22"/>
          <w:lang w:val="vi-VN"/>
        </w:rPr>
        <w:t xml:space="preserve"> rằng lợi ích học tập thực sự từ AI chỉ đạt được khi sinh viên sử dụng kết quả đầu ra một cách có chọn lọc thay vì tiếp nhận thụ động, đồng thời bổ sung bằng chứng cho luận điểm rằng AI tạo sinh có thể đóng vai trò công cụ lập kế hoạch và cấu trúc hóa hiệu quả trong bối cảnh viết EFL.</w:t>
      </w:r>
      <w:bookmarkStart w:id="3" w:name="bm_4_3_nhận_thức_về_độ_chính_xác_d0c78e"/>
    </w:p>
    <w:p w14:paraId="743374A8" w14:textId="77777777" w:rsidR="00A657A0" w:rsidRPr="005F4547" w:rsidRDefault="00A657A0" w:rsidP="003E2CA3">
      <w:pPr>
        <w:pStyle w:val="Heading1"/>
        <w:jc w:val="both"/>
        <w:rPr>
          <w:lang w:val="vi-VN"/>
        </w:rPr>
      </w:pPr>
      <w:r w:rsidRPr="005F4547">
        <w:rPr>
          <w:lang w:val="vi-VN"/>
        </w:rPr>
        <w:t>4.3. Nhận thức về độ chính xác ngôn ngữ khi sử dụng công cụ AI</w:t>
      </w:r>
      <w:bookmarkEnd w:id="3"/>
    </w:p>
    <w:p w14:paraId="750F4E62" w14:textId="77777777" w:rsidR="00A657A0" w:rsidRPr="005F4547" w:rsidRDefault="00A657A0" w:rsidP="003E2CA3">
      <w:pPr>
        <w:pStyle w:val="Heading2"/>
        <w:jc w:val="both"/>
        <w:rPr>
          <w:lang w:val="vi-VN"/>
        </w:rPr>
      </w:pPr>
      <w:bookmarkStart w:id="4" w:name="bm_4_3_1_kết_quả_khảo_sát"/>
      <w:r w:rsidRPr="005F4547">
        <w:rPr>
          <w:lang w:val="vi-VN"/>
        </w:rPr>
        <w:t>4.3.1. Kết quả khảo sát</w:t>
      </w:r>
      <w:bookmarkEnd w:id="4"/>
    </w:p>
    <w:p w14:paraId="673F0175"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về độ chính xác ngôn ngữ cho thấy sự phân hóa rõ rệt theo từng phương diện được đo lường.</w:t>
      </w:r>
    </w:p>
    <w:p w14:paraId="7727C915"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Bảng 4.</w:t>
      </w:r>
      <w:r w:rsidRPr="005F4547">
        <w:rPr>
          <w:rFonts w:eastAsia="Georgia" w:cs="Times New Roman"/>
          <w:color w:val="000000" w:themeColor="text1"/>
          <w:sz w:val="20"/>
          <w:szCs w:val="20"/>
          <w:lang w:val="vi-VN"/>
        </w:rPr>
        <w:t xml:space="preserve"> Điểm trung bình về nhận thức của sinh viên liên quan đến độ chính xác từ vựng và ngữ pháp khi sử dụng AI</w:t>
      </w:r>
    </w:p>
    <w:tbl>
      <w:tblPr>
        <w:tblStyle w:val="TableGrid"/>
        <w:tblW w:w="0" w:type="auto"/>
        <w:tblLook w:val="04A0" w:firstRow="1" w:lastRow="0" w:firstColumn="1" w:lastColumn="0" w:noHBand="0" w:noVBand="1"/>
      </w:tblPr>
      <w:tblGrid>
        <w:gridCol w:w="2341"/>
        <w:gridCol w:w="1110"/>
        <w:gridCol w:w="1023"/>
      </w:tblGrid>
      <w:tr w:rsidR="00A657A0" w:rsidRPr="00333D9D" w14:paraId="1A714B83" w14:textId="77777777" w:rsidTr="00680A63">
        <w:trPr>
          <w:trHeight w:val="227"/>
        </w:trPr>
        <w:tc>
          <w:tcPr>
            <w:tcW w:w="6062" w:type="dxa"/>
          </w:tcPr>
          <w:p w14:paraId="4C5A13D4"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984" w:type="dxa"/>
          </w:tcPr>
          <w:p w14:paraId="36B786C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574" w:type="dxa"/>
          </w:tcPr>
          <w:p w14:paraId="39B972AE"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74410C7C" w14:textId="77777777" w:rsidTr="00680A63">
        <w:trPr>
          <w:trHeight w:val="227"/>
        </w:trPr>
        <w:tc>
          <w:tcPr>
            <w:tcW w:w="6062" w:type="dxa"/>
          </w:tcPr>
          <w:p w14:paraId="076AB351"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thể làm phong phú cả từ vựng lẫn ngữ pháp</w:t>
            </w:r>
          </w:p>
        </w:tc>
        <w:tc>
          <w:tcPr>
            <w:tcW w:w="1984" w:type="dxa"/>
          </w:tcPr>
          <w:p w14:paraId="236DCBE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4.16</w:t>
            </w:r>
          </w:p>
        </w:tc>
        <w:tc>
          <w:tcPr>
            <w:tcW w:w="1574" w:type="dxa"/>
          </w:tcPr>
          <w:p w14:paraId="4634D7A1"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0.849</w:t>
            </w:r>
          </w:p>
        </w:tc>
      </w:tr>
      <w:tr w:rsidR="00A657A0" w:rsidRPr="00333D9D" w14:paraId="5F6B1E9B" w14:textId="77777777" w:rsidTr="00680A63">
        <w:trPr>
          <w:trHeight w:val="227"/>
        </w:trPr>
        <w:tc>
          <w:tcPr>
            <w:tcW w:w="6062" w:type="dxa"/>
          </w:tcPr>
          <w:p w14:paraId="7E88D87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AI giúp tôi loại bỏ những diễn đạt dài dòng, giúp câu văn súc tích và dễ hiểu hơn</w:t>
            </w:r>
          </w:p>
        </w:tc>
        <w:tc>
          <w:tcPr>
            <w:tcW w:w="1984" w:type="dxa"/>
          </w:tcPr>
          <w:p w14:paraId="62E480BA"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3.71</w:t>
            </w:r>
          </w:p>
        </w:tc>
        <w:tc>
          <w:tcPr>
            <w:tcW w:w="1574" w:type="dxa"/>
          </w:tcPr>
          <w:p w14:paraId="732B4E63"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1.038</w:t>
            </w:r>
          </w:p>
        </w:tc>
      </w:tr>
      <w:tr w:rsidR="00A657A0" w:rsidRPr="00333D9D" w14:paraId="1F59056C" w14:textId="77777777" w:rsidTr="00680A63">
        <w:trPr>
          <w:trHeight w:val="227"/>
        </w:trPr>
        <w:tc>
          <w:tcPr>
            <w:tcW w:w="6062" w:type="dxa"/>
          </w:tcPr>
          <w:p w14:paraId="2B81F6DA"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hoàn toàn tự tin về chất lượng thẩm mỹ và độ chính xác của chính tả và dấu câu khi AI hỗ trợ</w:t>
            </w:r>
          </w:p>
        </w:tc>
        <w:tc>
          <w:tcPr>
            <w:tcW w:w="1984" w:type="dxa"/>
          </w:tcPr>
          <w:p w14:paraId="33E7DB2B"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3.32</w:t>
            </w:r>
          </w:p>
        </w:tc>
        <w:tc>
          <w:tcPr>
            <w:tcW w:w="1574" w:type="dxa"/>
          </w:tcPr>
          <w:p w14:paraId="60CFCF8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1.081</w:t>
            </w:r>
          </w:p>
        </w:tc>
      </w:tr>
    </w:tbl>
    <w:p w14:paraId="3531CD7D"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ba tiêu chí được đo lường, làm giàu từ vựng và ngữ pháp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4.16,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0.849), với độ lệch chuẩn thấp phản ánh mức độ đồng thuận ổn định trong nhóm người tham gia — xác định đây là lợi ích ngôn ngữ được ghi nhận rõ ràng nhất của AI. Tiêu chí về cải thiện sự súc tích và rõ ràng đạt mức đồng thuận vừa phải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3.71,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1.038), với độ lệch chuẩn cao hơn phản ánh sự đa dạng trong trải nghiệm cá nhân khi áp dụng gợi ý của AI vào bài viết. Đáng chú ý, mức độ tin tưởng vào độ chính xác về chính tả và dấu </w:t>
      </w:r>
      <w:r w:rsidRPr="00333D9D">
        <w:rPr>
          <w:rFonts w:eastAsia="Georgia" w:cs="Times New Roman"/>
          <w:color w:val="000000" w:themeColor="text1"/>
          <w:sz w:val="22"/>
        </w:rPr>
        <w:t>câu đạt điểm thấp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3.32,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1.081), với độ lệch chuẩn cao nhất trong nhóm, cho thấy AI được sinh viên xem như công cụ hỗ trợ hơn là nguồn thẩm quyền tuyệt đối về độ chính xác cơ học.</w:t>
      </w:r>
    </w:p>
    <w:p w14:paraId="52A4F24D" w14:textId="77777777" w:rsidR="00A657A0" w:rsidRPr="00333D9D" w:rsidRDefault="00A657A0" w:rsidP="003E2CA3">
      <w:pPr>
        <w:pStyle w:val="Heading2"/>
        <w:jc w:val="both"/>
      </w:pPr>
      <w:bookmarkStart w:id="5" w:name="bm_4_3_2_kết_quả_phỏng_vấn"/>
      <w:r w:rsidRPr="00333D9D">
        <w:t>4.3.2. Kết quả phỏng vấn</w:t>
      </w:r>
      <w:bookmarkEnd w:id="5"/>
    </w:p>
    <w:p w14:paraId="1CF04F2A" w14:textId="0BAC4C5C" w:rsidR="00A657A0" w:rsidRPr="00333D9D" w:rsidRDefault="00A657A0" w:rsidP="003E2CA3">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 xml:space="preserve">Dữ liệu phỏng vấn làm rõ thêm bức tranh về nhận thức ngôn ngữ của sinh viên. Phần lớn sinh viên ghi nhận rằng AI cung cấp lời giải thích chi tiết kèm theo các chỉnh sửa ngôn ngữ: </w:t>
      </w:r>
      <w:r w:rsidRPr="00333D9D">
        <w:rPr>
          <w:rFonts w:eastAsia="Georgia" w:cs="Times New Roman"/>
          <w:i/>
          <w:color w:val="000000" w:themeColor="text1"/>
          <w:sz w:val="22"/>
        </w:rPr>
        <w:t>"ChatGPT giải thích rất chi tiết, chỉ ra từng chỗ ngữ pháp sai."</w:t>
      </w:r>
      <w:r w:rsidRPr="00333D9D">
        <w:rPr>
          <w:rFonts w:eastAsia="Georgia" w:cs="Times New Roman"/>
          <w:color w:val="000000" w:themeColor="text1"/>
          <w:sz w:val="22"/>
        </w:rPr>
        <w:t xml:space="preserve"> Một số sinh viên cũng đánh giá cao khả năng AI giúp bài viết hoàn thiện hơn trong khi vẫn duy trì ý tưởng gốc của người viết: </w:t>
      </w:r>
      <w:r w:rsidRPr="00333D9D">
        <w:rPr>
          <w:rFonts w:eastAsia="Georgia" w:cs="Times New Roman"/>
          <w:i/>
          <w:color w:val="000000" w:themeColor="text1"/>
          <w:sz w:val="22"/>
        </w:rPr>
        <w:t>"Giúp bài viết hoàn thiện hơn nhưng vẫn giữ được ý của em."</w:t>
      </w:r>
      <w:r w:rsidRPr="00333D9D">
        <w:rPr>
          <w:rFonts w:eastAsia="Georgia" w:cs="Times New Roman"/>
          <w:color w:val="000000" w:themeColor="text1"/>
          <w:sz w:val="22"/>
        </w:rPr>
        <w:t xml:space="preserve"> Tuy nhiên, một bộ phận sinh viên nhận thấy từ vựng do AI gợi ý đôi khi vượt quá trình độ hiện tại của họ, dẫn đến khó khăn trong việc áp dụng trực tiếp: </w:t>
      </w:r>
      <w:r w:rsidRPr="00333D9D">
        <w:rPr>
          <w:rFonts w:eastAsia="Georgia" w:cs="Times New Roman"/>
          <w:i/>
          <w:color w:val="000000" w:themeColor="text1"/>
          <w:sz w:val="22"/>
        </w:rPr>
        <w:t>"Đôi khi AI sử dụng từ ngữ hoặc cấu trúc câu hơi phức tạp so với trình độ của em, gây khó khăn khi áp dụng trực tiếp vào bài viết."</w:t>
      </w:r>
      <w:r w:rsidRPr="00333D9D">
        <w:rPr>
          <w:rFonts w:eastAsia="Georgia" w:cs="Times New Roman"/>
          <w:color w:val="000000" w:themeColor="text1"/>
          <w:sz w:val="22"/>
        </w:rPr>
        <w:t xml:space="preserve"> Những phát hiện này tương đồng với </w:t>
      </w:r>
      <w:r w:rsidRPr="00333D9D">
        <w:rPr>
          <w:rFonts w:eastAsia="Georgia" w:cs="Times New Roman"/>
          <w:iCs/>
          <w:color w:val="000000" w:themeColor="text1"/>
          <w:sz w:val="22"/>
        </w:rPr>
        <w:t xml:space="preserve">Meniado </w:t>
      </w:r>
      <w:r w:rsidRPr="00333D9D">
        <w:rPr>
          <w:rFonts w:eastAsia="Georgia" w:cs="Times New Roman"/>
          <w:color w:val="000000" w:themeColor="text1"/>
          <w:sz w:val="22"/>
        </w:rPr>
        <w:t xml:space="preserve">et al.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4A2B8B">
        <w:rPr>
          <w:rFonts w:eastAsia="Georgia" w:cs="Times New Roman"/>
          <w:color w:val="000000" w:themeColor="text1"/>
          <w:sz w:val="22"/>
          <w:lang w:val="vi-VN"/>
        </w:rPr>
        <w:t>4</w:t>
      </w:r>
      <w:r w:rsidR="00B21A5E" w:rsidRPr="00B21A5E">
        <w:rPr>
          <w:rFonts w:eastAsia="Georgia" w:cs="Times New Roman"/>
          <w:color w:val="000000" w:themeColor="text1"/>
          <w:sz w:val="22"/>
        </w:rPr>
        <w:t>]</w:t>
      </w:r>
      <w:r w:rsidRPr="00333D9D">
        <w:rPr>
          <w:rFonts w:eastAsia="Georgia" w:cs="Times New Roman"/>
          <w:color w:val="000000" w:themeColor="text1"/>
          <w:sz w:val="22"/>
        </w:rPr>
        <w:t xml:space="preserve"> và Alkamel &amp; Alwagieh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4A2B8B">
        <w:rPr>
          <w:rFonts w:eastAsia="Georgia" w:cs="Times New Roman"/>
          <w:color w:val="000000" w:themeColor="text1"/>
          <w:sz w:val="22"/>
          <w:lang w:val="vi-VN"/>
        </w:rPr>
        <w:t>5</w:t>
      </w:r>
      <w:r w:rsidR="00B21A5E" w:rsidRPr="00B21A5E">
        <w:rPr>
          <w:rFonts w:eastAsia="Georgia" w:cs="Times New Roman"/>
          <w:color w:val="000000" w:themeColor="text1"/>
          <w:sz w:val="22"/>
        </w:rPr>
        <w:t>]</w:t>
      </w:r>
      <w:r w:rsidRPr="00333D9D">
        <w:rPr>
          <w:rFonts w:eastAsia="Georgia" w:cs="Times New Roman"/>
          <w:color w:val="000000" w:themeColor="text1"/>
          <w:sz w:val="22"/>
        </w:rPr>
        <w:t>, khi các tác giả lập luận rằng AI hoạt động như một cơ chế giàn giáo ngôn ngữ (</w:t>
      </w:r>
      <w:r w:rsidRPr="00333D9D">
        <w:rPr>
          <w:rFonts w:eastAsia="Georgia" w:cs="Times New Roman"/>
          <w:iCs/>
          <w:color w:val="000000" w:themeColor="text1"/>
          <w:sz w:val="22"/>
        </w:rPr>
        <w:t>linguistic scaffolding</w:t>
      </w:r>
      <w:r w:rsidRPr="00333D9D">
        <w:rPr>
          <w:rFonts w:eastAsia="Georgia" w:cs="Times New Roman"/>
          <w:color w:val="000000" w:themeColor="text1"/>
          <w:sz w:val="22"/>
        </w:rPr>
        <w:t>) hiệu quả, song không thay thế hoàn toàn phán đoán ngôn ngữ của người học.</w:t>
      </w:r>
      <w:bookmarkStart w:id="6" w:name="bm_4_4_nhận_thức_về_tính_dễ_tiếp_480477"/>
    </w:p>
    <w:p w14:paraId="4A19B3E8" w14:textId="77777777" w:rsidR="00A657A0" w:rsidRPr="00333D9D" w:rsidRDefault="00A657A0" w:rsidP="003E2CA3">
      <w:pPr>
        <w:pStyle w:val="Heading1"/>
        <w:jc w:val="both"/>
        <w:rPr>
          <w:lang w:val="vi-VN"/>
        </w:rPr>
      </w:pPr>
      <w:r w:rsidRPr="005F4547">
        <w:rPr>
          <w:lang w:val="vi-VN"/>
        </w:rPr>
        <w:t>4.4. Nhận thức về tính dễ tiếp cận của công cụ AI</w:t>
      </w:r>
      <w:bookmarkStart w:id="7" w:name="bm_4_4_1_kết_quả_khảo_sát"/>
      <w:bookmarkEnd w:id="6"/>
    </w:p>
    <w:p w14:paraId="5717A738" w14:textId="77777777" w:rsidR="00A657A0" w:rsidRPr="005F4547" w:rsidRDefault="00A657A0" w:rsidP="003E2CA3">
      <w:pPr>
        <w:pStyle w:val="Heading2"/>
        <w:jc w:val="both"/>
        <w:rPr>
          <w:lang w:val="vi-VN"/>
        </w:rPr>
      </w:pPr>
      <w:r w:rsidRPr="005F4547">
        <w:rPr>
          <w:lang w:val="vi-VN"/>
        </w:rPr>
        <w:t>4.4.1. Kết quả khảo sát</w:t>
      </w:r>
      <w:bookmarkEnd w:id="7"/>
    </w:p>
    <w:p w14:paraId="4176E450" w14:textId="77777777" w:rsidR="00A657A0" w:rsidRPr="005F4547" w:rsidRDefault="00A657A0" w:rsidP="003E2CA3">
      <w:pPr>
        <w:spacing w:before="120" w:after="120" w:line="240" w:lineRule="auto"/>
        <w:jc w:val="both"/>
        <w:rPr>
          <w:rFonts w:cs="Times New Roman"/>
          <w:color w:val="000000" w:themeColor="text1"/>
          <w:sz w:val="22"/>
          <w:lang w:val="vi-VN"/>
        </w:rPr>
      </w:pPr>
      <w:r w:rsidRPr="005F4547">
        <w:rPr>
          <w:rFonts w:eastAsia="Georgia" w:cs="Times New Roman"/>
          <w:color w:val="000000" w:themeColor="text1"/>
          <w:sz w:val="22"/>
          <w:lang w:val="vi-VN"/>
        </w:rPr>
        <w:t>Kết quả từ bảng khảo sát về tính dễ tiếp cận cho thấy đây là nhóm tiêu chí có mức đánh giá cao nhất so với tất cả các nhóm khác trong nghiên cứu.</w:t>
      </w:r>
    </w:p>
    <w:p w14:paraId="0921AA28"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5</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Điểm trung bình về nhận thức của sinh viên đối với tính dễ tiếp cận của công cụ AI</w:t>
      </w:r>
    </w:p>
    <w:tbl>
      <w:tblPr>
        <w:tblStyle w:val="TableGrid"/>
        <w:tblW w:w="0" w:type="auto"/>
        <w:tblLook w:val="04A0" w:firstRow="1" w:lastRow="0" w:firstColumn="1" w:lastColumn="0" w:noHBand="0" w:noVBand="1"/>
      </w:tblPr>
      <w:tblGrid>
        <w:gridCol w:w="2275"/>
        <w:gridCol w:w="1116"/>
        <w:gridCol w:w="1083"/>
      </w:tblGrid>
      <w:tr w:rsidR="00A657A0" w:rsidRPr="00333D9D" w14:paraId="56AE3C78" w14:textId="77777777" w:rsidTr="00680A63">
        <w:tc>
          <w:tcPr>
            <w:tcW w:w="5682" w:type="dxa"/>
          </w:tcPr>
          <w:p w14:paraId="6B8972E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985" w:type="dxa"/>
          </w:tcPr>
          <w:p w14:paraId="13092457"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760" w:type="dxa"/>
          </w:tcPr>
          <w:p w14:paraId="60C3E828"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4C7E70B4" w14:textId="77777777" w:rsidTr="00680A63">
        <w:tc>
          <w:tcPr>
            <w:tcW w:w="5682" w:type="dxa"/>
          </w:tcPr>
          <w:p w14:paraId="75529DA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dễ tiếp cận</w:t>
            </w:r>
          </w:p>
        </w:tc>
        <w:tc>
          <w:tcPr>
            <w:tcW w:w="1985" w:type="dxa"/>
          </w:tcPr>
          <w:p w14:paraId="7D78377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4.34</w:t>
            </w:r>
          </w:p>
        </w:tc>
        <w:tc>
          <w:tcPr>
            <w:tcW w:w="1760" w:type="dxa"/>
          </w:tcPr>
          <w:p w14:paraId="07F4917F"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0.819</w:t>
            </w:r>
          </w:p>
        </w:tc>
      </w:tr>
      <w:tr w:rsidR="00A657A0" w:rsidRPr="00333D9D" w14:paraId="5599BDB9" w14:textId="77777777" w:rsidTr="00680A63">
        <w:tc>
          <w:tcPr>
            <w:tcW w:w="5682" w:type="dxa"/>
          </w:tcPr>
          <w:p w14:paraId="29B692BE"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Nhìn chung, tôi nghĩ hệ thống AI dễ sử dụng</w:t>
            </w:r>
          </w:p>
        </w:tc>
        <w:tc>
          <w:tcPr>
            <w:tcW w:w="1985" w:type="dxa"/>
          </w:tcPr>
          <w:p w14:paraId="5C28455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4.24</w:t>
            </w:r>
          </w:p>
        </w:tc>
        <w:tc>
          <w:tcPr>
            <w:tcW w:w="1760" w:type="dxa"/>
          </w:tcPr>
          <w:p w14:paraId="0FF8C492"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0.922</w:t>
            </w:r>
          </w:p>
        </w:tc>
      </w:tr>
      <w:tr w:rsidR="00A657A0" w:rsidRPr="00333D9D" w14:paraId="5A94F954" w14:textId="77777777" w:rsidTr="00680A63">
        <w:tc>
          <w:tcPr>
            <w:tcW w:w="5682" w:type="dxa"/>
          </w:tcPr>
          <w:p w14:paraId="06105440"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giao diện thân thiện với người dùng</w:t>
            </w:r>
          </w:p>
        </w:tc>
        <w:tc>
          <w:tcPr>
            <w:tcW w:w="1985" w:type="dxa"/>
          </w:tcPr>
          <w:p w14:paraId="3B7CE042"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4.15</w:t>
            </w:r>
          </w:p>
        </w:tc>
        <w:tc>
          <w:tcPr>
            <w:tcW w:w="1760" w:type="dxa"/>
          </w:tcPr>
          <w:p w14:paraId="40B428FB"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0.947</w:t>
            </w:r>
          </w:p>
        </w:tc>
      </w:tr>
      <w:tr w:rsidR="00A657A0" w:rsidRPr="00333D9D" w14:paraId="0293FC8F" w14:textId="77777777" w:rsidTr="00680A63">
        <w:tc>
          <w:tcPr>
            <w:tcW w:w="5682" w:type="dxa"/>
          </w:tcPr>
          <w:p w14:paraId="202DE4A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lastRenderedPageBreak/>
              <w:t>Công cụ học tập dựa trên AI có nhiều tính năng đa dạng</w:t>
            </w:r>
          </w:p>
        </w:tc>
        <w:tc>
          <w:tcPr>
            <w:tcW w:w="1985" w:type="dxa"/>
          </w:tcPr>
          <w:p w14:paraId="1BAAC6E6"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4.10</w:t>
            </w:r>
          </w:p>
        </w:tc>
        <w:tc>
          <w:tcPr>
            <w:tcW w:w="1760" w:type="dxa"/>
          </w:tcPr>
          <w:p w14:paraId="019D1750"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0.937</w:t>
            </w:r>
          </w:p>
        </w:tc>
      </w:tr>
      <w:tr w:rsidR="00A657A0" w:rsidRPr="00333D9D" w14:paraId="60346075" w14:textId="77777777" w:rsidTr="00680A63">
        <w:tc>
          <w:tcPr>
            <w:tcW w:w="5682" w:type="dxa"/>
          </w:tcPr>
          <w:p w14:paraId="024C98A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học tập dựa trên AI có khả năng thích ứng</w:t>
            </w:r>
          </w:p>
        </w:tc>
        <w:tc>
          <w:tcPr>
            <w:tcW w:w="1985" w:type="dxa"/>
          </w:tcPr>
          <w:p w14:paraId="4F89CF97"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4.09</w:t>
            </w:r>
          </w:p>
        </w:tc>
        <w:tc>
          <w:tcPr>
            <w:tcW w:w="1760" w:type="dxa"/>
          </w:tcPr>
          <w:p w14:paraId="74EDC1E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0.780</w:t>
            </w:r>
          </w:p>
        </w:tc>
      </w:tr>
    </w:tbl>
    <w:p w14:paraId="5465427E"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năm tiêu chí được đo lường, tính dễ tiếp cận đạt điểm trung bình cao nhất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4.34,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0.819), tiếp theo là nhận xét tổng quát về mức độ dễ sử dụng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4.24, </w:t>
      </w:r>
      <w:r w:rsidRPr="00333D9D">
        <w:rPr>
          <w:rFonts w:eastAsia="Georgia" w:cs="Times New Roman"/>
          <w:i/>
          <w:color w:val="000000" w:themeColor="text1"/>
          <w:sz w:val="22"/>
        </w:rPr>
        <w:t>SD</w:t>
      </w:r>
      <w:r w:rsidRPr="00333D9D">
        <w:rPr>
          <w:rFonts w:eastAsia="Georgia" w:cs="Times New Roman"/>
          <w:color w:val="000000" w:themeColor="text1"/>
          <w:sz w:val="22"/>
        </w:rPr>
        <w:t xml:space="preserve"> = 0.922). Giao diện thân thiện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4.15), tính đa dạng tính năng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4.10) và khả năng thích ứng (</w:t>
      </w:r>
      <w:r w:rsidRPr="00333D9D">
        <w:rPr>
          <w:rFonts w:eastAsia="Georgia" w:cs="Times New Roman"/>
          <w:i/>
          <w:color w:val="000000" w:themeColor="text1"/>
          <w:sz w:val="22"/>
        </w:rPr>
        <w:t>M</w:t>
      </w:r>
      <w:r w:rsidRPr="00333D9D">
        <w:rPr>
          <w:rFonts w:eastAsia="Georgia" w:cs="Times New Roman"/>
          <w:color w:val="000000" w:themeColor="text1"/>
          <w:sz w:val="22"/>
        </w:rPr>
        <w:t xml:space="preserve"> = 4.09) đều vượt ngưỡng đồng thuận cao, với toàn bộ điểm trung bình dao động từ 4.09 đến 4.34 — mức cao nhất trong toàn bộ nghiên cứu. Độ lệch chuẩn tương đối thấp ở phần lớn các tiêu chí cho thấy sự đồng nhất cao trong nhận thức của sinh viên về tính khả dụng của công cụ AI.</w:t>
      </w:r>
    </w:p>
    <w:p w14:paraId="4BB4BB62" w14:textId="77777777" w:rsidR="00A657A0" w:rsidRPr="00333D9D" w:rsidRDefault="00A657A0" w:rsidP="003E2CA3">
      <w:pPr>
        <w:spacing w:before="120" w:after="120" w:line="240" w:lineRule="auto"/>
        <w:jc w:val="both"/>
        <w:rPr>
          <w:rFonts w:cs="Times New Roman"/>
          <w:color w:val="000000" w:themeColor="text1"/>
          <w:sz w:val="22"/>
          <w:lang w:val="vi-VN"/>
        </w:rPr>
      </w:pPr>
      <w:r w:rsidRPr="00333D9D">
        <w:rPr>
          <w:rFonts w:eastAsia="Georgia" w:cs="Times New Roman"/>
          <w:color w:val="000000" w:themeColor="text1"/>
          <w:sz w:val="22"/>
        </w:rPr>
        <w:t xml:space="preserve">Sự đồng nhất trong các điểm số về tính dễ tiếp cận phản ánh rằng các rào cản kỹ thuật không phải là nhân tố gây trở ngại đáng kể đối với việc áp dụng AI trong học viết của sinh viên Đại học Quy Nhơn. Phát hiện này có ý nghĩa thực tiễn quan trọng: khi tính dễ tiếp cận không còn là rào cản, trọng tâm của việc tích hợp AI vào chương trình giảng dạy cần chuyển dịch sang định hướng sư phạm </w:t>
      </w:r>
      <w:r w:rsidRPr="00333D9D">
        <w:rPr>
          <w:rFonts w:eastAsia="Georgia" w:cs="Times New Roman"/>
          <w:color w:val="000000" w:themeColor="text1"/>
          <w:sz w:val="22"/>
          <w:lang w:val="vi-VN"/>
        </w:rPr>
        <w:t>-</w:t>
      </w:r>
      <w:r w:rsidRPr="00333D9D">
        <w:rPr>
          <w:rFonts w:eastAsia="Georgia" w:cs="Times New Roman"/>
          <w:color w:val="000000" w:themeColor="text1"/>
          <w:sz w:val="22"/>
        </w:rPr>
        <w:t xml:space="preserve"> tức là hướng dẫn sinh viên sử dụng công cụ một cách có mục đích và có phê phán, thay vì chỉ đơn thuần tạo điều kiện tiếp cận kỹ thuật.</w:t>
      </w:r>
      <w:bookmarkStart w:id="8" w:name="bm_4_5_những_khó_khăn_trong_quá_t_15ecf2"/>
    </w:p>
    <w:p w14:paraId="6F856FBF" w14:textId="77777777" w:rsidR="00A657A0" w:rsidRPr="00333D9D" w:rsidRDefault="00A657A0" w:rsidP="003E2CA3">
      <w:pPr>
        <w:pStyle w:val="Heading1"/>
        <w:jc w:val="both"/>
        <w:rPr>
          <w:lang w:val="vi-VN"/>
        </w:rPr>
      </w:pPr>
      <w:r w:rsidRPr="005F4547">
        <w:rPr>
          <w:lang w:val="vi-VN"/>
        </w:rPr>
        <w:t>4.5. Những khó khăn trong quá trình sử dụng công cụ AI</w:t>
      </w:r>
      <w:bookmarkStart w:id="9" w:name="bm_4_5_1_khó_khăn_về_tổ_chức_cấu_trúc"/>
      <w:bookmarkEnd w:id="8"/>
    </w:p>
    <w:p w14:paraId="6D1CE7B9" w14:textId="77777777" w:rsidR="00A657A0" w:rsidRPr="00333D9D" w:rsidRDefault="00A657A0" w:rsidP="003E2CA3">
      <w:pPr>
        <w:pStyle w:val="Heading2"/>
        <w:jc w:val="both"/>
        <w:rPr>
          <w:lang w:val="vi-VN"/>
        </w:rPr>
      </w:pPr>
      <w:r w:rsidRPr="005F4547">
        <w:rPr>
          <w:lang w:val="vi-VN"/>
        </w:rPr>
        <w:t>4.5.1. Khó khăn về tổ chức cấu trúc</w:t>
      </w:r>
      <w:bookmarkEnd w:id="9"/>
    </w:p>
    <w:p w14:paraId="08F28F6F" w14:textId="77777777" w:rsidR="00A657A0" w:rsidRPr="005F4547" w:rsidRDefault="00A657A0" w:rsidP="003E2CA3">
      <w:pPr>
        <w:spacing w:before="240" w:after="120" w:line="240" w:lineRule="auto"/>
        <w:jc w:val="both"/>
        <w:rPr>
          <w:rFonts w:cs="Times New Roman"/>
          <w:color w:val="000000" w:themeColor="text1"/>
          <w:sz w:val="20"/>
          <w:szCs w:val="20"/>
          <w:lang w:val="vi-VN"/>
        </w:rPr>
      </w:pPr>
      <w:r w:rsidRPr="005F4547">
        <w:rPr>
          <w:rFonts w:eastAsia="Georgia" w:cs="Times New Roman"/>
          <w:b/>
          <w:color w:val="000000" w:themeColor="text1"/>
          <w:sz w:val="20"/>
          <w:szCs w:val="20"/>
          <w:lang w:val="vi-VN"/>
        </w:rPr>
        <w:t xml:space="preserve">Bảng </w:t>
      </w:r>
      <w:r>
        <w:rPr>
          <w:rFonts w:eastAsia="Georgia" w:cs="Times New Roman"/>
          <w:b/>
          <w:color w:val="000000" w:themeColor="text1"/>
          <w:sz w:val="20"/>
          <w:szCs w:val="20"/>
          <w:lang w:val="vi-VN"/>
        </w:rPr>
        <w:t>6</w:t>
      </w:r>
      <w:r w:rsidRPr="005F4547">
        <w:rPr>
          <w:rFonts w:eastAsia="Georgia" w:cs="Times New Roman"/>
          <w:b/>
          <w:color w:val="000000" w:themeColor="text1"/>
          <w:sz w:val="20"/>
          <w:szCs w:val="20"/>
          <w:lang w:val="vi-VN"/>
        </w:rPr>
        <w:t>.</w:t>
      </w:r>
      <w:r w:rsidRPr="005F4547">
        <w:rPr>
          <w:rFonts w:eastAsia="Georgia" w:cs="Times New Roman"/>
          <w:color w:val="000000" w:themeColor="text1"/>
          <w:sz w:val="20"/>
          <w:szCs w:val="20"/>
          <w:lang w:val="vi-VN"/>
        </w:rPr>
        <w:t xml:space="preserve"> Phân bố các khó khăn về tổ chức cấu trúc khi sử dụng công cụ AI viết thư</w:t>
      </w:r>
    </w:p>
    <w:tbl>
      <w:tblPr>
        <w:tblStyle w:val="TableGrid"/>
        <w:tblW w:w="0" w:type="auto"/>
        <w:jc w:val="center"/>
        <w:tblLook w:val="04A0" w:firstRow="1" w:lastRow="0" w:firstColumn="1" w:lastColumn="0" w:noHBand="0" w:noVBand="1"/>
      </w:tblPr>
      <w:tblGrid>
        <w:gridCol w:w="3523"/>
        <w:gridCol w:w="951"/>
      </w:tblGrid>
      <w:tr w:rsidR="00A657A0" w:rsidRPr="00333D9D" w14:paraId="54B62AC4" w14:textId="77777777" w:rsidTr="00680A63">
        <w:trPr>
          <w:jc w:val="center"/>
        </w:trPr>
        <w:tc>
          <w:tcPr>
            <w:tcW w:w="0" w:type="auto"/>
          </w:tcPr>
          <w:p w14:paraId="5C75461A"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Loại khó khăn</w:t>
            </w:r>
          </w:p>
        </w:tc>
        <w:tc>
          <w:tcPr>
            <w:tcW w:w="0" w:type="auto"/>
          </w:tcPr>
          <w:p w14:paraId="1A0F36CE"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Tỉ lệ (%)</w:t>
            </w:r>
          </w:p>
        </w:tc>
      </w:tr>
      <w:tr w:rsidR="00A657A0" w:rsidRPr="00333D9D" w14:paraId="715B7E3B" w14:textId="77777777" w:rsidTr="00680A63">
        <w:trPr>
          <w:jc w:val="center"/>
        </w:trPr>
        <w:tc>
          <w:tcPr>
            <w:tcW w:w="0" w:type="auto"/>
          </w:tcPr>
          <w:p w14:paraId="6B93884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Tính đầy đủ của ý tưởng (</w:t>
            </w:r>
            <w:r w:rsidRPr="00333D9D">
              <w:rPr>
                <w:rFonts w:eastAsia="Georgia" w:cs="Times New Roman"/>
                <w:i/>
                <w:color w:val="000000" w:themeColor="text1"/>
                <w:sz w:val="22"/>
              </w:rPr>
              <w:t>Idea completeness</w:t>
            </w:r>
            <w:r w:rsidRPr="00333D9D">
              <w:rPr>
                <w:rFonts w:eastAsia="Helvetica Neue" w:cs="Times New Roman"/>
                <w:color w:val="000000" w:themeColor="text1"/>
                <w:sz w:val="22"/>
              </w:rPr>
              <w:t>)</w:t>
            </w:r>
          </w:p>
        </w:tc>
        <w:tc>
          <w:tcPr>
            <w:tcW w:w="0" w:type="auto"/>
          </w:tcPr>
          <w:p w14:paraId="15E0EFC8"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42%</w:t>
            </w:r>
          </w:p>
        </w:tc>
      </w:tr>
      <w:tr w:rsidR="00A657A0" w:rsidRPr="00333D9D" w14:paraId="41C14493" w14:textId="77777777" w:rsidTr="00680A63">
        <w:trPr>
          <w:jc w:val="center"/>
        </w:trPr>
        <w:tc>
          <w:tcPr>
            <w:tcW w:w="0" w:type="auto"/>
          </w:tcPr>
          <w:p w14:paraId="5E068E93"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Vấn đề mạch lạc (</w:t>
            </w:r>
            <w:r w:rsidRPr="00333D9D">
              <w:rPr>
                <w:rFonts w:eastAsia="Georgia" w:cs="Times New Roman"/>
                <w:i/>
                <w:color w:val="000000" w:themeColor="text1"/>
                <w:sz w:val="22"/>
              </w:rPr>
              <w:t>Coherence issues</w:t>
            </w:r>
            <w:r w:rsidRPr="00333D9D">
              <w:rPr>
                <w:rFonts w:eastAsia="Helvetica Neue" w:cs="Times New Roman"/>
                <w:color w:val="000000" w:themeColor="text1"/>
                <w:sz w:val="22"/>
              </w:rPr>
              <w:t>)</w:t>
            </w:r>
          </w:p>
        </w:tc>
        <w:tc>
          <w:tcPr>
            <w:tcW w:w="0" w:type="auto"/>
          </w:tcPr>
          <w:p w14:paraId="3C988208"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29%</w:t>
            </w:r>
          </w:p>
        </w:tc>
      </w:tr>
      <w:tr w:rsidR="00A657A0" w:rsidRPr="00333D9D" w14:paraId="0200BF74" w14:textId="77777777" w:rsidTr="00680A63">
        <w:trPr>
          <w:jc w:val="center"/>
        </w:trPr>
        <w:tc>
          <w:tcPr>
            <w:tcW w:w="0" w:type="auto"/>
          </w:tcPr>
          <w:p w14:paraId="2E7082C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Chuyển tiếp đoạn (</w:t>
            </w:r>
            <w:r w:rsidRPr="00333D9D">
              <w:rPr>
                <w:rFonts w:eastAsia="Georgia" w:cs="Times New Roman"/>
                <w:i/>
                <w:color w:val="000000" w:themeColor="text1"/>
                <w:sz w:val="22"/>
              </w:rPr>
              <w:t>Transition</w:t>
            </w:r>
            <w:r w:rsidRPr="00333D9D">
              <w:rPr>
                <w:rFonts w:eastAsia="Helvetica Neue" w:cs="Times New Roman"/>
                <w:color w:val="000000" w:themeColor="text1"/>
                <w:sz w:val="22"/>
              </w:rPr>
              <w:t>)</w:t>
            </w:r>
          </w:p>
        </w:tc>
        <w:tc>
          <w:tcPr>
            <w:tcW w:w="0" w:type="auto"/>
          </w:tcPr>
          <w:p w14:paraId="2D571D03"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16%</w:t>
            </w:r>
          </w:p>
        </w:tc>
      </w:tr>
      <w:tr w:rsidR="00A657A0" w:rsidRPr="00333D9D" w14:paraId="250F736C" w14:textId="77777777" w:rsidTr="00680A63">
        <w:trPr>
          <w:jc w:val="center"/>
        </w:trPr>
        <w:tc>
          <w:tcPr>
            <w:tcW w:w="0" w:type="auto"/>
          </w:tcPr>
          <w:p w14:paraId="71BD83EE"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Cấu trúc logic tổng thể (</w:t>
            </w:r>
            <w:r w:rsidRPr="00333D9D">
              <w:rPr>
                <w:rFonts w:eastAsia="Georgia" w:cs="Times New Roman"/>
                <w:i/>
                <w:color w:val="000000" w:themeColor="text1"/>
                <w:sz w:val="22"/>
              </w:rPr>
              <w:t>Logical structure</w:t>
            </w:r>
            <w:r w:rsidRPr="00333D9D">
              <w:rPr>
                <w:rFonts w:eastAsia="Helvetica Neue" w:cs="Times New Roman"/>
                <w:color w:val="000000" w:themeColor="text1"/>
                <w:sz w:val="22"/>
              </w:rPr>
              <w:t>)</w:t>
            </w:r>
          </w:p>
        </w:tc>
        <w:tc>
          <w:tcPr>
            <w:tcW w:w="0" w:type="auto"/>
          </w:tcPr>
          <w:p w14:paraId="0E7B238C"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13%</w:t>
            </w:r>
          </w:p>
        </w:tc>
      </w:tr>
    </w:tbl>
    <w:p w14:paraId="5CCBCD99"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bốn loại khó khăn được ghi nhận, tính đầy đủ của ý tưởng chiếm tỉ lệ cao nhất (42%), cho thấy lo ngại về việc tạo nội dung đầy đủ là nguồn gây áp lực chính khi sinh viên viết thư với sự hỗ trợ của AI. Vấn đề mạch lạc chiếm tỉ lệ cao thứ hai (29%), phản ánh khó khăn trong việc liên kết logic giữa các ý. Chuyển tiếp đoạn (16%) và cấu trúc logic tổng thể (13%), dù chiếm tỉ lệ nhỏ hơn, vẫn là những hạn chế đáng lưu ý trong chất lượng tổ chức văn bản do AI tạo ra.</w:t>
      </w:r>
    </w:p>
    <w:p w14:paraId="119B5ED8"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Phân tích câu trả lời mở từ phỏng vấn bổ sung thêm giải thích định tính cho các phát hiện trên. Nhiều sinh viên nhận thấy gợi ý của AI thường quá chung chung hoặc chưa bám sát yêu cầu đề bài: </w:t>
      </w:r>
      <w:r w:rsidRPr="00333D9D">
        <w:rPr>
          <w:rFonts w:eastAsia="Georgia" w:cs="Times New Roman"/>
          <w:i/>
          <w:color w:val="000000" w:themeColor="text1"/>
          <w:sz w:val="22"/>
        </w:rPr>
        <w:t>"Trong một số trường hợp, AI đưa ra các ý tưởng còn khá chung chung hoặc chưa sát với yêu cầu đề bài, khiến em mất thêm thời gian để điều chỉnh."</w:t>
      </w:r>
      <w:r w:rsidRPr="00333D9D">
        <w:rPr>
          <w:rFonts w:eastAsia="Georgia" w:cs="Times New Roman"/>
          <w:color w:val="000000" w:themeColor="text1"/>
          <w:sz w:val="22"/>
        </w:rPr>
        <w:t xml:space="preserve"> Một số phản hồi còn chỉ ra tình trạng nội dung AI tạo ra dài dòng nhưng thiếu liên kết: </w:t>
      </w:r>
      <w:r w:rsidRPr="00333D9D">
        <w:rPr>
          <w:rFonts w:eastAsia="Georgia" w:cs="Times New Roman"/>
          <w:i/>
          <w:color w:val="000000" w:themeColor="text1"/>
          <w:sz w:val="22"/>
        </w:rPr>
        <w:t>"AI đưa ra nhiều gợi ý làm em cảm thấy rời rạc, khó diễn đạt lại thành đoạn văn hoàn chỉnh."</w:t>
      </w:r>
      <w:r w:rsidRPr="00333D9D">
        <w:rPr>
          <w:rFonts w:eastAsia="Georgia" w:cs="Times New Roman"/>
          <w:color w:val="000000" w:themeColor="text1"/>
          <w:sz w:val="22"/>
        </w:rPr>
        <w:t xml:space="preserve"> Ngoài ra, một số sinh viên ghi nhận sự sắp xếp câu chưa nhất quán về mặt logic: </w:t>
      </w:r>
      <w:r w:rsidRPr="00333D9D">
        <w:rPr>
          <w:rFonts w:eastAsia="Georgia" w:cs="Times New Roman"/>
          <w:i/>
          <w:color w:val="000000" w:themeColor="text1"/>
          <w:sz w:val="22"/>
        </w:rPr>
        <w:t>"Cách sắp xếp câu trong bài có khi chưa logic lắm."</w:t>
      </w:r>
    </w:p>
    <w:p w14:paraId="10924C67" w14:textId="77777777" w:rsidR="00A657A0" w:rsidRPr="00333D9D" w:rsidRDefault="00A657A0" w:rsidP="003E2CA3">
      <w:pPr>
        <w:pStyle w:val="Heading2"/>
        <w:jc w:val="both"/>
      </w:pPr>
      <w:bookmarkStart w:id="10" w:name="bm_4_5_2_khó_khăn_về_độ_chính_xác_5a5f1f"/>
      <w:r w:rsidRPr="00333D9D">
        <w:t>4.5.2. Khó khăn về độ chính xác ngôn ngữ</w:t>
      </w:r>
      <w:bookmarkEnd w:id="10"/>
    </w:p>
    <w:p w14:paraId="5789CD47" w14:textId="77777777" w:rsidR="00A657A0" w:rsidRPr="005F4547" w:rsidRDefault="00A657A0" w:rsidP="003E2CA3">
      <w:pPr>
        <w:spacing w:before="240" w:after="120" w:line="240" w:lineRule="auto"/>
        <w:jc w:val="both"/>
        <w:rPr>
          <w:rFonts w:cs="Times New Roman"/>
          <w:color w:val="000000" w:themeColor="text1"/>
          <w:sz w:val="20"/>
          <w:szCs w:val="20"/>
        </w:rPr>
      </w:pPr>
      <w:r w:rsidRPr="005F4547">
        <w:rPr>
          <w:rFonts w:eastAsia="Georgia" w:cs="Times New Roman"/>
          <w:b/>
          <w:color w:val="000000" w:themeColor="text1"/>
          <w:sz w:val="20"/>
          <w:szCs w:val="20"/>
        </w:rPr>
        <w:t xml:space="preserve">Bảng </w:t>
      </w:r>
      <w:r>
        <w:rPr>
          <w:rFonts w:eastAsia="Georgia" w:cs="Times New Roman"/>
          <w:b/>
          <w:color w:val="000000" w:themeColor="text1"/>
          <w:sz w:val="20"/>
          <w:szCs w:val="20"/>
        </w:rPr>
        <w:t>7</w:t>
      </w:r>
      <w:r w:rsidRPr="005F4547">
        <w:rPr>
          <w:rFonts w:eastAsia="Georgia" w:cs="Times New Roman"/>
          <w:b/>
          <w:color w:val="000000" w:themeColor="text1"/>
          <w:sz w:val="20"/>
          <w:szCs w:val="20"/>
        </w:rPr>
        <w:t>.</w:t>
      </w:r>
      <w:r w:rsidRPr="005F4547">
        <w:rPr>
          <w:rFonts w:eastAsia="Georgia" w:cs="Times New Roman"/>
          <w:color w:val="000000" w:themeColor="text1"/>
          <w:sz w:val="20"/>
          <w:szCs w:val="20"/>
        </w:rPr>
        <w:t xml:space="preserve"> Phân bố các khó khăn về độ chính xác ngôn ngữ khi sử dụng công cụ AI viết thư</w:t>
      </w:r>
    </w:p>
    <w:tbl>
      <w:tblPr>
        <w:tblStyle w:val="TableGrid"/>
        <w:tblW w:w="0" w:type="auto"/>
        <w:jc w:val="center"/>
        <w:tblLook w:val="04A0" w:firstRow="1" w:lastRow="0" w:firstColumn="1" w:lastColumn="0" w:noHBand="0" w:noVBand="1"/>
      </w:tblPr>
      <w:tblGrid>
        <w:gridCol w:w="3628"/>
        <w:gridCol w:w="846"/>
      </w:tblGrid>
      <w:tr w:rsidR="00A657A0" w:rsidRPr="00333D9D" w14:paraId="34FC0501" w14:textId="77777777" w:rsidTr="00680A63">
        <w:trPr>
          <w:jc w:val="center"/>
        </w:trPr>
        <w:tc>
          <w:tcPr>
            <w:tcW w:w="0" w:type="auto"/>
          </w:tcPr>
          <w:p w14:paraId="5C951008"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Loại khó khăn</w:t>
            </w:r>
          </w:p>
        </w:tc>
        <w:tc>
          <w:tcPr>
            <w:tcW w:w="0" w:type="auto"/>
          </w:tcPr>
          <w:p w14:paraId="5D94EAAE"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Tỉ lệ (%)</w:t>
            </w:r>
          </w:p>
        </w:tc>
      </w:tr>
      <w:tr w:rsidR="00A657A0" w:rsidRPr="00333D9D" w14:paraId="1BE9DA44" w14:textId="77777777" w:rsidTr="00680A63">
        <w:trPr>
          <w:jc w:val="center"/>
        </w:trPr>
        <w:tc>
          <w:tcPr>
            <w:tcW w:w="0" w:type="auto"/>
          </w:tcPr>
          <w:p w14:paraId="4358D181"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Sử dụng từ vựng không phù hợp (</w:t>
            </w:r>
            <w:r w:rsidRPr="00333D9D">
              <w:rPr>
                <w:rFonts w:eastAsia="Georgia" w:cs="Times New Roman"/>
                <w:i/>
                <w:color w:val="000000" w:themeColor="text1"/>
                <w:sz w:val="22"/>
              </w:rPr>
              <w:t>Vocabulary use</w:t>
            </w:r>
            <w:r w:rsidRPr="00333D9D">
              <w:rPr>
                <w:rFonts w:eastAsia="Helvetica Neue" w:cs="Times New Roman"/>
                <w:color w:val="000000" w:themeColor="text1"/>
                <w:sz w:val="22"/>
              </w:rPr>
              <w:t>)</w:t>
            </w:r>
          </w:p>
        </w:tc>
        <w:tc>
          <w:tcPr>
            <w:tcW w:w="0" w:type="auto"/>
          </w:tcPr>
          <w:p w14:paraId="416A090C"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35%</w:t>
            </w:r>
          </w:p>
        </w:tc>
      </w:tr>
      <w:tr w:rsidR="00A657A0" w:rsidRPr="00333D9D" w14:paraId="7728DDD8" w14:textId="77777777" w:rsidTr="00680A63">
        <w:trPr>
          <w:jc w:val="center"/>
        </w:trPr>
        <w:tc>
          <w:tcPr>
            <w:tcW w:w="0" w:type="auto"/>
          </w:tcPr>
          <w:p w14:paraId="7567326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Độ rõ ràng và mạch lạc của câu (</w:t>
            </w:r>
            <w:r w:rsidRPr="00333D9D">
              <w:rPr>
                <w:rFonts w:eastAsia="Georgia" w:cs="Times New Roman"/>
                <w:i/>
                <w:color w:val="000000" w:themeColor="text1"/>
                <w:sz w:val="22"/>
              </w:rPr>
              <w:t>Sentence clarity &amp; coherence</w:t>
            </w:r>
            <w:r w:rsidRPr="00333D9D">
              <w:rPr>
                <w:rFonts w:eastAsia="Helvetica Neue" w:cs="Times New Roman"/>
                <w:color w:val="000000" w:themeColor="text1"/>
                <w:sz w:val="22"/>
              </w:rPr>
              <w:t>)</w:t>
            </w:r>
          </w:p>
        </w:tc>
        <w:tc>
          <w:tcPr>
            <w:tcW w:w="0" w:type="auto"/>
          </w:tcPr>
          <w:p w14:paraId="130663A1"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32%</w:t>
            </w:r>
          </w:p>
        </w:tc>
      </w:tr>
      <w:tr w:rsidR="00A657A0" w:rsidRPr="00333D9D" w14:paraId="2543DD57" w14:textId="77777777" w:rsidTr="00680A63">
        <w:trPr>
          <w:jc w:val="center"/>
        </w:trPr>
        <w:tc>
          <w:tcPr>
            <w:tcW w:w="0" w:type="auto"/>
          </w:tcPr>
          <w:p w14:paraId="75D396CF"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Độ chính xác ngữ pháp (</w:t>
            </w:r>
            <w:r w:rsidRPr="00333D9D">
              <w:rPr>
                <w:rFonts w:eastAsia="Georgia" w:cs="Times New Roman"/>
                <w:i/>
                <w:color w:val="000000" w:themeColor="text1"/>
                <w:sz w:val="22"/>
              </w:rPr>
              <w:t>Grammar accuracy</w:t>
            </w:r>
            <w:r w:rsidRPr="00333D9D">
              <w:rPr>
                <w:rFonts w:eastAsia="Helvetica Neue" w:cs="Times New Roman"/>
                <w:color w:val="000000" w:themeColor="text1"/>
                <w:sz w:val="22"/>
              </w:rPr>
              <w:t>)</w:t>
            </w:r>
          </w:p>
        </w:tc>
        <w:tc>
          <w:tcPr>
            <w:tcW w:w="0" w:type="auto"/>
          </w:tcPr>
          <w:p w14:paraId="514D8067"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19%</w:t>
            </w:r>
          </w:p>
        </w:tc>
      </w:tr>
      <w:tr w:rsidR="00A657A0" w:rsidRPr="00333D9D" w14:paraId="7305B03A" w14:textId="77777777" w:rsidTr="00680A63">
        <w:trPr>
          <w:jc w:val="center"/>
        </w:trPr>
        <w:tc>
          <w:tcPr>
            <w:tcW w:w="0" w:type="auto"/>
          </w:tcPr>
          <w:p w14:paraId="378F17F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Độ kết dính (</w:t>
            </w:r>
            <w:r w:rsidRPr="00333D9D">
              <w:rPr>
                <w:rFonts w:eastAsia="Georgia" w:cs="Times New Roman"/>
                <w:i/>
                <w:color w:val="000000" w:themeColor="text1"/>
                <w:sz w:val="22"/>
              </w:rPr>
              <w:t>Cohesion</w:t>
            </w:r>
            <w:r w:rsidRPr="00333D9D">
              <w:rPr>
                <w:rFonts w:eastAsia="Helvetica Neue" w:cs="Times New Roman"/>
                <w:color w:val="000000" w:themeColor="text1"/>
                <w:sz w:val="22"/>
              </w:rPr>
              <w:t>)</w:t>
            </w:r>
          </w:p>
        </w:tc>
        <w:tc>
          <w:tcPr>
            <w:tcW w:w="0" w:type="auto"/>
          </w:tcPr>
          <w:p w14:paraId="07982665"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10%</w:t>
            </w:r>
          </w:p>
        </w:tc>
      </w:tr>
      <w:tr w:rsidR="00A657A0" w:rsidRPr="00333D9D" w14:paraId="63FD58F4" w14:textId="77777777" w:rsidTr="00680A63">
        <w:trPr>
          <w:jc w:val="center"/>
        </w:trPr>
        <w:tc>
          <w:tcPr>
            <w:tcW w:w="0" w:type="auto"/>
          </w:tcPr>
          <w:p w14:paraId="3C46A279"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Chính tả và dấu câu (</w:t>
            </w:r>
            <w:r w:rsidRPr="00333D9D">
              <w:rPr>
                <w:rFonts w:eastAsia="Georgia" w:cs="Times New Roman"/>
                <w:i/>
                <w:color w:val="000000" w:themeColor="text1"/>
                <w:sz w:val="22"/>
              </w:rPr>
              <w:t>Spelling &amp; punctuation</w:t>
            </w:r>
            <w:r w:rsidRPr="00333D9D">
              <w:rPr>
                <w:rFonts w:eastAsia="Helvetica Neue" w:cs="Times New Roman"/>
                <w:color w:val="000000" w:themeColor="text1"/>
                <w:sz w:val="22"/>
              </w:rPr>
              <w:t>)</w:t>
            </w:r>
          </w:p>
        </w:tc>
        <w:tc>
          <w:tcPr>
            <w:tcW w:w="0" w:type="auto"/>
          </w:tcPr>
          <w:p w14:paraId="7CD3CA1B"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4%</w:t>
            </w:r>
          </w:p>
        </w:tc>
      </w:tr>
    </w:tbl>
    <w:p w14:paraId="094A7F41"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Trong năm loại khó khăn về ngôn ngữ, sử dụng từ vựng không phù hợp là thách thức được báo cáo nhiều nhất (35%), tiếp theo là độ rõ ràng và mạch lạc của câu (32%). Hai tiêu chí này cộng lại chiếm gần 70% tổng số phản hồi về khó khăn ngôn ngữ, phản ánh mối quan tâm chủ đạo của sinh viên về sự </w:t>
      </w:r>
      <w:r w:rsidRPr="00333D9D">
        <w:rPr>
          <w:rFonts w:eastAsia="Georgia" w:cs="Times New Roman"/>
          <w:color w:val="000000" w:themeColor="text1"/>
          <w:sz w:val="22"/>
        </w:rPr>
        <w:lastRenderedPageBreak/>
        <w:t>không tương thích giữa đầu ra của AI và trình độ ngôn ngữ thực tế của người học. Độ chính xác ngữ pháp (19%) và độ kết dính (10%) ở mức thấp hơn, trong khi chính tả và dấu câu là vấn đề ít được báo cáo nhất (4%) — kết quả này nhất quán với Bảng 4.3, nơi sinh viên thể hiện mức tin tưởng tương đối ổn định vào chức năng kiểm tra cơ học của AI.</w:t>
      </w:r>
    </w:p>
    <w:p w14:paraId="0A00A8B3"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Dữ liệu phỏng vấn xác nhận thêm phát hiện về từ vựng không phù hợp: </w:t>
      </w:r>
      <w:r w:rsidRPr="00333D9D">
        <w:rPr>
          <w:rFonts w:eastAsia="Georgia" w:cs="Times New Roman"/>
          <w:i/>
          <w:color w:val="000000" w:themeColor="text1"/>
          <w:sz w:val="22"/>
        </w:rPr>
        <w:t>"Đôi khi AI sử dụng từ ngữ hoặc cấu trúc câu hơi phức tạp so với trình độ của em, gây khó khăn khi áp dụng trực tiếp vào bài viết."</w:t>
      </w:r>
      <w:r w:rsidRPr="00333D9D">
        <w:rPr>
          <w:rFonts w:eastAsia="Georgia" w:cs="Times New Roman"/>
          <w:color w:val="000000" w:themeColor="text1"/>
          <w:sz w:val="22"/>
        </w:rPr>
        <w:t xml:space="preserve"> Phát hiện này cho thấy khoảng cách giữa năng lực ngôn ngữ của AI và trình độ thực tế của người học EFL là một thách thức sư phạm cần được giáo viên chú ý trong quá trình hướng dẫn sử dụng AI.</w:t>
      </w:r>
    </w:p>
    <w:p w14:paraId="56548476" w14:textId="77777777" w:rsidR="00A657A0" w:rsidRDefault="00A657A0" w:rsidP="003E2CA3">
      <w:pPr>
        <w:pStyle w:val="Heading2"/>
        <w:jc w:val="both"/>
        <w:rPr>
          <w:lang w:val="vi-VN"/>
        </w:rPr>
      </w:pPr>
      <w:bookmarkStart w:id="11" w:name="bm_4_5_3_thách_thức_chung_khi_sử_dụng_ai"/>
      <w:r w:rsidRPr="00333D9D">
        <w:t xml:space="preserve">4.5.3. Thách thức chung khi sử dụng </w:t>
      </w:r>
      <w:bookmarkEnd w:id="11"/>
      <w:r>
        <w:t>AI</w:t>
      </w:r>
    </w:p>
    <w:p w14:paraId="036A8DDE" w14:textId="77777777" w:rsidR="00A657A0" w:rsidRPr="00165D7D" w:rsidRDefault="00A657A0" w:rsidP="003E2CA3">
      <w:pPr>
        <w:pStyle w:val="Heading2"/>
        <w:spacing w:before="240"/>
        <w:jc w:val="both"/>
        <w:rPr>
          <w:i w:val="0"/>
          <w:iCs/>
          <w:lang w:val="vi-VN"/>
        </w:rPr>
      </w:pPr>
      <w:r w:rsidRPr="008D1748">
        <w:rPr>
          <w:rFonts w:eastAsia="Georgia" w:cs="Times New Roman"/>
          <w:b/>
          <w:i w:val="0"/>
          <w:iCs/>
          <w:sz w:val="20"/>
          <w:szCs w:val="20"/>
          <w:lang w:val="vi-VN"/>
        </w:rPr>
        <w:t>Bảng 8.</w:t>
      </w:r>
      <w:r w:rsidRPr="008D1748">
        <w:rPr>
          <w:rFonts w:eastAsia="Georgia" w:cs="Times New Roman"/>
          <w:i w:val="0"/>
          <w:iCs/>
          <w:sz w:val="20"/>
          <w:szCs w:val="20"/>
          <w:lang w:val="vi-VN"/>
        </w:rPr>
        <w:t xml:space="preserve"> Điểm trung bình về nhận thức của sinh viên đối với các thách thức chung</w:t>
      </w:r>
      <w:r w:rsidRPr="00165D7D">
        <w:rPr>
          <w:rFonts w:eastAsia="Georgia" w:cs="Times New Roman"/>
          <w:i w:val="0"/>
          <w:iCs/>
          <w:sz w:val="20"/>
          <w:szCs w:val="20"/>
          <w:lang w:val="vi-VN"/>
        </w:rPr>
        <w:t xml:space="preserve"> khi sử dụng công cụ AI</w:t>
      </w:r>
    </w:p>
    <w:tbl>
      <w:tblPr>
        <w:tblStyle w:val="TableGrid"/>
        <w:tblW w:w="0" w:type="auto"/>
        <w:tblLook w:val="04A0" w:firstRow="1" w:lastRow="0" w:firstColumn="1" w:lastColumn="0" w:noHBand="0" w:noVBand="1"/>
      </w:tblPr>
      <w:tblGrid>
        <w:gridCol w:w="2381"/>
        <w:gridCol w:w="1069"/>
        <w:gridCol w:w="1024"/>
      </w:tblGrid>
      <w:tr w:rsidR="00A657A0" w:rsidRPr="00333D9D" w14:paraId="197198F8" w14:textId="77777777" w:rsidTr="00680A63">
        <w:tc>
          <w:tcPr>
            <w:tcW w:w="6204" w:type="dxa"/>
          </w:tcPr>
          <w:p w14:paraId="29D13FD0"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Nhận định</w:t>
            </w:r>
          </w:p>
        </w:tc>
        <w:tc>
          <w:tcPr>
            <w:tcW w:w="1842" w:type="dxa"/>
          </w:tcPr>
          <w:p w14:paraId="5B89D0F3"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Điểm trung bình</w:t>
            </w:r>
          </w:p>
        </w:tc>
        <w:tc>
          <w:tcPr>
            <w:tcW w:w="1574" w:type="dxa"/>
          </w:tcPr>
          <w:p w14:paraId="5121D191" w14:textId="77777777" w:rsidR="00A657A0" w:rsidRPr="00333D9D" w:rsidRDefault="00A657A0" w:rsidP="003E2CA3">
            <w:pPr>
              <w:spacing w:before="120" w:after="120"/>
              <w:jc w:val="both"/>
              <w:rPr>
                <w:rFonts w:cs="Times New Roman"/>
                <w:b/>
                <w:bCs/>
                <w:color w:val="000000" w:themeColor="text1"/>
                <w:sz w:val="22"/>
              </w:rPr>
            </w:pPr>
            <w:r w:rsidRPr="00333D9D">
              <w:rPr>
                <w:rFonts w:eastAsia="Helvetica Neue" w:cs="Times New Roman"/>
                <w:b/>
                <w:bCs/>
                <w:color w:val="000000" w:themeColor="text1"/>
                <w:sz w:val="22"/>
              </w:rPr>
              <w:t>Độ lệch chuẩn</w:t>
            </w:r>
          </w:p>
        </w:tc>
      </w:tr>
      <w:tr w:rsidR="00A657A0" w:rsidRPr="00333D9D" w14:paraId="7E4279F5" w14:textId="77777777" w:rsidTr="00680A63">
        <w:tc>
          <w:tcPr>
            <w:tcW w:w="6204" w:type="dxa"/>
          </w:tcPr>
          <w:p w14:paraId="36062E26"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Phụ thuộc quá mức vào AI có thể cản trở sự phát triển kỹ năng và tư duy của người học và giáo viên theo thời gian</w:t>
            </w:r>
          </w:p>
        </w:tc>
        <w:tc>
          <w:tcPr>
            <w:tcW w:w="1842" w:type="dxa"/>
          </w:tcPr>
          <w:p w14:paraId="2625294B"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4.34</w:t>
            </w:r>
          </w:p>
        </w:tc>
        <w:tc>
          <w:tcPr>
            <w:tcW w:w="1574" w:type="dxa"/>
          </w:tcPr>
          <w:p w14:paraId="7AADF2A4"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0.934</w:t>
            </w:r>
          </w:p>
        </w:tc>
      </w:tr>
      <w:tr w:rsidR="00A657A0" w:rsidRPr="00333D9D" w14:paraId="6E73F90C" w14:textId="77777777" w:rsidTr="00680A63">
        <w:tc>
          <w:tcPr>
            <w:tcW w:w="6204" w:type="dxa"/>
          </w:tcPr>
          <w:p w14:paraId="574D99EC"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thấy khó tránh khỏi việc phụ thuộc quá mức vào AI</w:t>
            </w:r>
          </w:p>
        </w:tc>
        <w:tc>
          <w:tcPr>
            <w:tcW w:w="1842" w:type="dxa"/>
          </w:tcPr>
          <w:p w14:paraId="5716DE8E"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4.09</w:t>
            </w:r>
          </w:p>
        </w:tc>
        <w:tc>
          <w:tcPr>
            <w:tcW w:w="1574" w:type="dxa"/>
          </w:tcPr>
          <w:p w14:paraId="2364D60A"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0.900</w:t>
            </w:r>
          </w:p>
        </w:tc>
      </w:tr>
      <w:tr w:rsidR="00A657A0" w:rsidRPr="00333D9D" w14:paraId="031A778C" w14:textId="77777777" w:rsidTr="00680A63">
        <w:tc>
          <w:tcPr>
            <w:tcW w:w="6204" w:type="dxa"/>
          </w:tcPr>
          <w:p w14:paraId="7226432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thấy khó duy trì phong cách viết cá nhân</w:t>
            </w:r>
          </w:p>
        </w:tc>
        <w:tc>
          <w:tcPr>
            <w:tcW w:w="1842" w:type="dxa"/>
          </w:tcPr>
          <w:p w14:paraId="40EA604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3.86</w:t>
            </w:r>
          </w:p>
        </w:tc>
        <w:tc>
          <w:tcPr>
            <w:tcW w:w="1574" w:type="dxa"/>
          </w:tcPr>
          <w:p w14:paraId="7A7C06B6"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0.995</w:t>
            </w:r>
          </w:p>
        </w:tc>
      </w:tr>
      <w:tr w:rsidR="00A657A0" w:rsidRPr="00333D9D" w14:paraId="58098936" w14:textId="77777777" w:rsidTr="00680A63">
        <w:tc>
          <w:tcPr>
            <w:tcW w:w="6204" w:type="dxa"/>
          </w:tcPr>
          <w:p w14:paraId="2968DA0D"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Tôi thấy khó khăn khi gợi ý của AI quá chung chung</w:t>
            </w:r>
          </w:p>
        </w:tc>
        <w:tc>
          <w:tcPr>
            <w:tcW w:w="1842" w:type="dxa"/>
          </w:tcPr>
          <w:p w14:paraId="3681F44D"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3.89</w:t>
            </w:r>
          </w:p>
        </w:tc>
        <w:tc>
          <w:tcPr>
            <w:tcW w:w="1574" w:type="dxa"/>
          </w:tcPr>
          <w:p w14:paraId="3285F4B5"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0.973</w:t>
            </w:r>
          </w:p>
        </w:tc>
      </w:tr>
      <w:tr w:rsidR="00A657A0" w:rsidRPr="00333D9D" w14:paraId="12B156F7" w14:textId="77777777" w:rsidTr="00680A63">
        <w:tc>
          <w:tcPr>
            <w:tcW w:w="6204" w:type="dxa"/>
          </w:tcPr>
          <w:p w14:paraId="00E1C51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AI tạo sinh có thể tạo ra nội dung không chính xác về mặt thực tế</w:t>
            </w:r>
          </w:p>
        </w:tc>
        <w:tc>
          <w:tcPr>
            <w:tcW w:w="1842" w:type="dxa"/>
          </w:tcPr>
          <w:p w14:paraId="7051FEF4"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3.70</w:t>
            </w:r>
          </w:p>
        </w:tc>
        <w:tc>
          <w:tcPr>
            <w:tcW w:w="1574" w:type="dxa"/>
          </w:tcPr>
          <w:p w14:paraId="14AED86C"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1.000</w:t>
            </w:r>
          </w:p>
        </w:tc>
      </w:tr>
      <w:tr w:rsidR="00A657A0" w:rsidRPr="00333D9D" w14:paraId="34F486D6" w14:textId="77777777" w:rsidTr="00680A63">
        <w:tc>
          <w:tcPr>
            <w:tcW w:w="6204" w:type="dxa"/>
          </w:tcPr>
          <w:p w14:paraId="38621042" w14:textId="77777777" w:rsidR="00A657A0" w:rsidRPr="00333D9D" w:rsidRDefault="00A657A0" w:rsidP="003E2CA3">
            <w:pPr>
              <w:spacing w:before="120" w:after="120"/>
              <w:jc w:val="both"/>
              <w:rPr>
                <w:rFonts w:cs="Times New Roman"/>
                <w:color w:val="000000" w:themeColor="text1"/>
                <w:sz w:val="22"/>
              </w:rPr>
            </w:pPr>
            <w:r w:rsidRPr="00333D9D">
              <w:rPr>
                <w:rFonts w:eastAsia="Helvetica Neue" w:cs="Times New Roman"/>
                <w:color w:val="000000" w:themeColor="text1"/>
                <w:sz w:val="22"/>
              </w:rPr>
              <w:t>Công cụ AI thúc đẩy gian lận và đạo văn mà không dễ bị phát hiện</w:t>
            </w:r>
          </w:p>
        </w:tc>
        <w:tc>
          <w:tcPr>
            <w:tcW w:w="1842" w:type="dxa"/>
          </w:tcPr>
          <w:p w14:paraId="2516753E"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M</w:t>
            </w:r>
            <w:r w:rsidRPr="00333D9D">
              <w:rPr>
                <w:rFonts w:eastAsia="Helvetica Neue" w:cs="Times New Roman"/>
                <w:color w:val="000000" w:themeColor="text1"/>
                <w:sz w:val="22"/>
              </w:rPr>
              <w:t xml:space="preserve"> = 2.72</w:t>
            </w:r>
          </w:p>
        </w:tc>
        <w:tc>
          <w:tcPr>
            <w:tcW w:w="1574" w:type="dxa"/>
          </w:tcPr>
          <w:p w14:paraId="699C8704" w14:textId="77777777" w:rsidR="00A657A0" w:rsidRPr="00333D9D" w:rsidRDefault="00A657A0" w:rsidP="003E2CA3">
            <w:pPr>
              <w:spacing w:before="120" w:after="120"/>
              <w:jc w:val="both"/>
              <w:rPr>
                <w:rFonts w:cs="Times New Roman"/>
                <w:color w:val="000000" w:themeColor="text1"/>
                <w:sz w:val="22"/>
              </w:rPr>
            </w:pPr>
            <w:r w:rsidRPr="00333D9D">
              <w:rPr>
                <w:rFonts w:eastAsia="Georgia" w:cs="Times New Roman"/>
                <w:i/>
                <w:color w:val="000000" w:themeColor="text1"/>
                <w:sz w:val="22"/>
              </w:rPr>
              <w:t>SD</w:t>
            </w:r>
            <w:r w:rsidRPr="00333D9D">
              <w:rPr>
                <w:rFonts w:eastAsia="Helvetica Neue" w:cs="Times New Roman"/>
                <w:color w:val="000000" w:themeColor="text1"/>
                <w:sz w:val="22"/>
              </w:rPr>
              <w:t xml:space="preserve"> = 1.280</w:t>
            </w:r>
          </w:p>
        </w:tc>
      </w:tr>
    </w:tbl>
    <w:p w14:paraId="23E5862D"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Trong sáu tiêu chí được đo lường, lo ngại về phụ thuộc quá mức vào AI đạt điểm trung bình cao nhất (M = 4.34, SD = 0.934) — bằng với điểm cao nhất ở nhóm tính dễ tiếp cận (Bảng 4.4). Tiêu chí khó tránh phụ thuộc AI cũng đạt mức đồng thuận đáng kể (M = 4.09, SD = 0.900). Hai tiêu chí này cùng phản ánh nhận thức rõ ràng của sinh viên về rủi ro dài hạn của việc lạm dụng AI đối với sự phát triển năng lực viết độc lập. Ngược lại, lo ngại về gian lận và đạo văn đạt điểm thấp nhất (M = 2.72, SD = 1.280) với độ lệch chuẩn cao nhất, cho thấy đây là vấn đề còn nhiều ý kiến phân kỳ và không phải mối lo chung của phần lớn sinh viên.</w:t>
      </w:r>
    </w:p>
    <w:p w14:paraId="37593C4C" w14:textId="5E0159C1" w:rsidR="00A657A0" w:rsidRPr="00333D9D" w:rsidRDefault="00A657A0" w:rsidP="003E2CA3">
      <w:pPr>
        <w:spacing w:before="120" w:after="120" w:line="240" w:lineRule="auto"/>
        <w:jc w:val="both"/>
        <w:rPr>
          <w:rFonts w:cs="Times New Roman"/>
          <w:color w:val="000000" w:themeColor="text1"/>
          <w:sz w:val="22"/>
        </w:rPr>
      </w:pPr>
      <w:r w:rsidRPr="00333D9D">
        <w:rPr>
          <w:rFonts w:eastAsia="Georgia" w:cs="Times New Roman"/>
          <w:color w:val="000000" w:themeColor="text1"/>
          <w:sz w:val="22"/>
        </w:rPr>
        <w:t xml:space="preserve">Những phát hiện này cộng hưởng với cảnh báo của Deep và Chen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4A2B8B">
        <w:rPr>
          <w:rFonts w:eastAsia="Georgia" w:cs="Times New Roman"/>
          <w:color w:val="000000" w:themeColor="text1"/>
          <w:sz w:val="22"/>
          <w:lang w:val="vi-VN"/>
        </w:rPr>
        <w:t>6</w:t>
      </w:r>
      <w:r w:rsidR="00B21A5E" w:rsidRPr="00B21A5E">
        <w:rPr>
          <w:rFonts w:eastAsia="Georgia" w:cs="Times New Roman"/>
          <w:color w:val="000000" w:themeColor="text1"/>
          <w:sz w:val="22"/>
        </w:rPr>
        <w:t>]</w:t>
      </w:r>
      <w:r w:rsidRPr="00333D9D">
        <w:rPr>
          <w:rFonts w:eastAsia="Georgia" w:cs="Times New Roman"/>
          <w:color w:val="000000" w:themeColor="text1"/>
          <w:sz w:val="22"/>
        </w:rPr>
        <w:t xml:space="preserve"> rằng công cụ AI tuy tạo ra nội dung chuẩn về cấu trúc nhưng thường thiếu chiều sâu tư duy phê phán và phong cách cá nhân. Bai và Lee </w:t>
      </w:r>
      <w:r w:rsidR="00B21A5E" w:rsidRPr="00B21A5E">
        <w:rPr>
          <w:rFonts w:eastAsia="Georgia" w:cs="Times New Roman"/>
          <w:color w:val="000000" w:themeColor="text1"/>
          <w:sz w:val="22"/>
        </w:rPr>
        <w:t>[</w:t>
      </w:r>
      <w:r w:rsidR="00B21A5E">
        <w:rPr>
          <w:rFonts w:eastAsia="Georgia" w:cs="Times New Roman"/>
          <w:color w:val="000000" w:themeColor="text1"/>
          <w:sz w:val="22"/>
        </w:rPr>
        <w:t>3</w:t>
      </w:r>
      <w:r w:rsidR="004A2B8B">
        <w:rPr>
          <w:rFonts w:eastAsia="Georgia" w:cs="Times New Roman"/>
          <w:color w:val="000000" w:themeColor="text1"/>
          <w:sz w:val="22"/>
          <w:lang w:val="vi-VN"/>
        </w:rPr>
        <w:t>7</w:t>
      </w:r>
      <w:r w:rsidR="00B21A5E" w:rsidRPr="00B21A5E">
        <w:rPr>
          <w:rFonts w:eastAsia="Georgia" w:cs="Times New Roman"/>
          <w:color w:val="000000" w:themeColor="text1"/>
          <w:sz w:val="22"/>
        </w:rPr>
        <w:t>]</w:t>
      </w:r>
      <w:r w:rsidRPr="00333D9D">
        <w:rPr>
          <w:rFonts w:eastAsia="Georgia" w:cs="Times New Roman"/>
          <w:color w:val="000000" w:themeColor="text1"/>
          <w:sz w:val="22"/>
        </w:rPr>
        <w:t xml:space="preserve"> cũng chỉ ra rằng sự mơ hồ về ranh giới đạo văn gây tác động tiêu cực đến tính toàn vẹn học thuật và khả năng viết độc lập. Cung </w:t>
      </w:r>
      <w:r w:rsidR="000252ED" w:rsidRPr="000252ED">
        <w:rPr>
          <w:rFonts w:eastAsia="Georgia" w:cs="Times New Roman"/>
          <w:color w:val="000000" w:themeColor="text1"/>
          <w:sz w:val="22"/>
        </w:rPr>
        <w:t>[</w:t>
      </w:r>
      <w:r w:rsidR="004A2B8B">
        <w:rPr>
          <w:rFonts w:eastAsia="Georgia" w:cs="Times New Roman"/>
          <w:color w:val="000000" w:themeColor="text1"/>
          <w:sz w:val="22"/>
          <w:lang w:val="vi-VN"/>
        </w:rPr>
        <w:t>6</w:t>
      </w:r>
      <w:r w:rsidR="000252ED" w:rsidRPr="000252ED">
        <w:rPr>
          <w:rFonts w:eastAsia="Georgia" w:cs="Times New Roman"/>
          <w:color w:val="000000" w:themeColor="text1"/>
          <w:sz w:val="22"/>
        </w:rPr>
        <w:t xml:space="preserve">] </w:t>
      </w:r>
      <w:r w:rsidRPr="00333D9D">
        <w:rPr>
          <w:rFonts w:eastAsia="Georgia" w:cs="Times New Roman"/>
          <w:color w:val="000000" w:themeColor="text1"/>
          <w:sz w:val="22"/>
        </w:rPr>
        <w:t>đồng quan điểm khi khẳng định việc lạm dụng AI trong học viết có nguy cơ dẫn đến phụ thuộc thụ động, kìm hãm tư duy độc lập và năng lực sáng tạo học thuật dài hạn.</w:t>
      </w:r>
    </w:p>
    <w:p w14:paraId="756B022D" w14:textId="77777777" w:rsidR="00A657A0" w:rsidRPr="00333D9D" w:rsidRDefault="00A657A0" w:rsidP="003E2CA3">
      <w:pPr>
        <w:pStyle w:val="Heading1"/>
        <w:jc w:val="both"/>
      </w:pPr>
      <w:r w:rsidRPr="00333D9D">
        <w:t>5. KẾT LUẬN VÀ KIẾN NGHỊ</w:t>
      </w:r>
    </w:p>
    <w:p w14:paraId="253F7EFF" w14:textId="77777777" w:rsidR="00A657A0" w:rsidRPr="00333D9D" w:rsidRDefault="00A657A0" w:rsidP="003E2CA3">
      <w:pPr>
        <w:pStyle w:val="Heading1"/>
        <w:jc w:val="both"/>
      </w:pPr>
      <w:r w:rsidRPr="00333D9D">
        <w:t>5.1. Kết luận chính</w:t>
      </w:r>
    </w:p>
    <w:p w14:paraId="0FF7BFDA"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Nghiên cứu này đã khảo sát nhận thức của sinh viên chuyên ngành tiếng Anh tại Trường Đại học Quy Nhơn về hiệu quả của các công cụ AI trong việc hỗ trợ kỹ năng viết thư chính thức. Kết quả cho thấy sinh viên có nhận thức tổng thể tích cực về vai trò của AI, đặc biệt trong ba lĩnh vực chính.</w:t>
      </w:r>
    </w:p>
    <w:p w14:paraId="2E87BF0D"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nhất, sinh viên đánh giá cao khả năng của AI trong việc nâng cao độ chính xác ngữ pháp và làm giàu từ vựng (M = 4,16), phản ánh nhận thức mạnh mẽ rằng AI là công cụ hỗ trợ hiệu quả cho việc cải thiện chất lượng ngôn ngữ. Thứ hai, sinh viên nhận thấy AI rất hữu ích trong việc hỗ trợ tổ chức ý tưởng và phát triển nội dung, với điểm số cao về việc tạo ý tưởng (M = 4,06) và nâng cao tính mạch lạc thông qua các liên từ (M = 4,03). Thứ ba, sinh viên đánh giá rất cao về khả năng tiếp cận và sự dễ sử dụng (M = 4,34).</w:t>
      </w:r>
    </w:p>
    <w:p w14:paraId="28B919AF"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Tuy nhiên, nghiên cứu cũng phát hiện một số thách thức đáng kể. Mối quan tâm lớn nhất là nguy cơ phụ thuộc quá mức vào AI (M = 4,34), điều này có thể cản trở sự phát triển kỹ năng độc lập và tư duy phê phán. Ngoài ra, sinh viên gặp khó khăn trong việc duy trì phong cách viết cá nhân (M = 3,86) và nhận </w:t>
      </w:r>
      <w:r w:rsidRPr="00333D9D">
        <w:rPr>
          <w:rFonts w:cs="Times New Roman"/>
          <w:color w:val="000000" w:themeColor="text1"/>
          <w:sz w:val="22"/>
        </w:rPr>
        <w:lastRenderedPageBreak/>
        <w:t>thấy các gợi ý của AI đôi khi quá chung chung (M = 3,89).</w:t>
      </w:r>
    </w:p>
    <w:p w14:paraId="601B1EBF"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Từ góc độ lý thuyết, những phát hiện này hỗ trợ việc áp dụng Lý thuyết Kiến tạo Xã hội của Vygotsky vào bối cảnh học viết có sự hỗ trợ của AI. Các công cụ AI có thể được xem như một dạng </w:t>
      </w:r>
      <w:r w:rsidRPr="00333D9D">
        <w:rPr>
          <w:rFonts w:cs="Times New Roman"/>
          <w:color w:val="000000" w:themeColor="text1"/>
          <w:sz w:val="22"/>
          <w:lang w:val="vi-VN"/>
        </w:rPr>
        <w:t>“</w:t>
      </w:r>
      <w:r w:rsidRPr="00333D9D">
        <w:rPr>
          <w:rFonts w:cs="Times New Roman"/>
          <w:color w:val="000000" w:themeColor="text1"/>
          <w:sz w:val="22"/>
        </w:rPr>
        <w:t>Người Có Kiến Thức Hơn</w:t>
      </w:r>
      <w:r w:rsidRPr="00333D9D">
        <w:rPr>
          <w:rFonts w:cs="Times New Roman"/>
          <w:color w:val="000000" w:themeColor="text1"/>
          <w:sz w:val="22"/>
          <w:lang w:val="vi-VN"/>
        </w:rPr>
        <w:t>”</w:t>
      </w:r>
      <w:r w:rsidRPr="00333D9D">
        <w:rPr>
          <w:rFonts w:cs="Times New Roman"/>
          <w:color w:val="000000" w:themeColor="text1"/>
          <w:sz w:val="22"/>
        </w:rPr>
        <w:t xml:space="preserve"> kỹ thuật số, cung cấp giàn giáo trong Vùng Phát triển Gần nhất của người học. Tuy nhiên, để AI thực sự trở thành công cụ hỗ trợ học tập hiệu quả, cần có sự hướng dẫn sư phạm phù hợp, đặc biệt cho nhóm sinh viên trình độ A2.</w:t>
      </w:r>
    </w:p>
    <w:p w14:paraId="0B776CDE" w14:textId="77777777" w:rsidR="00A657A0" w:rsidRPr="00333D9D" w:rsidRDefault="00A657A0" w:rsidP="003E2CA3">
      <w:pPr>
        <w:pStyle w:val="Heading1"/>
        <w:jc w:val="both"/>
      </w:pPr>
      <w:r w:rsidRPr="00333D9D">
        <w:t>5.2. Kiến nghị cho giáo viên và nhà quản lý giáo dục</w:t>
      </w:r>
    </w:p>
    <w:p w14:paraId="7F982E34"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Dựa trên kết quả nghiên cứu, một số kiến nghị được đề xuất để tối ưu hóa việc sử dụng AI trong dạy học viết thư.</w:t>
      </w:r>
    </w:p>
    <w:p w14:paraId="0C316B84"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nhất, phát triển hướng dẫn về đạo đức sử dụng AI. Các trường đại học nên tổ chức các khóa học hoặc hội thảo về đạo đức AI, đề cập đến các chủ đề như phát hiện đạo văn do AI tạo ra, thực hành trích dẫn phù hợp, thói quen sử dụng có trách nhiệm và hậu quả pháp lý của việc lạm dụng.</w:t>
      </w:r>
    </w:p>
    <w:p w14:paraId="5EF66CB6"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hai, hướng dẫn thiết kế prompt hiệu quả. Giáo viên nên khuyến khích sinh viên tương tác với các công cụ AI một cách có mục đích và chiến lược, đồng thời kết hợp với các nhiệm vụ viết truyền thống không sử dụng AI. Ví dụ, sinh viên có thể được hướng dẫn sử dụng cấu trúc prompt gồm: (1) Vai trò; (2) Hành động; (3) Bối cảnh; và (4) Kỳ vọng.</w:t>
      </w:r>
    </w:p>
    <w:p w14:paraId="2EB56014"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ba, cân bằng giữa công nghệ và phương pháp truyền thống. Phát triển phương pháp viết trong đó con người chủ đạo về ý tưởng, cấu trúc và ra quyết định, còn AI chỉ được sử dụng để xử lý các nhiệm vụ viết mang tính cơ học. Sinh viên nên được yêu cầu khái niệm hóa ý tưởng qua sơ đồ tư duy hoặc dàn ý viết tay trước khi sử dụng AI.</w:t>
      </w:r>
    </w:p>
    <w:p w14:paraId="7F33B08F"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tư, thiết kế nhiệm vụ cá nhân hóa. Thiết kế nhiệm vụ viết tận dụng điểm mạnh và bối cảnh cá nhân của từng sinh viên, cho phép sinh viên chọn các chủ đề liên quan đến nền tảng cá nhân, điều chỉnh độ khó phù hợp với trình độ CEFR và thiết lập mục tiêu học tập cá nhân.</w:t>
      </w:r>
    </w:p>
    <w:p w14:paraId="7D096138"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Thứ năm, phát triển kỹ năng phát hiện AI. Đào tạo cả giảng viên và sinh viên sử dụng các công cụ phát hiện AI, kết hợp với phản hồi cá nhân hóa. Sinh viên nên được thiết kế các hoạt động phản tư trong đó so sánh văn bản do AI tạo ra với bài viết của riêng họ để nhận ra sự khác biệt về phong cách.</w:t>
      </w:r>
    </w:p>
    <w:p w14:paraId="6BE3AA89" w14:textId="77777777" w:rsidR="00A657A0" w:rsidRPr="00333D9D" w:rsidRDefault="00A657A0" w:rsidP="003E2CA3">
      <w:pPr>
        <w:pStyle w:val="Heading1"/>
        <w:jc w:val="both"/>
      </w:pPr>
      <w:r w:rsidRPr="00333D9D">
        <w:t>5.3. Hạn chế và hướng nghiên cứu tiếp theo</w:t>
      </w:r>
    </w:p>
    <w:p w14:paraId="18123A17" w14:textId="77777777" w:rsidR="00A657A0" w:rsidRPr="00333D9D" w:rsidRDefault="00A657A0" w:rsidP="003E2CA3">
      <w:pPr>
        <w:spacing w:before="120" w:after="120" w:line="240" w:lineRule="auto"/>
        <w:jc w:val="both"/>
        <w:rPr>
          <w:rFonts w:cs="Times New Roman"/>
          <w:color w:val="000000" w:themeColor="text1"/>
          <w:sz w:val="22"/>
        </w:rPr>
      </w:pPr>
      <w:r w:rsidRPr="00333D9D">
        <w:rPr>
          <w:rFonts w:cs="Times New Roman"/>
          <w:color w:val="000000" w:themeColor="text1"/>
          <w:sz w:val="22"/>
        </w:rPr>
        <w:t xml:space="preserve">Nghiên cứu này có một số hạn chế cần được thừa nhận. Thứ nhất, nghiên cứu được thực hiện với 100 sinh viên tham gia từ Trường Đại học Quy Nhơn </w:t>
      </w:r>
      <w:r w:rsidRPr="00333D9D">
        <w:rPr>
          <w:rFonts w:cs="Times New Roman"/>
          <w:color w:val="000000" w:themeColor="text1"/>
          <w:sz w:val="22"/>
          <w:lang w:val="vi-VN"/>
        </w:rPr>
        <w:t>-</w:t>
      </w:r>
      <w:r w:rsidRPr="00333D9D">
        <w:rPr>
          <w:rFonts w:cs="Times New Roman"/>
          <w:color w:val="000000" w:themeColor="text1"/>
          <w:sz w:val="22"/>
        </w:rPr>
        <w:t xml:space="preserve"> quy mô mẫu còn tương đối nhỏ và giới hạn trong bối cảnh thể chế đơn lẻ. Thứ hai, bảng khảo sát nhận thức dựa trên dữ liệu tự báo cáo, có thể bị ảnh hưởng bởi thiên lệch mong muốn xã hội. Thứ ba, việc cho phép sinh viên tự do lựa chọn nền tảng AI khác nhau đã tăng cường tính hợp lệ sinh thái nhưng cũng giới thiệu sự biến đổi, làm hạn chế khả năng so sánh kết quả giữa các công cụ.</w:t>
      </w:r>
    </w:p>
    <w:p w14:paraId="0E4B42A0" w14:textId="77777777" w:rsidR="00A657A0" w:rsidRDefault="00A657A0" w:rsidP="003E2CA3">
      <w:pPr>
        <w:spacing w:before="120" w:after="120" w:line="240" w:lineRule="auto"/>
        <w:jc w:val="both"/>
        <w:rPr>
          <w:rFonts w:cs="Times New Roman"/>
          <w:color w:val="000000" w:themeColor="text1"/>
          <w:sz w:val="22"/>
          <w:lang w:val="vi-VN"/>
        </w:rPr>
      </w:pPr>
      <w:r w:rsidRPr="00333D9D">
        <w:rPr>
          <w:rFonts w:cs="Times New Roman"/>
          <w:color w:val="000000" w:themeColor="text1"/>
          <w:sz w:val="22"/>
        </w:rPr>
        <w:t>Dựa trên những hạn chế đó, một số khuyến nghị cho nghiên cứu trong tương lai được đề xuất. Thứ nhất, các nghiên cứu trong tương lai nên phát triển các mẫu lớn hơn và đa dạng hơn trên nhiều cơ sở, cấp độ trình độ và bối cảnh giáo dục, sử dụng các thiết kế dọc hoặc bán thực nghiệm với bài test sau bị trễ. Thứ hai, nghiên cứu tiếp theo nên mở rộng phạm vi nhiệm vụ viết vượt ra ngoài viết thư để bao gồm các bài luận tranh luận, báo cáo và viết phản tư. Cuối cùng, nghiên cứu trong tương lai có thể khám phá mối quan hệ giữa sự phụ thuộc của sinh viên vào AI và các yếu tố tâm lý như sự tự tin và lo lắng khi viết.</w:t>
      </w:r>
    </w:p>
    <w:p w14:paraId="12FF612D" w14:textId="77777777" w:rsidR="00BB3256" w:rsidRPr="002B5B51" w:rsidRDefault="00BB3256" w:rsidP="00BB3256">
      <w:pPr>
        <w:tabs>
          <w:tab w:val="left" w:pos="360"/>
          <w:tab w:val="right" w:leader="hyphen" w:pos="9072"/>
        </w:tabs>
        <w:spacing w:before="120" w:after="120"/>
        <w:jc w:val="both"/>
        <w:rPr>
          <w:b/>
          <w:sz w:val="22"/>
          <w:lang w:val="vi-VN"/>
        </w:rPr>
      </w:pPr>
      <w:r w:rsidRPr="002B5B51">
        <w:rPr>
          <w:b/>
          <w:sz w:val="22"/>
          <w:lang w:val="vi-VN"/>
        </w:rPr>
        <w:t>CAM KẾT VỀ MÂU THUẪN LỢI ÍCH</w:t>
      </w:r>
    </w:p>
    <w:p w14:paraId="32C6E301" w14:textId="638DA12D" w:rsidR="00BB3256" w:rsidRPr="00BB3256" w:rsidRDefault="00BB3256" w:rsidP="00BB3256">
      <w:pPr>
        <w:tabs>
          <w:tab w:val="left" w:pos="360"/>
          <w:tab w:val="right" w:leader="hyphen" w:pos="9072"/>
        </w:tabs>
        <w:spacing w:before="120" w:after="120"/>
        <w:jc w:val="both"/>
        <w:rPr>
          <w:i/>
          <w:sz w:val="22"/>
          <w:lang w:val="vi-VN"/>
        </w:rPr>
      </w:pPr>
      <w:r w:rsidRPr="002B5B51">
        <w:rPr>
          <w:i/>
          <w:sz w:val="22"/>
          <w:lang w:val="vi-VN"/>
        </w:rPr>
        <w:t xml:space="preserve">Các tác giả tuyên bố nghiên cứu này không có xung đột lợi ích. </w:t>
      </w:r>
    </w:p>
    <w:p w14:paraId="7847A56D" w14:textId="77777777" w:rsidR="00A657A0" w:rsidRDefault="00A657A0" w:rsidP="003E2CA3">
      <w:pPr>
        <w:pStyle w:val="Heading1"/>
        <w:jc w:val="both"/>
        <w:rPr>
          <w:lang w:val="vi-VN"/>
        </w:rPr>
      </w:pPr>
      <w:r w:rsidRPr="00333D9D">
        <w:t>TÀI LIỆU THAM KHẢO</w:t>
      </w:r>
    </w:p>
    <w:p w14:paraId="0F9C9AA4" w14:textId="693087C3" w:rsidR="00F834B2" w:rsidRPr="00F834B2" w:rsidRDefault="00F834B2"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 </w:t>
      </w:r>
      <w:r w:rsidRPr="00F834B2">
        <w:rPr>
          <w:rFonts w:eastAsia="Georgia" w:cs="Times New Roman"/>
          <w:color w:val="000000" w:themeColor="text1"/>
          <w:sz w:val="20"/>
          <w:lang w:val="vi-VN"/>
        </w:rPr>
        <w:t xml:space="preserve">J. M. Swales và C. B. Feak, </w:t>
      </w:r>
      <w:r w:rsidRPr="00F834B2">
        <w:rPr>
          <w:rFonts w:eastAsia="Georgia" w:cs="Times New Roman"/>
          <w:i/>
          <w:iCs/>
          <w:color w:val="000000" w:themeColor="text1"/>
          <w:sz w:val="20"/>
          <w:lang w:val="vi-VN"/>
        </w:rPr>
        <w:t>Academic writing for graduate students: Essential tasks and skills</w:t>
      </w:r>
      <w:r w:rsidRPr="00F834B2">
        <w:rPr>
          <w:rFonts w:eastAsia="Georgia" w:cs="Times New Roman"/>
          <w:color w:val="000000" w:themeColor="text1"/>
          <w:sz w:val="20"/>
          <w:lang w:val="vi-VN"/>
        </w:rPr>
        <w:t>, 3rd ed. University of Michigan Press, 2012.</w:t>
      </w:r>
    </w:p>
    <w:p w14:paraId="618C0C92" w14:textId="045C6007" w:rsidR="00F834B2" w:rsidRPr="00F834B2" w:rsidRDefault="00F834B2"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 </w:t>
      </w:r>
      <w:r w:rsidRPr="00F834B2">
        <w:rPr>
          <w:rFonts w:eastAsia="Georgia" w:cs="Times New Roman"/>
          <w:color w:val="000000" w:themeColor="text1"/>
          <w:sz w:val="20"/>
          <w:lang w:val="vi-VN"/>
        </w:rPr>
        <w:t xml:space="preserve">T. T. H. Nguyễn và T. T. Lê, “Nhận diện những khó khăn thường gặp trong quá trình viết nghiên cứu của sinh viên năm thứ hai Khoa Tiếng Anh,” </w:t>
      </w:r>
      <w:r w:rsidRPr="00F834B2">
        <w:rPr>
          <w:rFonts w:eastAsia="Georgia" w:cs="Times New Roman"/>
          <w:i/>
          <w:iCs/>
          <w:color w:val="000000" w:themeColor="text1"/>
          <w:sz w:val="20"/>
          <w:lang w:val="vi-VN"/>
        </w:rPr>
        <w:t>Tạp chí Khoa học Ngôn ngữ và Văn hóa</w:t>
      </w:r>
      <w:r w:rsidRPr="00F834B2">
        <w:rPr>
          <w:rFonts w:eastAsia="Georgia" w:cs="Times New Roman"/>
          <w:color w:val="000000" w:themeColor="text1"/>
          <w:sz w:val="20"/>
          <w:lang w:val="vi-VN"/>
        </w:rPr>
        <w:t>, vol. 53, pp. 18-28, 2024.</w:t>
      </w:r>
    </w:p>
    <w:p w14:paraId="7D4C4F81" w14:textId="77777777" w:rsidR="004A2B8B" w:rsidRDefault="00F834B2" w:rsidP="003E2CA3">
      <w:pPr>
        <w:spacing w:before="120" w:after="120" w:line="240" w:lineRule="auto"/>
        <w:jc w:val="both"/>
        <w:rPr>
          <w:sz w:val="20"/>
          <w:lang w:val="vi-VN"/>
        </w:rPr>
      </w:pPr>
      <w:r>
        <w:rPr>
          <w:sz w:val="20"/>
          <w:lang w:val="vi-VN"/>
        </w:rPr>
        <w:t xml:space="preserve">[3] </w:t>
      </w:r>
      <w:r w:rsidRPr="00F834B2">
        <w:rPr>
          <w:sz w:val="20"/>
          <w:lang w:val="vi-VN"/>
        </w:rPr>
        <w:t xml:space="preserve">J. Li và cộng sự, “Exploring the potential of artificial intelligence to enhance the writing of english academic papers by non-native english-speaking medical students - the educational application of ChatGPT,” </w:t>
      </w:r>
      <w:r w:rsidRPr="00F834B2">
        <w:rPr>
          <w:i/>
          <w:iCs/>
          <w:sz w:val="20"/>
          <w:lang w:val="vi-VN"/>
        </w:rPr>
        <w:t>BMC Med Educ</w:t>
      </w:r>
      <w:r w:rsidRPr="00F834B2">
        <w:rPr>
          <w:sz w:val="20"/>
          <w:lang w:val="vi-VN"/>
        </w:rPr>
        <w:t xml:space="preserve">, vol. 24, no. 736, 2024. </w:t>
      </w:r>
    </w:p>
    <w:p w14:paraId="1B2C86E5" w14:textId="4A56C18E" w:rsidR="00F834B2" w:rsidRPr="00F834B2" w:rsidRDefault="00F834B2"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[4] </w:t>
      </w:r>
      <w:r w:rsidRPr="00F834B2">
        <w:rPr>
          <w:rFonts w:eastAsia="Georgia" w:cs="Times New Roman"/>
          <w:color w:val="000000" w:themeColor="text1"/>
          <w:sz w:val="20"/>
          <w:lang w:val="vi-VN"/>
        </w:rPr>
        <w:t xml:space="preserve">T. Tran và cộng sự, “Students' perceptions of artificial intelligence tools in academic writing: Evidence from Thu Dau Mot University,” </w:t>
      </w:r>
      <w:r w:rsidRPr="00F834B2">
        <w:rPr>
          <w:rFonts w:eastAsia="Georgia" w:cs="Times New Roman"/>
          <w:i/>
          <w:iCs/>
          <w:color w:val="000000" w:themeColor="text1"/>
          <w:sz w:val="20"/>
          <w:lang w:val="vi-VN"/>
        </w:rPr>
        <w:t>Vietnam Journal of Education</w:t>
      </w:r>
      <w:r w:rsidRPr="00F834B2">
        <w:rPr>
          <w:rFonts w:eastAsia="Georgia" w:cs="Times New Roman"/>
          <w:color w:val="000000" w:themeColor="text1"/>
          <w:sz w:val="20"/>
          <w:lang w:val="vi-VN"/>
        </w:rPr>
        <w:t>, vol. 24, no. 3, pp. 45-56, 2025.</w:t>
      </w:r>
    </w:p>
    <w:p w14:paraId="5943C9C6" w14:textId="77777777" w:rsidR="004A2B8B"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[5] </w:t>
      </w:r>
      <w:r w:rsidRPr="000F1667">
        <w:rPr>
          <w:rFonts w:eastAsia="Georgia" w:cs="Times New Roman"/>
          <w:color w:val="000000" w:themeColor="text1"/>
          <w:sz w:val="20"/>
        </w:rPr>
        <w:t xml:space="preserve">UNESCO. (2024). </w:t>
      </w:r>
      <w:r w:rsidRPr="000F1667">
        <w:rPr>
          <w:rFonts w:eastAsia="Georgia" w:cs="Times New Roman"/>
          <w:i/>
          <w:color w:val="000000" w:themeColor="text1"/>
          <w:sz w:val="20"/>
        </w:rPr>
        <w:t>Artificial intelligence and education</w:t>
      </w:r>
      <w:r w:rsidRPr="000F1667">
        <w:rPr>
          <w:rFonts w:eastAsia="Georgia" w:cs="Times New Roman"/>
          <w:color w:val="000000" w:themeColor="text1"/>
          <w:sz w:val="20"/>
        </w:rPr>
        <w:t xml:space="preserve">. UNESCO Digital Education. </w:t>
      </w:r>
    </w:p>
    <w:p w14:paraId="7D28577E" w14:textId="6BD158AD" w:rsidR="004A2B8B" w:rsidRDefault="00F834B2" w:rsidP="003E2CA3">
      <w:pPr>
        <w:spacing w:before="120" w:after="120" w:line="240" w:lineRule="auto"/>
        <w:jc w:val="both"/>
        <w:rPr>
          <w:sz w:val="20"/>
          <w:lang w:val="vi-VN"/>
        </w:rPr>
      </w:pPr>
      <w:r>
        <w:rPr>
          <w:rFonts w:eastAsia="Georgia" w:cs="Times New Roman"/>
          <w:color w:val="000000" w:themeColor="text1"/>
          <w:sz w:val="20"/>
          <w:lang w:val="vi-VN"/>
        </w:rPr>
        <w:t xml:space="preserve">[6] </w:t>
      </w:r>
      <w:r w:rsidRPr="00F834B2">
        <w:rPr>
          <w:sz w:val="20"/>
          <w:lang w:val="vi-VN"/>
        </w:rPr>
        <w:t xml:space="preserve">M. Stevenson và A. Phakiti, “The effects of computer-generated feedback on the quality of writing,” </w:t>
      </w:r>
      <w:r w:rsidRPr="00F834B2">
        <w:rPr>
          <w:i/>
          <w:iCs/>
          <w:sz w:val="20"/>
          <w:lang w:val="vi-VN"/>
        </w:rPr>
        <w:lastRenderedPageBreak/>
        <w:t>Computer Assisted Language Learning</w:t>
      </w:r>
      <w:r w:rsidRPr="00F834B2">
        <w:rPr>
          <w:sz w:val="20"/>
          <w:lang w:val="vi-VN"/>
        </w:rPr>
        <w:t xml:space="preserve">, vol. 32, no. 1-2, pp. 552-573, 2019. </w:t>
      </w:r>
    </w:p>
    <w:p w14:paraId="19C9F68C" w14:textId="6279FE94" w:rsidR="00A657A0" w:rsidRPr="00F834B2"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[7] </w:t>
      </w:r>
      <w:r w:rsidR="00F834B2" w:rsidRPr="00096C22">
        <w:rPr>
          <w:rFonts w:eastAsia="Georgia" w:cs="Times New Roman"/>
          <w:color w:val="000000"/>
          <w:sz w:val="20"/>
          <w:szCs w:val="20"/>
        </w:rPr>
        <w:t xml:space="preserve">L. T. Cung, U. P. T. Hoang, A. N. Dinh, và T. H. Bui, “University students' perceptions of AI application in writing skills in Vietnam: A systematic review,” </w:t>
      </w:r>
      <w:r w:rsidR="00F834B2" w:rsidRPr="00096C22">
        <w:rPr>
          <w:rFonts w:eastAsia="Georgia" w:cs="Times New Roman"/>
          <w:i/>
          <w:color w:val="000000"/>
          <w:sz w:val="20"/>
          <w:szCs w:val="20"/>
        </w:rPr>
        <w:t>Journal of Contemporary Educational Policies and Practices</w:t>
      </w:r>
      <w:r w:rsidR="00F834B2" w:rsidRPr="00096C22">
        <w:rPr>
          <w:rFonts w:eastAsia="Georgia" w:cs="Times New Roman"/>
          <w:color w:val="000000"/>
          <w:sz w:val="20"/>
          <w:szCs w:val="20"/>
        </w:rPr>
        <w:t xml:space="preserve">, vol. 9, no. 2, pp. 325-334, 2025. </w:t>
      </w:r>
      <w:r w:rsidR="00F834B2">
        <w:rPr>
          <w:rFonts w:cs="Times New Roman"/>
          <w:sz w:val="20"/>
          <w:szCs w:val="20"/>
          <w:lang w:val="vi-VN"/>
        </w:rPr>
        <w:t xml:space="preserve"> </w:t>
      </w:r>
    </w:p>
    <w:p w14:paraId="74041732" w14:textId="4161F051"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[8] </w:t>
      </w:r>
      <w:r w:rsidR="00F834B2" w:rsidRPr="00096C22">
        <w:rPr>
          <w:rFonts w:eastAsia="Georgia" w:cs="Times New Roman"/>
          <w:color w:val="000000"/>
          <w:sz w:val="20"/>
          <w:szCs w:val="20"/>
        </w:rPr>
        <w:t xml:space="preserve">A. Johnson, </w:t>
      </w:r>
      <w:r w:rsidR="00F834B2" w:rsidRPr="00096C22">
        <w:rPr>
          <w:rFonts w:eastAsia="Georgia" w:cs="Times New Roman"/>
          <w:i/>
          <w:color w:val="000000"/>
          <w:sz w:val="20"/>
          <w:szCs w:val="20"/>
        </w:rPr>
        <w:t>Academic writing: Process and product</w:t>
      </w:r>
      <w:r w:rsidR="00F834B2" w:rsidRPr="00096C22">
        <w:rPr>
          <w:rFonts w:eastAsia="Georgia" w:cs="Times New Roman"/>
          <w:color w:val="000000"/>
          <w:sz w:val="20"/>
          <w:szCs w:val="20"/>
        </w:rPr>
        <w:t>. Rowman &amp; Littlefield, 2016.</w:t>
      </w:r>
    </w:p>
    <w:p w14:paraId="5BFADE29" w14:textId="0915C21E"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[9] </w:t>
      </w:r>
      <w:r w:rsidR="00F834B2" w:rsidRPr="00096C22">
        <w:rPr>
          <w:rFonts w:eastAsia="Georgia" w:cs="Times New Roman"/>
          <w:color w:val="000000"/>
          <w:sz w:val="20"/>
          <w:szCs w:val="20"/>
        </w:rPr>
        <w:t xml:space="preserve">K. Hyland, </w:t>
      </w:r>
      <w:r w:rsidR="00F834B2" w:rsidRPr="00096C22">
        <w:rPr>
          <w:rFonts w:eastAsia="Georgia" w:cs="Times New Roman"/>
          <w:i/>
          <w:color w:val="000000"/>
          <w:sz w:val="20"/>
          <w:szCs w:val="20"/>
        </w:rPr>
        <w:t>Second language writing</w:t>
      </w:r>
      <w:r w:rsidR="00F834B2" w:rsidRPr="00096C22">
        <w:rPr>
          <w:rFonts w:eastAsia="Georgia" w:cs="Times New Roman"/>
          <w:color w:val="000000"/>
          <w:sz w:val="20"/>
          <w:szCs w:val="20"/>
        </w:rPr>
        <w:t>. Cambridge University Press, 2003</w:t>
      </w:r>
      <w:r w:rsidRPr="000F1667">
        <w:rPr>
          <w:rFonts w:eastAsia="Georgia" w:cs="Times New Roman"/>
          <w:color w:val="000000" w:themeColor="text1"/>
          <w:sz w:val="20"/>
        </w:rPr>
        <w:t>.</w:t>
      </w:r>
    </w:p>
    <w:p w14:paraId="4229B49E" w14:textId="5340F2BC"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[10] </w:t>
      </w:r>
      <w:r w:rsidR="00F834B2" w:rsidRPr="00096C22">
        <w:rPr>
          <w:rFonts w:eastAsia="Georgia" w:cs="Times New Roman"/>
          <w:color w:val="000000"/>
          <w:sz w:val="20"/>
          <w:szCs w:val="20"/>
        </w:rPr>
        <w:t xml:space="preserve">M. A. K. Halliday, </w:t>
      </w:r>
      <w:r w:rsidR="00F834B2" w:rsidRPr="00096C22">
        <w:rPr>
          <w:rFonts w:eastAsia="Georgia" w:cs="Times New Roman"/>
          <w:i/>
          <w:color w:val="000000"/>
          <w:sz w:val="20"/>
          <w:szCs w:val="20"/>
        </w:rPr>
        <w:t>Spoken and written language</w:t>
      </w:r>
      <w:r w:rsidR="00F834B2" w:rsidRPr="00096C22">
        <w:rPr>
          <w:rFonts w:eastAsia="Georgia" w:cs="Times New Roman"/>
          <w:color w:val="000000"/>
          <w:sz w:val="20"/>
          <w:szCs w:val="20"/>
        </w:rPr>
        <w:t>. Oxford University Press, 1989</w:t>
      </w:r>
      <w:r w:rsidRPr="000F1667">
        <w:rPr>
          <w:rFonts w:eastAsia="Georgia" w:cs="Times New Roman"/>
          <w:color w:val="000000" w:themeColor="text1"/>
          <w:sz w:val="20"/>
        </w:rPr>
        <w:t>.</w:t>
      </w:r>
    </w:p>
    <w:p w14:paraId="5502F68D" w14:textId="65F1DE27"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[11] </w:t>
      </w:r>
      <w:r w:rsidR="00F834B2" w:rsidRPr="00096C22">
        <w:rPr>
          <w:rFonts w:eastAsia="Georgia" w:cs="Times New Roman"/>
          <w:color w:val="000000"/>
          <w:sz w:val="20"/>
          <w:szCs w:val="20"/>
        </w:rPr>
        <w:t xml:space="preserve">D. Crystal, </w:t>
      </w:r>
      <w:r w:rsidR="00F834B2" w:rsidRPr="00096C22">
        <w:rPr>
          <w:rFonts w:eastAsia="Georgia" w:cs="Times New Roman"/>
          <w:i/>
          <w:color w:val="000000"/>
          <w:sz w:val="20"/>
          <w:szCs w:val="20"/>
        </w:rPr>
        <w:t>The Cambridge encyclopedia of the English language</w:t>
      </w:r>
      <w:r w:rsidR="00F834B2" w:rsidRPr="00096C22">
        <w:rPr>
          <w:rFonts w:eastAsia="Georgia" w:cs="Times New Roman"/>
          <w:color w:val="000000"/>
          <w:sz w:val="20"/>
          <w:szCs w:val="20"/>
        </w:rPr>
        <w:t>. Cambridge University Press, 2003</w:t>
      </w:r>
      <w:r w:rsidRPr="000F1667">
        <w:rPr>
          <w:rFonts w:eastAsia="Georgia" w:cs="Times New Roman"/>
          <w:color w:val="000000" w:themeColor="text1"/>
          <w:sz w:val="20"/>
        </w:rPr>
        <w:t>.</w:t>
      </w:r>
    </w:p>
    <w:p w14:paraId="6DB9614D" w14:textId="311B8A8F" w:rsidR="00A657A0" w:rsidRPr="00F834B2"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 xml:space="preserve">[12] </w:t>
      </w:r>
      <w:r w:rsidR="00F834B2" w:rsidRPr="00096C22">
        <w:rPr>
          <w:rFonts w:eastAsia="Georgia" w:cs="Times New Roman"/>
          <w:color w:val="000000"/>
          <w:sz w:val="20"/>
          <w:szCs w:val="20"/>
        </w:rPr>
        <w:t xml:space="preserve">U. Wingate, “Using academic literacies and genre-based models for academic writing instruction: A 'literacy' journey,” </w:t>
      </w:r>
      <w:r w:rsidR="00F834B2" w:rsidRPr="00096C22">
        <w:rPr>
          <w:rFonts w:eastAsia="Georgia" w:cs="Times New Roman"/>
          <w:i/>
          <w:color w:val="000000"/>
          <w:sz w:val="20"/>
          <w:szCs w:val="20"/>
        </w:rPr>
        <w:t>Journal of English for Academic Purposes</w:t>
      </w:r>
      <w:r w:rsidR="00F834B2" w:rsidRPr="00096C22">
        <w:rPr>
          <w:rFonts w:eastAsia="Georgia" w:cs="Times New Roman"/>
          <w:color w:val="000000"/>
          <w:sz w:val="20"/>
          <w:szCs w:val="20"/>
        </w:rPr>
        <w:t xml:space="preserve">, vol. 11, no. 1, pp. 26-37, 2012. </w:t>
      </w:r>
      <w:r w:rsidR="00F834B2">
        <w:rPr>
          <w:rFonts w:cs="Times New Roman"/>
          <w:sz w:val="20"/>
          <w:szCs w:val="20"/>
          <w:lang w:val="vi-VN"/>
        </w:rPr>
        <w:t xml:space="preserve"> </w:t>
      </w:r>
    </w:p>
    <w:p w14:paraId="1E212AB6" w14:textId="77777777"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 xml:space="preserve">[13] </w:t>
      </w:r>
      <w:r w:rsidR="00F834B2" w:rsidRPr="00096C22">
        <w:rPr>
          <w:rFonts w:eastAsia="Georgia" w:cs="Times New Roman"/>
          <w:color w:val="000000"/>
          <w:sz w:val="20"/>
          <w:szCs w:val="20"/>
        </w:rPr>
        <w:t xml:space="preserve">V. Zamel, “The composing processes of advanced ESL students: Six case studies,” </w:t>
      </w:r>
      <w:r w:rsidR="00F834B2" w:rsidRPr="00096C22">
        <w:rPr>
          <w:rFonts w:eastAsia="Georgia" w:cs="Times New Roman"/>
          <w:i/>
          <w:color w:val="000000"/>
          <w:sz w:val="20"/>
          <w:szCs w:val="20"/>
        </w:rPr>
        <w:t>TESOL Quarterly</w:t>
      </w:r>
      <w:r w:rsidR="00F834B2" w:rsidRPr="00096C22">
        <w:rPr>
          <w:rFonts w:eastAsia="Georgia" w:cs="Times New Roman"/>
          <w:color w:val="000000"/>
          <w:sz w:val="20"/>
          <w:szCs w:val="20"/>
        </w:rPr>
        <w:t xml:space="preserve">, vol. 17, no. 2, pp. 165-187, 1983. </w:t>
      </w:r>
    </w:p>
    <w:p w14:paraId="784DCA68" w14:textId="6606636D"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[14] </w:t>
      </w:r>
      <w:r w:rsidR="00F834B2" w:rsidRPr="00096C22">
        <w:rPr>
          <w:rFonts w:eastAsia="Georgia" w:cs="Times New Roman"/>
          <w:color w:val="000000"/>
          <w:sz w:val="20"/>
          <w:szCs w:val="20"/>
        </w:rPr>
        <w:t xml:space="preserve">S. Bailey, </w:t>
      </w:r>
      <w:r w:rsidR="00F834B2" w:rsidRPr="00096C22">
        <w:rPr>
          <w:rFonts w:eastAsia="Georgia" w:cs="Times New Roman"/>
          <w:i/>
          <w:color w:val="000000"/>
          <w:sz w:val="20"/>
          <w:szCs w:val="20"/>
        </w:rPr>
        <w:t>Academic writing: A handbook for international students</w:t>
      </w:r>
      <w:r w:rsidR="00F834B2" w:rsidRPr="00096C22">
        <w:rPr>
          <w:rFonts w:eastAsia="Georgia" w:cs="Times New Roman"/>
          <w:color w:val="000000"/>
          <w:sz w:val="20"/>
          <w:szCs w:val="20"/>
        </w:rPr>
        <w:t>, 5th ed. Routledge, 2018</w:t>
      </w:r>
      <w:r w:rsidRPr="000F1667">
        <w:rPr>
          <w:rFonts w:eastAsia="Georgia" w:cs="Times New Roman"/>
          <w:color w:val="000000" w:themeColor="text1"/>
          <w:sz w:val="20"/>
        </w:rPr>
        <w:t>.</w:t>
      </w:r>
    </w:p>
    <w:p w14:paraId="5B5AEF4A" w14:textId="1AE5392E"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[15] </w:t>
      </w:r>
      <w:r w:rsidR="00F834B2" w:rsidRPr="00096C22">
        <w:rPr>
          <w:rFonts w:eastAsia="Georgia" w:cs="Times New Roman"/>
          <w:color w:val="000000"/>
          <w:sz w:val="20"/>
          <w:szCs w:val="20"/>
        </w:rPr>
        <w:t xml:space="preserve">A. Oshima và A. Hogue, </w:t>
      </w:r>
      <w:r w:rsidR="00F834B2" w:rsidRPr="00096C22">
        <w:rPr>
          <w:rFonts w:eastAsia="Georgia" w:cs="Times New Roman"/>
          <w:i/>
          <w:color w:val="000000"/>
          <w:sz w:val="20"/>
          <w:szCs w:val="20"/>
        </w:rPr>
        <w:t>Writing academic English</w:t>
      </w:r>
      <w:r w:rsidR="00F834B2" w:rsidRPr="00096C22">
        <w:rPr>
          <w:rFonts w:eastAsia="Georgia" w:cs="Times New Roman"/>
          <w:color w:val="000000"/>
          <w:sz w:val="20"/>
          <w:szCs w:val="20"/>
        </w:rPr>
        <w:t>, 4th ed. Pearson Longman, 2006</w:t>
      </w:r>
      <w:r w:rsidRPr="000F1667">
        <w:rPr>
          <w:rFonts w:eastAsia="Georgia" w:cs="Times New Roman"/>
          <w:color w:val="000000" w:themeColor="text1"/>
          <w:sz w:val="20"/>
        </w:rPr>
        <w:t>.</w:t>
      </w:r>
    </w:p>
    <w:p w14:paraId="4A9ADF4C" w14:textId="69131B1A" w:rsidR="00A657A0" w:rsidRDefault="00A657A0" w:rsidP="003E2CA3">
      <w:pPr>
        <w:spacing w:before="120" w:after="120" w:line="240" w:lineRule="auto"/>
        <w:jc w:val="both"/>
        <w:rPr>
          <w:rFonts w:eastAsia="Georgia" w:cs="Times New Roman"/>
          <w:color w:val="000000" w:themeColor="text1"/>
          <w:sz w:val="20"/>
          <w:lang w:val="vi-VN"/>
        </w:rPr>
      </w:pPr>
      <w:r w:rsidRPr="0028137A">
        <w:rPr>
          <w:rFonts w:eastAsia="Georgia" w:cs="Times New Roman"/>
          <w:color w:val="000000" w:themeColor="text1"/>
          <w:sz w:val="20"/>
          <w:lang w:val="vi-VN"/>
        </w:rPr>
        <w:t xml:space="preserve">[16] </w:t>
      </w:r>
      <w:r w:rsidR="00F834B2" w:rsidRPr="00096C22">
        <w:rPr>
          <w:rFonts w:eastAsia="Georgia" w:cs="Times New Roman"/>
          <w:color w:val="000000"/>
          <w:sz w:val="20"/>
          <w:szCs w:val="20"/>
        </w:rPr>
        <w:t>R. Scollon và S. B. K. Scollon</w:t>
      </w:r>
      <w:r w:rsidR="00F834B2">
        <w:rPr>
          <w:rFonts w:eastAsia="Georgia" w:cs="Times New Roman"/>
          <w:color w:val="000000" w:themeColor="text1"/>
          <w:sz w:val="20"/>
          <w:lang w:val="vi-VN"/>
        </w:rPr>
        <w:t xml:space="preserve">, </w:t>
      </w:r>
      <w:r w:rsidRPr="0028137A">
        <w:rPr>
          <w:rFonts w:eastAsia="Georgia" w:cs="Times New Roman"/>
          <w:i/>
          <w:color w:val="000000" w:themeColor="text1"/>
          <w:sz w:val="20"/>
        </w:rPr>
        <w:t>Intercultural communication: A discourse approach</w:t>
      </w:r>
      <w:r w:rsidRPr="0028137A">
        <w:rPr>
          <w:rFonts w:eastAsia="Georgia" w:cs="Times New Roman"/>
          <w:color w:val="000000" w:themeColor="text1"/>
          <w:sz w:val="20"/>
        </w:rPr>
        <w:t>. Blackwell</w:t>
      </w:r>
      <w:r w:rsidR="003A2EA0">
        <w:rPr>
          <w:rFonts w:eastAsia="Georgia" w:cs="Times New Roman"/>
          <w:color w:val="000000" w:themeColor="text1"/>
          <w:sz w:val="20"/>
          <w:lang w:val="vi-VN"/>
        </w:rPr>
        <w:t>, 2001</w:t>
      </w:r>
      <w:r w:rsidRPr="0028137A">
        <w:rPr>
          <w:rFonts w:eastAsia="Georgia" w:cs="Times New Roman"/>
          <w:color w:val="000000" w:themeColor="text1"/>
          <w:sz w:val="20"/>
        </w:rPr>
        <w:t>.</w:t>
      </w:r>
    </w:p>
    <w:p w14:paraId="3275324A" w14:textId="79E3A5B4"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[17] </w:t>
      </w:r>
      <w:r w:rsidR="003A2EA0" w:rsidRPr="00096C22">
        <w:rPr>
          <w:rFonts w:eastAsia="Georgia" w:cs="Times New Roman"/>
          <w:color w:val="000000"/>
          <w:sz w:val="20"/>
          <w:szCs w:val="20"/>
        </w:rPr>
        <w:t xml:space="preserve">I. S. P. Nation, </w:t>
      </w:r>
      <w:r w:rsidR="003A2EA0" w:rsidRPr="00096C22">
        <w:rPr>
          <w:rFonts w:eastAsia="Georgia" w:cs="Times New Roman"/>
          <w:i/>
          <w:color w:val="000000"/>
          <w:sz w:val="20"/>
          <w:szCs w:val="20"/>
        </w:rPr>
        <w:t>Learning vocabulary in another language</w:t>
      </w:r>
      <w:r w:rsidR="003A2EA0" w:rsidRPr="00096C22">
        <w:rPr>
          <w:rFonts w:eastAsia="Georgia" w:cs="Times New Roman"/>
          <w:color w:val="000000"/>
          <w:sz w:val="20"/>
          <w:szCs w:val="20"/>
        </w:rPr>
        <w:t>. Cambridge University Press, 2001</w:t>
      </w:r>
      <w:r w:rsidRPr="000F1667">
        <w:rPr>
          <w:rFonts w:eastAsia="Georgia" w:cs="Times New Roman"/>
          <w:color w:val="000000" w:themeColor="text1"/>
          <w:sz w:val="20"/>
        </w:rPr>
        <w:t>.</w:t>
      </w:r>
    </w:p>
    <w:p w14:paraId="32B7F223" w14:textId="77777777"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 xml:space="preserve">[18] </w:t>
      </w:r>
      <w:r w:rsidR="003A2EA0" w:rsidRPr="00096C22">
        <w:rPr>
          <w:rFonts w:eastAsia="Georgia" w:cs="Times New Roman"/>
          <w:color w:val="000000"/>
          <w:sz w:val="20"/>
          <w:szCs w:val="20"/>
        </w:rPr>
        <w:t xml:space="preserve">A. Kaplan và M. Haenlein, “Siri, Siri, in my hand: Who's the fairest in the land? On the interpretations, illustrations, and implications of artificial intelligence,” </w:t>
      </w:r>
      <w:r w:rsidR="003A2EA0" w:rsidRPr="00096C22">
        <w:rPr>
          <w:rFonts w:eastAsia="Georgia" w:cs="Times New Roman"/>
          <w:i/>
          <w:color w:val="000000"/>
          <w:sz w:val="20"/>
          <w:szCs w:val="20"/>
        </w:rPr>
        <w:t>Business Horizons</w:t>
      </w:r>
      <w:r w:rsidR="003A2EA0" w:rsidRPr="00096C22">
        <w:rPr>
          <w:rFonts w:eastAsia="Georgia" w:cs="Times New Roman"/>
          <w:color w:val="000000"/>
          <w:sz w:val="20"/>
          <w:szCs w:val="20"/>
        </w:rPr>
        <w:t xml:space="preserve">, vol. 62, no. 1, pp. 15-25, 2019. </w:t>
      </w:r>
    </w:p>
    <w:p w14:paraId="6F49E0D4" w14:textId="25B8844B"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[19] </w:t>
      </w:r>
      <w:r w:rsidR="003A2EA0" w:rsidRPr="00096C22">
        <w:rPr>
          <w:rFonts w:eastAsia="Georgia" w:cs="Times New Roman"/>
          <w:color w:val="000000"/>
          <w:sz w:val="20"/>
          <w:szCs w:val="20"/>
        </w:rPr>
        <w:t xml:space="preserve">K. Hyland, </w:t>
      </w:r>
      <w:r w:rsidR="003A2EA0" w:rsidRPr="00096C22">
        <w:rPr>
          <w:rFonts w:eastAsia="Georgia" w:cs="Times New Roman"/>
          <w:i/>
          <w:color w:val="000000"/>
          <w:sz w:val="20"/>
          <w:szCs w:val="20"/>
        </w:rPr>
        <w:t>Second language writing</w:t>
      </w:r>
      <w:r w:rsidR="003A2EA0" w:rsidRPr="00096C22">
        <w:rPr>
          <w:rFonts w:eastAsia="Georgia" w:cs="Times New Roman"/>
          <w:color w:val="000000"/>
          <w:sz w:val="20"/>
          <w:szCs w:val="20"/>
        </w:rPr>
        <w:t>, 2nd ed. Cambridge University Press, 2019</w:t>
      </w:r>
      <w:r w:rsidRPr="000F1667">
        <w:rPr>
          <w:rFonts w:eastAsia="Georgia" w:cs="Times New Roman"/>
          <w:color w:val="000000" w:themeColor="text1"/>
          <w:sz w:val="20"/>
        </w:rPr>
        <w:t>.</w:t>
      </w:r>
    </w:p>
    <w:p w14:paraId="72F9811B" w14:textId="77777777" w:rsidR="004A2B8B" w:rsidRDefault="00A657A0" w:rsidP="003E2CA3">
      <w:pPr>
        <w:spacing w:before="120" w:after="120" w:line="240" w:lineRule="auto"/>
        <w:jc w:val="both"/>
        <w:rPr>
          <w:rFonts w:eastAsia="Georgia" w:cs="Times New Roman"/>
          <w:color w:val="000000" w:themeColor="text1"/>
          <w:sz w:val="20"/>
          <w:lang w:val="vi-VN"/>
        </w:rPr>
      </w:pPr>
      <w:r w:rsidRPr="003A2EA0">
        <w:rPr>
          <w:rFonts w:eastAsia="Georgia" w:cs="Times New Roman"/>
          <w:color w:val="000000" w:themeColor="text1"/>
          <w:sz w:val="20"/>
          <w:lang w:val="vi-VN"/>
        </w:rPr>
        <w:t xml:space="preserve">[20] </w:t>
      </w:r>
      <w:r w:rsidR="003A2EA0" w:rsidRPr="003A2EA0">
        <w:rPr>
          <w:rFonts w:eastAsia="Georgia" w:cs="Times New Roman"/>
          <w:color w:val="000000"/>
          <w:sz w:val="20"/>
          <w:szCs w:val="20"/>
        </w:rPr>
        <w:t>Y. K. Dwivedi và cộng sự</w:t>
      </w:r>
      <w:r w:rsidR="003A2EA0" w:rsidRPr="003A2EA0">
        <w:rPr>
          <w:rFonts w:eastAsia="Georgia" w:cs="Times New Roman"/>
          <w:color w:val="000000"/>
          <w:sz w:val="20"/>
          <w:szCs w:val="20"/>
          <w:lang w:val="vi-VN"/>
        </w:rPr>
        <w:t xml:space="preserve"> </w:t>
      </w:r>
      <w:r w:rsidRPr="003A2EA0">
        <w:rPr>
          <w:rFonts w:eastAsia="Georgia" w:cs="Times New Roman"/>
          <w:color w:val="000000" w:themeColor="text1"/>
          <w:sz w:val="20"/>
          <w:lang w:val="vi-VN"/>
        </w:rPr>
        <w:t>,</w:t>
      </w:r>
      <w:r w:rsidRPr="005635FA">
        <w:rPr>
          <w:rFonts w:eastAsia="Georgia" w:cs="Times New Roman"/>
          <w:color w:val="000000" w:themeColor="text1"/>
          <w:sz w:val="20"/>
          <w:lang w:val="vi-VN"/>
        </w:rPr>
        <w:t xml:space="preserve"> </w:t>
      </w:r>
      <w:r w:rsidR="003A2EA0" w:rsidRPr="003A2EA0">
        <w:rPr>
          <w:rFonts w:eastAsia="Georgia" w:cs="Times New Roman"/>
          <w:color w:val="000000" w:themeColor="text1"/>
          <w:sz w:val="20"/>
          <w:lang w:val="vi-VN"/>
        </w:rPr>
        <w:t xml:space="preserve">“So what if ChatGPT wrote it? Multidisciplinary perspectives on opportunities, challenges and implications of generative conversational AI for research, practice and policy,” </w:t>
      </w:r>
      <w:r w:rsidR="003A2EA0" w:rsidRPr="003A2EA0">
        <w:rPr>
          <w:rFonts w:eastAsia="Georgia" w:cs="Times New Roman"/>
          <w:i/>
          <w:iCs/>
          <w:color w:val="000000" w:themeColor="text1"/>
          <w:sz w:val="20"/>
          <w:lang w:val="vi-VN"/>
        </w:rPr>
        <w:t>International Journal of Information Management</w:t>
      </w:r>
      <w:r w:rsidR="003A2EA0" w:rsidRPr="003A2EA0">
        <w:rPr>
          <w:rFonts w:eastAsia="Georgia" w:cs="Times New Roman"/>
          <w:color w:val="000000" w:themeColor="text1"/>
          <w:sz w:val="20"/>
          <w:lang w:val="vi-VN"/>
        </w:rPr>
        <w:t xml:space="preserve">, vol. 71, p. 102642, 2023. </w:t>
      </w:r>
    </w:p>
    <w:p w14:paraId="2A1D30EC" w14:textId="1D91871F"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[21] </w:t>
      </w:r>
      <w:r w:rsidR="003A2EA0" w:rsidRPr="00096C22">
        <w:rPr>
          <w:rFonts w:eastAsia="Georgia" w:cs="Times New Roman"/>
          <w:color w:val="000000"/>
          <w:sz w:val="20"/>
          <w:szCs w:val="20"/>
        </w:rPr>
        <w:t xml:space="preserve">L. S. Vygotsky, </w:t>
      </w:r>
      <w:r w:rsidR="003A2EA0" w:rsidRPr="00096C22">
        <w:rPr>
          <w:rFonts w:eastAsia="Georgia" w:cs="Times New Roman"/>
          <w:i/>
          <w:color w:val="000000"/>
          <w:sz w:val="20"/>
          <w:szCs w:val="20"/>
        </w:rPr>
        <w:t>Mind in society: The development of higher psychological processes</w:t>
      </w:r>
      <w:r w:rsidR="003A2EA0" w:rsidRPr="00096C22">
        <w:rPr>
          <w:rFonts w:eastAsia="Georgia" w:cs="Times New Roman"/>
          <w:color w:val="000000"/>
          <w:sz w:val="20"/>
          <w:szCs w:val="20"/>
        </w:rPr>
        <w:t>. Harvard University Press, 1978</w:t>
      </w:r>
      <w:r w:rsidRPr="000F1667">
        <w:rPr>
          <w:rFonts w:eastAsia="Georgia" w:cs="Times New Roman"/>
          <w:color w:val="000000" w:themeColor="text1"/>
          <w:sz w:val="20"/>
        </w:rPr>
        <w:t>.</w:t>
      </w:r>
    </w:p>
    <w:p w14:paraId="6339E8C1" w14:textId="3FA3257B"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 xml:space="preserve">[22] </w:t>
      </w:r>
      <w:r w:rsidR="003A2EA0" w:rsidRPr="00096C22">
        <w:rPr>
          <w:rFonts w:eastAsia="Georgia" w:cs="Times New Roman"/>
          <w:color w:val="000000"/>
          <w:sz w:val="20"/>
          <w:szCs w:val="20"/>
        </w:rPr>
        <w:t xml:space="preserve">I. Ivich, “Lev S. Vygotsky (1896-1934),” </w:t>
      </w:r>
      <w:r w:rsidR="003A2EA0" w:rsidRPr="00096C22">
        <w:rPr>
          <w:rFonts w:eastAsia="Georgia" w:cs="Times New Roman"/>
          <w:i/>
          <w:color w:val="000000"/>
          <w:sz w:val="20"/>
          <w:szCs w:val="20"/>
        </w:rPr>
        <w:t>Cultural-Historical Psychology</w:t>
      </w:r>
      <w:r w:rsidR="003A2EA0" w:rsidRPr="00096C22">
        <w:rPr>
          <w:rFonts w:eastAsia="Georgia" w:cs="Times New Roman"/>
          <w:color w:val="000000"/>
          <w:sz w:val="20"/>
          <w:szCs w:val="20"/>
        </w:rPr>
        <w:t xml:space="preserve">, vol. 20, no. 1, pp. 68-76, 2024. </w:t>
      </w:r>
      <w:r>
        <w:rPr>
          <w:rFonts w:eastAsia="Georgia" w:cs="Times New Roman"/>
          <w:color w:val="000000" w:themeColor="text1"/>
          <w:sz w:val="20"/>
          <w:lang w:val="vi-VN"/>
        </w:rPr>
        <w:t xml:space="preserve">[23] </w:t>
      </w:r>
      <w:r w:rsidR="003A2EA0" w:rsidRPr="00096C22">
        <w:rPr>
          <w:rFonts w:eastAsia="Georgia" w:cs="Times New Roman"/>
          <w:color w:val="000000"/>
          <w:sz w:val="20"/>
          <w:szCs w:val="20"/>
        </w:rPr>
        <w:t xml:space="preserve">C. Wang, “Exploring students' generative AI-assisted writing processes: Perceptions and experiences </w:t>
      </w:r>
      <w:r w:rsidR="003A2EA0" w:rsidRPr="00096C22">
        <w:rPr>
          <w:rFonts w:eastAsia="Georgia" w:cs="Times New Roman"/>
          <w:color w:val="000000"/>
          <w:sz w:val="20"/>
          <w:szCs w:val="20"/>
        </w:rPr>
        <w:t xml:space="preserve">from native and nonnative English speakers,” </w:t>
      </w:r>
      <w:r w:rsidR="003A2EA0" w:rsidRPr="00096C22">
        <w:rPr>
          <w:rFonts w:eastAsia="Georgia" w:cs="Times New Roman"/>
          <w:i/>
          <w:color w:val="000000"/>
          <w:sz w:val="20"/>
          <w:szCs w:val="20"/>
        </w:rPr>
        <w:t>Technology, Knowledge and Learning</w:t>
      </w:r>
      <w:r w:rsidR="003A2EA0" w:rsidRPr="00096C22">
        <w:rPr>
          <w:rFonts w:eastAsia="Georgia" w:cs="Times New Roman"/>
          <w:color w:val="000000"/>
          <w:sz w:val="20"/>
          <w:szCs w:val="20"/>
        </w:rPr>
        <w:t xml:space="preserve">, 2024. </w:t>
      </w:r>
    </w:p>
    <w:p w14:paraId="6BD380BE" w14:textId="0CF662D3" w:rsidR="00A657A0" w:rsidRDefault="00A657A0" w:rsidP="003E2CA3">
      <w:pPr>
        <w:spacing w:before="120" w:after="120" w:line="240" w:lineRule="auto"/>
        <w:jc w:val="both"/>
        <w:rPr>
          <w:rFonts w:eastAsia="Georgia" w:cs="Times New Roman"/>
          <w:color w:val="000000" w:themeColor="text1"/>
          <w:sz w:val="20"/>
          <w:lang w:val="vi-VN"/>
        </w:rPr>
      </w:pPr>
      <w:r>
        <w:rPr>
          <w:rFonts w:eastAsia="Georgia" w:cs="Times New Roman"/>
          <w:color w:val="000000" w:themeColor="text1"/>
          <w:sz w:val="20"/>
          <w:lang w:val="vi-VN"/>
        </w:rPr>
        <w:t xml:space="preserve">[24] </w:t>
      </w:r>
      <w:r w:rsidR="003A2EA0" w:rsidRPr="00096C22">
        <w:rPr>
          <w:rFonts w:eastAsia="Georgia" w:cs="Times New Roman"/>
          <w:color w:val="000000"/>
          <w:sz w:val="20"/>
          <w:szCs w:val="20"/>
        </w:rPr>
        <w:t xml:space="preserve">M. Özdere, “The impact of AI-generated feedback and targeted training on EFL students' paragraph writing,” </w:t>
      </w:r>
      <w:r w:rsidR="003A2EA0" w:rsidRPr="00096C22">
        <w:rPr>
          <w:rFonts w:eastAsia="Georgia" w:cs="Times New Roman"/>
          <w:i/>
          <w:color w:val="000000"/>
          <w:sz w:val="20"/>
          <w:szCs w:val="20"/>
        </w:rPr>
        <w:t>Journal of Language and Linguistic Studies</w:t>
      </w:r>
      <w:r w:rsidR="003A2EA0" w:rsidRPr="00096C22">
        <w:rPr>
          <w:rFonts w:eastAsia="Georgia" w:cs="Times New Roman"/>
          <w:color w:val="000000"/>
          <w:sz w:val="20"/>
          <w:szCs w:val="20"/>
        </w:rPr>
        <w:t>, vol. 20, no. 1, pp. 233-247, 2024</w:t>
      </w:r>
      <w:r w:rsidRPr="000F1667">
        <w:rPr>
          <w:rFonts w:eastAsia="Georgia" w:cs="Times New Roman"/>
          <w:color w:val="000000" w:themeColor="text1"/>
          <w:sz w:val="20"/>
        </w:rPr>
        <w:t>.</w:t>
      </w:r>
    </w:p>
    <w:p w14:paraId="13940031" w14:textId="77777777" w:rsidR="004A2B8B" w:rsidRDefault="00A657A0" w:rsidP="003E2CA3">
      <w:pPr>
        <w:spacing w:before="120" w:after="120" w:line="240" w:lineRule="auto"/>
        <w:jc w:val="both"/>
        <w:rPr>
          <w:rFonts w:eastAsia="Georgia" w:cs="Times New Roman"/>
          <w:color w:val="000000"/>
          <w:sz w:val="20"/>
          <w:szCs w:val="20"/>
          <w:lang w:val="vi-VN"/>
        </w:rPr>
      </w:pPr>
      <w:r>
        <w:rPr>
          <w:rFonts w:cs="Times New Roman"/>
          <w:color w:val="000000" w:themeColor="text1"/>
          <w:sz w:val="20"/>
          <w:lang w:val="vi-VN"/>
        </w:rPr>
        <w:t xml:space="preserve">[25] </w:t>
      </w:r>
      <w:r w:rsidR="003A2EA0" w:rsidRPr="00096C22">
        <w:rPr>
          <w:rFonts w:eastAsia="Georgia" w:cs="Times New Roman"/>
          <w:color w:val="000000"/>
          <w:sz w:val="20"/>
          <w:szCs w:val="20"/>
        </w:rPr>
        <w:t xml:space="preserve">Y.-J. Lee, R. O. Davis, và S. O. Lee, “University students’ perceptions of artificial intelligence-based tools for English writing courses,” </w:t>
      </w:r>
      <w:r w:rsidR="003A2EA0" w:rsidRPr="00096C22">
        <w:rPr>
          <w:rFonts w:eastAsia="Georgia" w:cs="Times New Roman"/>
          <w:i/>
          <w:color w:val="000000"/>
          <w:sz w:val="20"/>
          <w:szCs w:val="20"/>
        </w:rPr>
        <w:t>Online Journal of Communication and Media Technologies</w:t>
      </w:r>
      <w:r w:rsidR="003A2EA0" w:rsidRPr="00096C22">
        <w:rPr>
          <w:rFonts w:eastAsia="Georgia" w:cs="Times New Roman"/>
          <w:color w:val="000000"/>
          <w:sz w:val="20"/>
          <w:szCs w:val="20"/>
        </w:rPr>
        <w:t xml:space="preserve">, vol. 14, no. 1, e202412, 2024. </w:t>
      </w:r>
    </w:p>
    <w:p w14:paraId="0C842838" w14:textId="4E57A64F"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 xml:space="preserve">[26] </w:t>
      </w:r>
      <w:r w:rsidR="003A2EA0" w:rsidRPr="00096C22">
        <w:rPr>
          <w:rFonts w:eastAsia="Georgia" w:cs="Times New Roman"/>
          <w:color w:val="000000"/>
          <w:sz w:val="20"/>
          <w:szCs w:val="20"/>
        </w:rPr>
        <w:t xml:space="preserve">T. T. T. Tran, “Enhancing EFL writing revision practices: The impact of AI- and teacher-generated feedback and their sequences,” </w:t>
      </w:r>
      <w:r w:rsidR="003A2EA0" w:rsidRPr="00096C22">
        <w:rPr>
          <w:rFonts w:eastAsia="Georgia" w:cs="Times New Roman"/>
          <w:i/>
          <w:color w:val="000000"/>
          <w:sz w:val="20"/>
          <w:szCs w:val="20"/>
        </w:rPr>
        <w:t>Education Sciences</w:t>
      </w:r>
      <w:r w:rsidR="003A2EA0" w:rsidRPr="00096C22">
        <w:rPr>
          <w:rFonts w:eastAsia="Georgia" w:cs="Times New Roman"/>
          <w:color w:val="000000"/>
          <w:sz w:val="20"/>
          <w:szCs w:val="20"/>
        </w:rPr>
        <w:t xml:space="preserve">, vol. 15, no. 2, Article 232, 2025. </w:t>
      </w:r>
    </w:p>
    <w:p w14:paraId="570053B7" w14:textId="24F600A9" w:rsidR="00A657A0" w:rsidRPr="000F1667" w:rsidRDefault="00A657A0" w:rsidP="003E2CA3">
      <w:pPr>
        <w:spacing w:before="120" w:after="120" w:line="240" w:lineRule="auto"/>
        <w:jc w:val="both"/>
        <w:rPr>
          <w:rFonts w:cs="Times New Roman"/>
          <w:color w:val="000000" w:themeColor="text1"/>
          <w:sz w:val="20"/>
          <w:lang w:val="vi-VN"/>
        </w:rPr>
      </w:pPr>
      <w:r>
        <w:rPr>
          <w:rFonts w:cs="Times New Roman"/>
          <w:color w:val="000000" w:themeColor="text1"/>
          <w:sz w:val="20"/>
          <w:lang w:val="vi-VN"/>
        </w:rPr>
        <w:t xml:space="preserve">[27] </w:t>
      </w:r>
      <w:r w:rsidR="003A2EA0" w:rsidRPr="00096C22">
        <w:rPr>
          <w:rFonts w:eastAsia="Georgia" w:cs="Times New Roman"/>
          <w:color w:val="000000"/>
          <w:sz w:val="20"/>
          <w:szCs w:val="20"/>
        </w:rPr>
        <w:t xml:space="preserve">T. K. L. Lai và H. L. Trinh, “The effects of ChatGPT on academic writing proficiency among English-majored undergraduates at a university,” </w:t>
      </w:r>
      <w:r w:rsidR="003A2EA0" w:rsidRPr="00096C22">
        <w:rPr>
          <w:rFonts w:eastAsia="Georgia" w:cs="Times New Roman"/>
          <w:i/>
          <w:color w:val="000000"/>
          <w:sz w:val="20"/>
          <w:szCs w:val="20"/>
        </w:rPr>
        <w:t>VNU Journal of Foreign Studies</w:t>
      </w:r>
      <w:r w:rsidR="003A2EA0" w:rsidRPr="00096C22">
        <w:rPr>
          <w:rFonts w:eastAsia="Georgia" w:cs="Times New Roman"/>
          <w:color w:val="000000"/>
          <w:sz w:val="20"/>
          <w:szCs w:val="20"/>
        </w:rPr>
        <w:t xml:space="preserve">, vol. 41, no. 3, pp. 92-107, 2025. </w:t>
      </w:r>
      <w:r w:rsidRPr="000F1667">
        <w:rPr>
          <w:rFonts w:cs="Times New Roman"/>
          <w:color w:val="000000" w:themeColor="text1"/>
          <w:sz w:val="20"/>
          <w:shd w:val="clear" w:color="auto" w:fill="FFFFFF"/>
          <w:lang w:val="vi-VN"/>
        </w:rPr>
        <w:t xml:space="preserve"> </w:t>
      </w:r>
    </w:p>
    <w:p w14:paraId="42987902" w14:textId="0A3EF962" w:rsidR="00A657A0" w:rsidRDefault="00A657A0" w:rsidP="003E2CA3">
      <w:pPr>
        <w:spacing w:before="120" w:after="120" w:line="240" w:lineRule="auto"/>
        <w:jc w:val="both"/>
        <w:rPr>
          <w:rFonts w:eastAsia="Georgia" w:cs="Times New Roman"/>
          <w:color w:val="000000" w:themeColor="text1"/>
          <w:sz w:val="20"/>
        </w:rPr>
      </w:pPr>
      <w:r>
        <w:rPr>
          <w:rFonts w:eastAsia="Georgia" w:cs="Times New Roman"/>
          <w:color w:val="000000" w:themeColor="text1"/>
          <w:sz w:val="20"/>
          <w:lang w:val="vi-VN"/>
        </w:rPr>
        <w:t xml:space="preserve">[28] </w:t>
      </w:r>
      <w:r w:rsidR="003A2EA0" w:rsidRPr="00096C22">
        <w:rPr>
          <w:rFonts w:eastAsia="Georgia" w:cs="Times New Roman"/>
          <w:color w:val="000000"/>
          <w:sz w:val="20"/>
          <w:szCs w:val="20"/>
        </w:rPr>
        <w:t xml:space="preserve">J. W. Creswell và V. L. Plano Clark, </w:t>
      </w:r>
      <w:r w:rsidR="003A2EA0" w:rsidRPr="00096C22">
        <w:rPr>
          <w:rFonts w:eastAsia="Georgia" w:cs="Times New Roman"/>
          <w:i/>
          <w:color w:val="000000"/>
          <w:sz w:val="20"/>
          <w:szCs w:val="20"/>
        </w:rPr>
        <w:t>Designing and conducting mixed methods research</w:t>
      </w:r>
      <w:r w:rsidR="003A2EA0" w:rsidRPr="00096C22">
        <w:rPr>
          <w:rFonts w:eastAsia="Georgia" w:cs="Times New Roman"/>
          <w:color w:val="000000"/>
          <w:sz w:val="20"/>
          <w:szCs w:val="20"/>
        </w:rPr>
        <w:t>, 3rd ed. SAGE Publications, 2017</w:t>
      </w:r>
      <w:r w:rsidRPr="000F1667">
        <w:rPr>
          <w:rFonts w:eastAsia="Georgia" w:cs="Times New Roman"/>
          <w:color w:val="000000" w:themeColor="text1"/>
          <w:sz w:val="20"/>
        </w:rPr>
        <w:t>.</w:t>
      </w:r>
    </w:p>
    <w:p w14:paraId="4001D405" w14:textId="77777777" w:rsidR="004A2B8B" w:rsidRDefault="000252ED" w:rsidP="003E2CA3">
      <w:pPr>
        <w:spacing w:before="120" w:after="120" w:line="240" w:lineRule="auto"/>
        <w:jc w:val="both"/>
        <w:rPr>
          <w:rFonts w:eastAsia="Georgia" w:cs="Times New Roman"/>
          <w:color w:val="000000"/>
          <w:sz w:val="20"/>
          <w:szCs w:val="20"/>
          <w:lang w:val="vi-VN"/>
        </w:rPr>
      </w:pPr>
      <w:r w:rsidRPr="000252ED">
        <w:rPr>
          <w:rFonts w:eastAsia="Georgia" w:cs="Times New Roman"/>
          <w:color w:val="000000" w:themeColor="text1"/>
          <w:sz w:val="20"/>
          <w:lang w:val="vi-VN"/>
        </w:rPr>
        <w:t xml:space="preserve">[29] </w:t>
      </w:r>
      <w:r w:rsidR="003A2EA0" w:rsidRPr="00096C22">
        <w:rPr>
          <w:rFonts w:eastAsia="Georgia" w:cs="Times New Roman"/>
          <w:color w:val="000000"/>
          <w:sz w:val="20"/>
          <w:szCs w:val="20"/>
        </w:rPr>
        <w:t xml:space="preserve">A. B. Cope và cộng sự, “Measuring Concurrency Attitudes: Development and Validation of a Vignette-Based Scale,” </w:t>
      </w:r>
      <w:r w:rsidR="003A2EA0" w:rsidRPr="00096C22">
        <w:rPr>
          <w:rFonts w:eastAsia="Georgia" w:cs="Times New Roman"/>
          <w:i/>
          <w:color w:val="000000"/>
          <w:sz w:val="20"/>
          <w:szCs w:val="20"/>
        </w:rPr>
        <w:t>PLOS ONE</w:t>
      </w:r>
      <w:r w:rsidR="003A2EA0" w:rsidRPr="00096C22">
        <w:rPr>
          <w:rFonts w:eastAsia="Georgia" w:cs="Times New Roman"/>
          <w:color w:val="000000"/>
          <w:sz w:val="20"/>
          <w:szCs w:val="20"/>
        </w:rPr>
        <w:t xml:space="preserve">, vol. 11, no. 10, p. e0163947, Oct. 2016. </w:t>
      </w:r>
    </w:p>
    <w:p w14:paraId="2D9A8A12" w14:textId="1B5FA9CD"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w:t>
      </w:r>
      <w:r w:rsidR="000252ED">
        <w:rPr>
          <w:rFonts w:eastAsia="Georgia" w:cs="Times New Roman"/>
          <w:color w:val="000000" w:themeColor="text1"/>
          <w:sz w:val="20"/>
        </w:rPr>
        <w:t>30</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V. Braun và V. Clarke, “Using thematic analysis in psychology,” </w:t>
      </w:r>
      <w:r w:rsidR="003A2EA0" w:rsidRPr="00096C22">
        <w:rPr>
          <w:rFonts w:eastAsia="Georgia" w:cs="Times New Roman"/>
          <w:i/>
          <w:color w:val="000000"/>
          <w:sz w:val="20"/>
          <w:szCs w:val="20"/>
        </w:rPr>
        <w:t>Qualitative Research in Psychology</w:t>
      </w:r>
      <w:r w:rsidR="003A2EA0" w:rsidRPr="00096C22">
        <w:rPr>
          <w:rFonts w:eastAsia="Georgia" w:cs="Times New Roman"/>
          <w:color w:val="000000"/>
          <w:sz w:val="20"/>
          <w:szCs w:val="20"/>
        </w:rPr>
        <w:t xml:space="preserve">, vol. 3, no. 2, pp. 77-101, 2006. </w:t>
      </w:r>
    </w:p>
    <w:p w14:paraId="054E7334" w14:textId="1E75F090" w:rsidR="00A657A0" w:rsidRPr="000F166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1</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M. F. Teng, “Understanding EFL student writers' metacognitive awareness in utilizing ChatGPT,” </w:t>
      </w:r>
      <w:r w:rsidR="003A2EA0" w:rsidRPr="00096C22">
        <w:rPr>
          <w:rFonts w:eastAsia="Georgia" w:cs="Times New Roman"/>
          <w:i/>
          <w:color w:val="000000"/>
          <w:sz w:val="20"/>
          <w:szCs w:val="20"/>
        </w:rPr>
        <w:t>System</w:t>
      </w:r>
      <w:r w:rsidR="003A2EA0" w:rsidRPr="00096C22">
        <w:rPr>
          <w:rFonts w:eastAsia="Georgia" w:cs="Times New Roman"/>
          <w:color w:val="000000"/>
          <w:sz w:val="20"/>
          <w:szCs w:val="20"/>
        </w:rPr>
        <w:t xml:space="preserve">, Article 103848, 2025. </w:t>
      </w:r>
      <w:r w:rsidRPr="000F1667">
        <w:rPr>
          <w:rFonts w:eastAsia="Helvetica Neue" w:cs="Times New Roman"/>
          <w:color w:val="000000" w:themeColor="text1"/>
          <w:sz w:val="20"/>
          <w:u w:val="single"/>
          <w:lang w:val="vi-VN"/>
        </w:rPr>
        <w:t xml:space="preserve"> </w:t>
      </w:r>
    </w:p>
    <w:p w14:paraId="0CD0FA3F" w14:textId="77777777"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2</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M. Mekheimer, “Generative AI-assisted feedback and EFL writing: A study on proficiency, revision frequency and writing quality,” </w:t>
      </w:r>
      <w:r w:rsidR="003A2EA0" w:rsidRPr="00096C22">
        <w:rPr>
          <w:rFonts w:eastAsia="Georgia" w:cs="Times New Roman"/>
          <w:i/>
          <w:color w:val="000000"/>
          <w:sz w:val="20"/>
          <w:szCs w:val="20"/>
        </w:rPr>
        <w:t>Discover Education</w:t>
      </w:r>
      <w:r w:rsidR="003A2EA0" w:rsidRPr="00096C22">
        <w:rPr>
          <w:rFonts w:eastAsia="Georgia" w:cs="Times New Roman"/>
          <w:color w:val="000000"/>
          <w:sz w:val="20"/>
          <w:szCs w:val="20"/>
        </w:rPr>
        <w:t xml:space="preserve">, vol. 4, no. 1, 2025. </w:t>
      </w:r>
    </w:p>
    <w:p w14:paraId="438C361F" w14:textId="5D93DEA3" w:rsidR="004A2B8B" w:rsidRDefault="00A657A0" w:rsidP="003E2CA3">
      <w:pPr>
        <w:spacing w:before="120" w:after="120" w:line="240" w:lineRule="auto"/>
        <w:jc w:val="both"/>
        <w:rPr>
          <w:rFonts w:eastAsia="Georgia" w:cs="Times New Roman"/>
          <w:color w:val="000000"/>
          <w:sz w:val="20"/>
          <w:szCs w:val="20"/>
          <w:lang w:val="vi-VN"/>
        </w:rPr>
      </w:pPr>
      <w:r>
        <w:rPr>
          <w:color w:val="000000" w:themeColor="text1"/>
          <w:sz w:val="20"/>
          <w:lang w:val="vi-VN"/>
        </w:rPr>
        <w:t>[3</w:t>
      </w:r>
      <w:r w:rsidR="00C070D7">
        <w:rPr>
          <w:color w:val="000000" w:themeColor="text1"/>
          <w:sz w:val="20"/>
        </w:rPr>
        <w:t>3</w:t>
      </w:r>
      <w:r>
        <w:rPr>
          <w:color w:val="000000" w:themeColor="text1"/>
          <w:sz w:val="20"/>
          <w:lang w:val="vi-VN"/>
        </w:rPr>
        <w:t xml:space="preserve">] </w:t>
      </w:r>
      <w:r w:rsidR="003A2EA0" w:rsidRPr="00096C22">
        <w:rPr>
          <w:rFonts w:eastAsia="Georgia" w:cs="Times New Roman"/>
          <w:color w:val="000000"/>
          <w:sz w:val="20"/>
          <w:szCs w:val="20"/>
        </w:rPr>
        <w:t xml:space="preserve">C. Mun, “EFL learners' English writing feedback and their perception of using ChatGPT,” </w:t>
      </w:r>
      <w:r w:rsidR="003A2EA0" w:rsidRPr="00096C22">
        <w:rPr>
          <w:rFonts w:eastAsia="Georgia" w:cs="Times New Roman"/>
          <w:i/>
          <w:color w:val="000000"/>
          <w:sz w:val="20"/>
          <w:szCs w:val="20"/>
        </w:rPr>
        <w:t>STEM Journal</w:t>
      </w:r>
      <w:r w:rsidR="003A2EA0" w:rsidRPr="00096C22">
        <w:rPr>
          <w:rFonts w:eastAsia="Georgia" w:cs="Times New Roman"/>
          <w:color w:val="000000"/>
          <w:sz w:val="20"/>
          <w:szCs w:val="20"/>
        </w:rPr>
        <w:t xml:space="preserve">, vol. 25, no. 2, pp. 26-39, 2024. </w:t>
      </w:r>
    </w:p>
    <w:p w14:paraId="14BB765D" w14:textId="3606F25A"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4</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L. Wei, “Artificial intelligence in language instruction: Impact on English learning achievement, L2 motivation, and self-regulated learning,” </w:t>
      </w:r>
      <w:r w:rsidR="003A2EA0" w:rsidRPr="00096C22">
        <w:rPr>
          <w:rFonts w:eastAsia="Georgia" w:cs="Times New Roman"/>
          <w:i/>
          <w:color w:val="000000"/>
          <w:sz w:val="20"/>
          <w:szCs w:val="20"/>
        </w:rPr>
        <w:t>Frontiers in Psychology</w:t>
      </w:r>
      <w:r w:rsidR="003A2EA0" w:rsidRPr="00096C22">
        <w:rPr>
          <w:rFonts w:eastAsia="Georgia" w:cs="Times New Roman"/>
          <w:color w:val="000000"/>
          <w:sz w:val="20"/>
          <w:szCs w:val="20"/>
        </w:rPr>
        <w:t>, vol. 14, Article 1261955, 2023</w:t>
      </w:r>
    </w:p>
    <w:p w14:paraId="2140700D" w14:textId="77777777" w:rsidR="004A2B8B" w:rsidRDefault="00A657A0" w:rsidP="003E2CA3">
      <w:pPr>
        <w:spacing w:before="120" w:after="120" w:line="240" w:lineRule="auto"/>
        <w:jc w:val="both"/>
        <w:rPr>
          <w:rFonts w:eastAsia="Georgia" w:cs="Times New Roman"/>
          <w:color w:val="000000"/>
          <w:sz w:val="20"/>
          <w:szCs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5</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J. C. Meniado, D. T. T. Huyen, N. Panyadilokpong, và P. Lertkomolwit, “Using ChatGPT for second language writing: Experiences and perceptions of EFL learners in Thailand and Vietnam,” </w:t>
      </w:r>
      <w:r w:rsidR="003A2EA0" w:rsidRPr="00096C22">
        <w:rPr>
          <w:rFonts w:eastAsia="Georgia" w:cs="Times New Roman"/>
          <w:i/>
          <w:color w:val="000000"/>
          <w:sz w:val="20"/>
          <w:szCs w:val="20"/>
        </w:rPr>
        <w:t>Computers and Education: Artificial Intelligence</w:t>
      </w:r>
      <w:r w:rsidR="003A2EA0" w:rsidRPr="00096C22">
        <w:rPr>
          <w:rFonts w:eastAsia="Georgia" w:cs="Times New Roman"/>
          <w:color w:val="000000"/>
          <w:sz w:val="20"/>
          <w:szCs w:val="20"/>
        </w:rPr>
        <w:t xml:space="preserve">, vol. 7, Article 100313, 2024. </w:t>
      </w:r>
    </w:p>
    <w:p w14:paraId="695BAA81" w14:textId="40175560" w:rsidR="00A657A0" w:rsidRPr="00AF0AB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6</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M. A. A. Alkamel và N. A. S. Alwagieh, “Utilizing an adaptable artificial intelligence writing tool </w:t>
      </w:r>
      <w:r w:rsidR="003A2EA0" w:rsidRPr="00096C22">
        <w:rPr>
          <w:rFonts w:eastAsia="Georgia" w:cs="Times New Roman"/>
          <w:color w:val="000000"/>
          <w:sz w:val="20"/>
          <w:szCs w:val="20"/>
        </w:rPr>
        <w:lastRenderedPageBreak/>
        <w:t xml:space="preserve">(ChatGPT) to enhance academic writing skills among Yemeni university EFL students,” </w:t>
      </w:r>
      <w:r w:rsidR="003A2EA0" w:rsidRPr="00096C22">
        <w:rPr>
          <w:rFonts w:eastAsia="Georgia" w:cs="Times New Roman"/>
          <w:i/>
          <w:color w:val="000000"/>
          <w:sz w:val="20"/>
          <w:szCs w:val="20"/>
        </w:rPr>
        <w:t>Social Sciences &amp; Humanities Open</w:t>
      </w:r>
      <w:r w:rsidR="003A2EA0" w:rsidRPr="00096C22">
        <w:rPr>
          <w:rFonts w:eastAsia="Georgia" w:cs="Times New Roman"/>
          <w:color w:val="000000"/>
          <w:sz w:val="20"/>
          <w:szCs w:val="20"/>
        </w:rPr>
        <w:t xml:space="preserve">, vol. 10, Article 101095, 2024. </w:t>
      </w:r>
    </w:p>
    <w:p w14:paraId="7CA9005C" w14:textId="5A33159F" w:rsidR="00A657A0" w:rsidRPr="000F1667" w:rsidRDefault="00A657A0" w:rsidP="003E2CA3">
      <w:pPr>
        <w:spacing w:before="120" w:after="120" w:line="240" w:lineRule="auto"/>
        <w:jc w:val="both"/>
        <w:rPr>
          <w:rFonts w:cs="Times New Roman"/>
          <w:color w:val="000000" w:themeColor="text1"/>
          <w:sz w:val="20"/>
          <w:lang w:val="vi-VN"/>
        </w:rPr>
      </w:pPr>
      <w:r>
        <w:rPr>
          <w:rFonts w:eastAsia="Georgia" w:cs="Times New Roman"/>
          <w:color w:val="000000" w:themeColor="text1"/>
          <w:sz w:val="20"/>
          <w:lang w:val="vi-VN"/>
        </w:rPr>
        <w:t>[3</w:t>
      </w:r>
      <w:r w:rsidR="00C070D7">
        <w:rPr>
          <w:rFonts w:eastAsia="Georgia" w:cs="Times New Roman"/>
          <w:color w:val="000000" w:themeColor="text1"/>
          <w:sz w:val="20"/>
        </w:rPr>
        <w:t>7</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P. D. Deep và Y. Chen, “The role of AI in academic writing: Impacts on writing skills, critical thinking, and integrity in higher education,” </w:t>
      </w:r>
      <w:r w:rsidR="003A2EA0" w:rsidRPr="00096C22">
        <w:rPr>
          <w:rFonts w:eastAsia="Georgia" w:cs="Times New Roman"/>
          <w:i/>
          <w:color w:val="000000"/>
          <w:sz w:val="20"/>
          <w:szCs w:val="20"/>
        </w:rPr>
        <w:t>Societies 2025</w:t>
      </w:r>
      <w:r w:rsidR="003A2EA0" w:rsidRPr="00096C22">
        <w:rPr>
          <w:rFonts w:eastAsia="Georgia" w:cs="Times New Roman"/>
          <w:color w:val="000000"/>
          <w:sz w:val="20"/>
          <w:szCs w:val="20"/>
        </w:rPr>
        <w:t xml:space="preserve">, vol. 15, no. 9, p. 247, 2025. </w:t>
      </w:r>
    </w:p>
    <w:p w14:paraId="07325B89" w14:textId="74D1551E" w:rsidR="00A657A0" w:rsidRDefault="00A657A0" w:rsidP="004A2B8B">
      <w:pPr>
        <w:spacing w:before="120" w:after="120" w:line="240" w:lineRule="auto"/>
        <w:jc w:val="both"/>
        <w:rPr>
          <w:rFonts w:cs="Times New Roman"/>
          <w:color w:val="000000" w:themeColor="text1"/>
          <w:sz w:val="22"/>
          <w:lang w:val="vi-VN"/>
        </w:rPr>
        <w:sectPr w:rsidR="00A657A0" w:rsidSect="00A657A0">
          <w:type w:val="continuous"/>
          <w:pgSz w:w="12240" w:h="15840"/>
          <w:pgMar w:top="1134" w:right="1134" w:bottom="1134" w:left="1418" w:header="720" w:footer="720" w:gutter="0"/>
          <w:cols w:num="2" w:space="720"/>
          <w:docGrid w:linePitch="360"/>
        </w:sectPr>
      </w:pPr>
      <w:r>
        <w:rPr>
          <w:rFonts w:eastAsia="Georgia" w:cs="Times New Roman"/>
          <w:color w:val="000000" w:themeColor="text1"/>
          <w:sz w:val="20"/>
          <w:lang w:val="vi-VN"/>
        </w:rPr>
        <w:t>[3</w:t>
      </w:r>
      <w:r w:rsidR="00C070D7">
        <w:rPr>
          <w:rFonts w:eastAsia="Georgia" w:cs="Times New Roman"/>
          <w:color w:val="000000" w:themeColor="text1"/>
          <w:sz w:val="20"/>
        </w:rPr>
        <w:t>8</w:t>
      </w:r>
      <w:r>
        <w:rPr>
          <w:rFonts w:eastAsia="Georgia" w:cs="Times New Roman"/>
          <w:color w:val="000000" w:themeColor="text1"/>
          <w:sz w:val="20"/>
          <w:lang w:val="vi-VN"/>
        </w:rPr>
        <w:t xml:space="preserve">] </w:t>
      </w:r>
      <w:r w:rsidR="003A2EA0" w:rsidRPr="00096C22">
        <w:rPr>
          <w:rFonts w:eastAsia="Georgia" w:cs="Times New Roman"/>
          <w:color w:val="000000"/>
          <w:sz w:val="20"/>
          <w:szCs w:val="20"/>
        </w:rPr>
        <w:t xml:space="preserve">B. Bai và J. C. K. Lee, “Exploring artificial intelligence in academic essay writing: Higher education students' perspectives,” </w:t>
      </w:r>
      <w:r w:rsidR="003A2EA0" w:rsidRPr="00096C22">
        <w:rPr>
          <w:rFonts w:eastAsia="Georgia" w:cs="Times New Roman"/>
          <w:i/>
          <w:color w:val="000000"/>
          <w:sz w:val="20"/>
          <w:szCs w:val="20"/>
        </w:rPr>
        <w:t>International Journal of Educational Technology in Higher Education</w:t>
      </w:r>
      <w:r w:rsidR="003A2EA0" w:rsidRPr="00096C22">
        <w:rPr>
          <w:rFonts w:eastAsia="Georgia" w:cs="Times New Roman"/>
          <w:color w:val="000000"/>
          <w:sz w:val="20"/>
          <w:szCs w:val="20"/>
        </w:rPr>
        <w:t xml:space="preserve">, vol. 20, Article 57, 2023. </w:t>
      </w:r>
    </w:p>
    <w:p w14:paraId="11F6E16E" w14:textId="77777777" w:rsidR="00A657A0" w:rsidRDefault="00A657A0" w:rsidP="003E2CA3">
      <w:pPr>
        <w:jc w:val="both"/>
        <w:rPr>
          <w:rFonts w:cs="Times New Roman"/>
          <w:color w:val="000000" w:themeColor="text1"/>
          <w:sz w:val="22"/>
          <w:lang w:val="vi-VN"/>
        </w:rPr>
      </w:pPr>
      <w:r>
        <w:rPr>
          <w:rFonts w:cs="Times New Roman"/>
          <w:color w:val="000000" w:themeColor="text1"/>
          <w:sz w:val="22"/>
          <w:lang w:val="vi-VN"/>
        </w:rPr>
        <w:br w:type="page"/>
      </w:r>
    </w:p>
    <w:p w14:paraId="39BCD4E8" w14:textId="3BCAA4EB" w:rsidR="00A657A0" w:rsidRPr="001A3081" w:rsidRDefault="00A657A0" w:rsidP="003E2CA3">
      <w:pPr>
        <w:spacing w:beforeLines="40" w:before="96" w:afterLines="40" w:after="96" w:line="240" w:lineRule="auto"/>
        <w:jc w:val="both"/>
        <w:rPr>
          <w:rFonts w:cs="Times New Roman"/>
          <w:i/>
          <w:iCs/>
          <w:color w:val="000000" w:themeColor="text1"/>
          <w:sz w:val="20"/>
          <w:szCs w:val="20"/>
        </w:rPr>
        <w:sectPr w:rsidR="00A657A0" w:rsidRPr="001A3081" w:rsidSect="00A657A0">
          <w:type w:val="continuous"/>
          <w:pgSz w:w="12240" w:h="15840"/>
          <w:pgMar w:top="1134" w:right="1134" w:bottom="1134" w:left="1418" w:header="720" w:footer="720" w:gutter="0"/>
          <w:cols w:space="720"/>
          <w:docGrid w:linePitch="360"/>
        </w:sectPr>
      </w:pPr>
    </w:p>
    <w:p w14:paraId="6E12F0BB" w14:textId="77777777" w:rsidR="001A3081" w:rsidRDefault="001A3081" w:rsidP="001A3081">
      <w:pPr>
        <w:spacing w:before="120" w:after="120" w:line="240" w:lineRule="auto"/>
        <w:ind w:left="480"/>
        <w:jc w:val="both"/>
        <w:rPr>
          <w:rFonts w:cs="Times New Roman"/>
          <w:color w:val="000000" w:themeColor="text1"/>
          <w:sz w:val="22"/>
          <w:lang w:val="vi-VN"/>
        </w:rPr>
        <w:sectPr w:rsidR="001A3081" w:rsidSect="00A657A0">
          <w:pgSz w:w="12240" w:h="15840"/>
          <w:pgMar w:top="1134" w:right="1134" w:bottom="1134" w:left="1418" w:header="720" w:footer="720" w:gutter="0"/>
          <w:cols w:num="2" w:space="720"/>
          <w:docGrid w:linePitch="360"/>
        </w:sectPr>
      </w:pPr>
    </w:p>
    <w:p w14:paraId="60E4C04B" w14:textId="69B4464E" w:rsidR="007A1B86" w:rsidRDefault="007A1B86" w:rsidP="007A1B86">
      <w:pPr>
        <w:tabs>
          <w:tab w:val="right" w:pos="9072"/>
        </w:tabs>
        <w:spacing w:beforeLines="40" w:before="96" w:afterLines="40" w:after="96" w:line="240" w:lineRule="auto"/>
        <w:jc w:val="center"/>
        <w:rPr>
          <w:rFonts w:ascii="Arial" w:hAnsi="Arial" w:cs="Arial"/>
          <w:b/>
          <w:color w:val="000000" w:themeColor="text1"/>
          <w:sz w:val="32"/>
          <w:szCs w:val="32"/>
        </w:rPr>
      </w:pPr>
      <w:r>
        <w:rPr>
          <w:rFonts w:ascii="Arial" w:hAnsi="Arial" w:cs="Arial"/>
          <w:b/>
          <w:color w:val="000000" w:themeColor="text1"/>
          <w:sz w:val="32"/>
          <w:szCs w:val="32"/>
        </w:rPr>
        <w:t>S</w:t>
      </w:r>
      <w:r w:rsidRPr="007A1B86">
        <w:rPr>
          <w:rFonts w:ascii="Arial" w:hAnsi="Arial" w:cs="Arial"/>
          <w:b/>
          <w:color w:val="000000" w:themeColor="text1"/>
          <w:sz w:val="32"/>
          <w:szCs w:val="32"/>
        </w:rPr>
        <w:t>tudents' perceptions of the effectiveness of artificial intelligence tools in supporting formal letter writing skills</w:t>
      </w:r>
    </w:p>
    <w:p w14:paraId="6D55A718" w14:textId="77777777" w:rsidR="007A1B86" w:rsidRDefault="007A1B86" w:rsidP="007A1B86">
      <w:pPr>
        <w:tabs>
          <w:tab w:val="right" w:pos="9072"/>
        </w:tabs>
        <w:spacing w:beforeLines="40" w:before="96" w:afterLines="40" w:after="96" w:line="240" w:lineRule="auto"/>
        <w:jc w:val="center"/>
        <w:rPr>
          <w:rFonts w:ascii="Arial" w:hAnsi="Arial" w:cs="Arial"/>
          <w:b/>
          <w:color w:val="000000" w:themeColor="text1"/>
          <w:sz w:val="32"/>
          <w:szCs w:val="32"/>
        </w:rPr>
      </w:pPr>
    </w:p>
    <w:p w14:paraId="39D69776" w14:textId="77777777" w:rsidR="003E2CA3" w:rsidRPr="00797890" w:rsidRDefault="003E2CA3" w:rsidP="003E2CA3">
      <w:pPr>
        <w:tabs>
          <w:tab w:val="right" w:pos="9072"/>
        </w:tabs>
        <w:spacing w:before="120" w:after="120" w:line="240" w:lineRule="auto"/>
        <w:jc w:val="center"/>
        <w:rPr>
          <w:b/>
          <w:vertAlign w:val="superscript"/>
          <w:lang w:val="vi-VN"/>
        </w:rPr>
      </w:pPr>
      <w:r w:rsidRPr="0035031A">
        <w:rPr>
          <w:b/>
        </w:rPr>
        <w:t>L</w:t>
      </w:r>
      <w:r>
        <w:rPr>
          <w:b/>
          <w:lang w:val="vi-VN"/>
        </w:rPr>
        <w:t>e</w:t>
      </w:r>
      <w:r w:rsidRPr="0035031A">
        <w:rPr>
          <w:b/>
        </w:rPr>
        <w:t xml:space="preserve"> H</w:t>
      </w:r>
      <w:r>
        <w:rPr>
          <w:b/>
          <w:lang w:val="vi-VN"/>
        </w:rPr>
        <w:t>a</w:t>
      </w:r>
      <w:r w:rsidRPr="0035031A">
        <w:rPr>
          <w:b/>
        </w:rPr>
        <w:t xml:space="preserve"> C</w:t>
      </w:r>
      <w:r>
        <w:rPr>
          <w:b/>
          <w:lang w:val="vi-VN"/>
        </w:rPr>
        <w:t>a</w:t>
      </w:r>
      <w:r w:rsidRPr="0035031A">
        <w:rPr>
          <w:b/>
        </w:rPr>
        <w:t>m Ti</w:t>
      </w:r>
      <w:r>
        <w:rPr>
          <w:b/>
          <w:lang w:val="vi-VN"/>
        </w:rPr>
        <w:t>e</w:t>
      </w:r>
      <w:r w:rsidRPr="0035031A">
        <w:rPr>
          <w:b/>
        </w:rPr>
        <w:t>n</w:t>
      </w:r>
      <w:r>
        <w:rPr>
          <w:b/>
          <w:vertAlign w:val="superscript"/>
          <w:lang w:val="vi-VN"/>
        </w:rPr>
        <w:t>1,*</w:t>
      </w:r>
      <w:r>
        <w:rPr>
          <w:b/>
          <w:lang w:val="vi-VN"/>
        </w:rPr>
        <w:t>, Nguyen Vi Cam</w:t>
      </w:r>
      <w:r>
        <w:rPr>
          <w:b/>
          <w:vertAlign w:val="superscript"/>
          <w:lang w:val="vi-VN"/>
        </w:rPr>
        <w:t>2</w:t>
      </w:r>
      <w:r>
        <w:rPr>
          <w:b/>
          <w:lang w:val="vi-VN"/>
        </w:rPr>
        <w:t>, Nguyen Thi Thu Hai</w:t>
      </w:r>
      <w:r>
        <w:rPr>
          <w:b/>
          <w:vertAlign w:val="superscript"/>
          <w:lang w:val="vi-VN"/>
        </w:rPr>
        <w:t>2</w:t>
      </w:r>
      <w:r>
        <w:rPr>
          <w:b/>
          <w:lang w:val="vi-VN"/>
        </w:rPr>
        <w:t>, Nguyen An Nguyen</w:t>
      </w:r>
      <w:r>
        <w:rPr>
          <w:b/>
          <w:vertAlign w:val="superscript"/>
          <w:lang w:val="vi-VN"/>
        </w:rPr>
        <w:t>2</w:t>
      </w:r>
      <w:r>
        <w:rPr>
          <w:b/>
          <w:lang w:val="vi-VN"/>
        </w:rPr>
        <w:t>, Nguyen Xuan Mai</w:t>
      </w:r>
      <w:r>
        <w:rPr>
          <w:b/>
          <w:vertAlign w:val="superscript"/>
          <w:lang w:val="vi-VN"/>
        </w:rPr>
        <w:t>2</w:t>
      </w:r>
    </w:p>
    <w:p w14:paraId="787D5697" w14:textId="77777777" w:rsidR="003E2CA3" w:rsidRDefault="003E2CA3" w:rsidP="003E2CA3">
      <w:pPr>
        <w:tabs>
          <w:tab w:val="right" w:pos="9072"/>
        </w:tabs>
        <w:spacing w:beforeLines="40" w:before="96" w:afterLines="40" w:after="96" w:line="240" w:lineRule="auto"/>
        <w:jc w:val="center"/>
        <w:rPr>
          <w:rFonts w:ascii="Arial" w:hAnsi="Arial" w:cs="Arial"/>
          <w:color w:val="000000" w:themeColor="text1"/>
          <w:sz w:val="32"/>
          <w:szCs w:val="32"/>
        </w:rPr>
      </w:pPr>
    </w:p>
    <w:p w14:paraId="7B6FDF0E" w14:textId="77777777" w:rsidR="003E2CA3" w:rsidRDefault="003E2CA3" w:rsidP="003E2CA3">
      <w:pPr>
        <w:tabs>
          <w:tab w:val="right" w:pos="9072"/>
        </w:tabs>
        <w:spacing w:beforeLines="40" w:before="96" w:afterLines="40" w:after="96" w:line="240" w:lineRule="auto"/>
        <w:jc w:val="center"/>
        <w:rPr>
          <w:i/>
          <w:sz w:val="22"/>
          <w:lang w:val="vi-VN"/>
        </w:rPr>
      </w:pPr>
      <w:r>
        <w:rPr>
          <w:i/>
          <w:sz w:val="22"/>
          <w:vertAlign w:val="superscript"/>
          <w:lang w:val="vi-VN"/>
        </w:rPr>
        <w:t>1</w:t>
      </w:r>
      <w:r w:rsidRPr="0028625D">
        <w:rPr>
          <w:i/>
          <w:sz w:val="22"/>
        </w:rPr>
        <w:t xml:space="preserve">Author’s address: </w:t>
      </w:r>
      <w:r>
        <w:rPr>
          <w:i/>
          <w:sz w:val="22"/>
        </w:rPr>
        <w:t>Foreign</w:t>
      </w:r>
      <w:r>
        <w:rPr>
          <w:i/>
          <w:sz w:val="22"/>
          <w:lang w:val="vi-VN"/>
        </w:rPr>
        <w:t xml:space="preserve"> Language Department, Quy Nhon University </w:t>
      </w:r>
    </w:p>
    <w:p w14:paraId="0DCD1433" w14:textId="1C3C3EF1" w:rsidR="003E2CA3" w:rsidRPr="00C44E8E" w:rsidRDefault="003E2CA3" w:rsidP="003E2CA3">
      <w:pPr>
        <w:tabs>
          <w:tab w:val="right" w:pos="9072"/>
        </w:tabs>
        <w:spacing w:beforeLines="40" w:before="96" w:afterLines="40" w:after="96" w:line="240" w:lineRule="auto"/>
        <w:jc w:val="center"/>
        <w:rPr>
          <w:i/>
          <w:sz w:val="22"/>
          <w:lang w:val="vi-VN"/>
        </w:rPr>
      </w:pPr>
      <w:r>
        <w:rPr>
          <w:i/>
          <w:sz w:val="22"/>
          <w:vertAlign w:val="superscript"/>
          <w:lang w:val="vi-VN"/>
        </w:rPr>
        <w:t>2</w:t>
      </w:r>
      <w:r w:rsidRPr="0028625D">
        <w:rPr>
          <w:i/>
          <w:sz w:val="22"/>
        </w:rPr>
        <w:t>Author’s address:</w:t>
      </w:r>
      <w:r>
        <w:rPr>
          <w:i/>
          <w:sz w:val="22"/>
        </w:rPr>
        <w:t>Faculty</w:t>
      </w:r>
      <w:r>
        <w:rPr>
          <w:i/>
          <w:sz w:val="22"/>
          <w:lang w:val="vi-VN"/>
        </w:rPr>
        <w:t xml:space="preserve"> of Education, Quy Nhon University</w:t>
      </w:r>
    </w:p>
    <w:p w14:paraId="21C55977" w14:textId="77777777" w:rsidR="007A1B86" w:rsidRDefault="007A1B86" w:rsidP="007A1B86">
      <w:pPr>
        <w:tabs>
          <w:tab w:val="right" w:pos="9072"/>
        </w:tabs>
        <w:spacing w:beforeLines="40" w:before="96" w:afterLines="40" w:after="96" w:line="240" w:lineRule="auto"/>
        <w:jc w:val="center"/>
        <w:rPr>
          <w:i/>
          <w:sz w:val="22"/>
        </w:rPr>
      </w:pPr>
    </w:p>
    <w:p w14:paraId="2B05F83C" w14:textId="67300721" w:rsidR="007A1B86" w:rsidRDefault="007A1B86" w:rsidP="007A1B86">
      <w:pPr>
        <w:tabs>
          <w:tab w:val="right" w:pos="9072"/>
        </w:tabs>
        <w:spacing w:beforeLines="40" w:before="96" w:afterLines="40" w:after="96" w:line="240" w:lineRule="auto"/>
        <w:jc w:val="center"/>
        <w:rPr>
          <w:i/>
          <w:sz w:val="22"/>
        </w:rPr>
      </w:pPr>
      <w:r w:rsidRPr="0028625D">
        <w:rPr>
          <w:i/>
          <w:sz w:val="22"/>
        </w:rPr>
        <w:t>*</w:t>
      </w:r>
      <w:r w:rsidR="00CA05D4" w:rsidRPr="00CA05D4">
        <w:rPr>
          <w:i/>
          <w:sz w:val="22"/>
        </w:rPr>
        <w:t xml:space="preserve"> </w:t>
      </w:r>
      <w:r w:rsidR="00CA05D4" w:rsidRPr="0028625D">
        <w:rPr>
          <w:i/>
          <w:sz w:val="22"/>
        </w:rPr>
        <w:t>Corresponding author.</w:t>
      </w:r>
      <w:r w:rsidRPr="0028625D">
        <w:rPr>
          <w:i/>
          <w:sz w:val="22"/>
        </w:rPr>
        <w:t xml:space="preserve">  Email: </w:t>
      </w:r>
      <w:hyperlink r:id="rId9" w:history="1">
        <w:r w:rsidRPr="00B6741B">
          <w:rPr>
            <w:rStyle w:val="Hyperlink"/>
            <w:i/>
            <w:sz w:val="22"/>
          </w:rPr>
          <w:t>lehacamtien@qnu.edu.vn</w:t>
        </w:r>
      </w:hyperlink>
    </w:p>
    <w:p w14:paraId="5EDE3A9D" w14:textId="77777777" w:rsidR="007A1B86" w:rsidRDefault="007A1B86" w:rsidP="007A1B86">
      <w:pPr>
        <w:tabs>
          <w:tab w:val="right" w:pos="9072"/>
        </w:tabs>
        <w:spacing w:beforeLines="40" w:before="96" w:afterLines="40" w:after="96" w:line="240" w:lineRule="auto"/>
        <w:jc w:val="center"/>
        <w:rPr>
          <w:i/>
          <w:sz w:val="22"/>
        </w:rPr>
      </w:pPr>
    </w:p>
    <w:p w14:paraId="1051040C" w14:textId="77777777" w:rsidR="00CA05D4" w:rsidRPr="0028625D" w:rsidRDefault="00CA05D4" w:rsidP="00CA05D4">
      <w:pPr>
        <w:ind w:right="70"/>
        <w:jc w:val="center"/>
        <w:rPr>
          <w:i/>
          <w:sz w:val="22"/>
        </w:rPr>
      </w:pPr>
      <w:r w:rsidRPr="0028625D">
        <w:rPr>
          <w:i/>
          <w:sz w:val="22"/>
        </w:rPr>
        <w:t>Received: dd/mm/yyyy; Revised: dd/mm/yyyy;</w:t>
      </w:r>
    </w:p>
    <w:p w14:paraId="0F15085E" w14:textId="77777777" w:rsidR="00CA05D4" w:rsidRPr="0028625D" w:rsidRDefault="00CA05D4" w:rsidP="00CA05D4">
      <w:pPr>
        <w:ind w:right="70"/>
        <w:jc w:val="center"/>
        <w:rPr>
          <w:i/>
          <w:sz w:val="22"/>
        </w:rPr>
      </w:pPr>
      <w:r w:rsidRPr="0028625D">
        <w:rPr>
          <w:i/>
          <w:sz w:val="22"/>
        </w:rPr>
        <w:t>Accepted: dd/mm/yyyy; Published: dd/mm/yyyy</w:t>
      </w:r>
    </w:p>
    <w:p w14:paraId="0E6E18B4" w14:textId="77777777" w:rsidR="007A1B86" w:rsidRDefault="007A1B86" w:rsidP="007A1B86">
      <w:pPr>
        <w:spacing w:line="240" w:lineRule="auto"/>
        <w:ind w:right="70"/>
        <w:jc w:val="center"/>
        <w:rPr>
          <w:i/>
          <w:sz w:val="22"/>
        </w:rPr>
      </w:pPr>
    </w:p>
    <w:p w14:paraId="7185888F" w14:textId="77777777" w:rsidR="00CA05D4" w:rsidRPr="007A1B86" w:rsidRDefault="00CA05D4" w:rsidP="007A1B86">
      <w:pPr>
        <w:spacing w:line="240" w:lineRule="auto"/>
        <w:ind w:right="70"/>
        <w:jc w:val="center"/>
        <w:rPr>
          <w:i/>
          <w:sz w:val="22"/>
        </w:rPr>
      </w:pPr>
    </w:p>
    <w:p w14:paraId="41437599" w14:textId="41F4C0DE" w:rsidR="007A1B86" w:rsidRDefault="00CA05D4" w:rsidP="007A1B86">
      <w:pPr>
        <w:spacing w:beforeLines="40" w:before="96" w:afterLines="40" w:after="96" w:line="0" w:lineRule="atLeast"/>
        <w:jc w:val="both"/>
        <w:rPr>
          <w:rFonts w:cs="Times New Roman"/>
          <w:color w:val="000000" w:themeColor="text1"/>
          <w:sz w:val="22"/>
        </w:rPr>
      </w:pPr>
      <w:r w:rsidRPr="00CA05D4">
        <w:rPr>
          <w:rFonts w:cs="Times New Roman"/>
          <w:b/>
          <w:color w:val="000000" w:themeColor="text1"/>
          <w:sz w:val="22"/>
        </w:rPr>
        <w:t>ABSTRACT</w:t>
      </w:r>
      <w:r w:rsidRPr="00637C5F">
        <w:rPr>
          <w:rFonts w:cs="Times New Roman"/>
          <w:color w:val="000000" w:themeColor="text1"/>
          <w:sz w:val="22"/>
          <w:lang w:val="vi-VN"/>
        </w:rPr>
        <w:t xml:space="preserve">: </w:t>
      </w:r>
    </w:p>
    <w:p w14:paraId="622585FC" w14:textId="77777777" w:rsidR="00CA05D4" w:rsidRDefault="00CA05D4" w:rsidP="007A1B86">
      <w:pPr>
        <w:spacing w:beforeLines="40" w:before="96" w:afterLines="40" w:after="96" w:line="0" w:lineRule="atLeast"/>
        <w:jc w:val="both"/>
        <w:rPr>
          <w:rFonts w:cs="Times New Roman"/>
          <w:color w:val="000000" w:themeColor="text1"/>
          <w:sz w:val="20"/>
          <w:szCs w:val="20"/>
        </w:rPr>
      </w:pPr>
      <w:r w:rsidRPr="00CA05D4">
        <w:rPr>
          <w:rFonts w:cs="Times New Roman"/>
          <w:color w:val="000000" w:themeColor="text1"/>
          <w:sz w:val="20"/>
          <w:szCs w:val="20"/>
        </w:rPr>
        <w:t>This study investigates English-major students' perceptions of the effectiveness of artificial intelligence tools in supporting formal letter writing skills. Using a mixed-methods approach with 100 sophomore students at Quy Nhon University, data were collected through questionnaires and semi-structured interviews. Results indicate positive student perceptions regarding AI's role in improving grammatical accuracy, supporting idea organization, and enhancing writing coherence. However, students also encountered challenges such as over-reliance on AI, difficulty maintaining individual writing style, and AI suggestions being too general. The study proposes pedagogical solutions to optimize AI use as an effective learning support tool.</w:t>
      </w:r>
    </w:p>
    <w:p w14:paraId="6EDB9DFE" w14:textId="2192CB48" w:rsidR="007A1B86" w:rsidRDefault="00CA05D4" w:rsidP="00CA05D4">
      <w:pPr>
        <w:spacing w:beforeLines="40" w:before="96" w:afterLines="40" w:after="96" w:line="0" w:lineRule="atLeast"/>
        <w:jc w:val="both"/>
        <w:rPr>
          <w:rFonts w:cs="Times New Roman"/>
          <w:color w:val="000000" w:themeColor="text1"/>
          <w:sz w:val="22"/>
        </w:rPr>
      </w:pPr>
      <w:r w:rsidRPr="00CA05D4">
        <w:rPr>
          <w:rFonts w:cs="Times New Roman"/>
          <w:b/>
          <w:bCs/>
          <w:color w:val="000000" w:themeColor="text1"/>
          <w:sz w:val="20"/>
          <w:szCs w:val="20"/>
        </w:rPr>
        <w:t>Keywords</w:t>
      </w:r>
      <w:r w:rsidR="007A1B86" w:rsidRPr="00BF6D0F">
        <w:rPr>
          <w:rFonts w:cs="Times New Roman"/>
          <w:b/>
          <w:bCs/>
          <w:color w:val="000000" w:themeColor="text1"/>
          <w:sz w:val="20"/>
          <w:szCs w:val="20"/>
        </w:rPr>
        <w:t>:</w:t>
      </w:r>
      <w:r w:rsidR="007A1B86" w:rsidRPr="00BF6D0F">
        <w:rPr>
          <w:rFonts w:cs="Times New Roman"/>
          <w:color w:val="000000" w:themeColor="text1"/>
          <w:sz w:val="20"/>
          <w:szCs w:val="20"/>
        </w:rPr>
        <w:t xml:space="preserve"> </w:t>
      </w:r>
      <w:r w:rsidRPr="00CA05D4">
        <w:rPr>
          <w:rFonts w:cs="Times New Roman"/>
          <w:i/>
          <w:iCs/>
          <w:color w:val="000000" w:themeColor="text1"/>
          <w:sz w:val="20"/>
          <w:szCs w:val="20"/>
        </w:rPr>
        <w:t>artificial intelligence; letter writing skills; student perceptions; writing support tools; foreign language education</w:t>
      </w:r>
    </w:p>
    <w:p w14:paraId="2B9D80BD" w14:textId="178D536A" w:rsidR="00AC4042" w:rsidRPr="00333D9D" w:rsidRDefault="00AC4042" w:rsidP="001A3081">
      <w:pPr>
        <w:spacing w:before="120" w:after="120" w:line="240" w:lineRule="auto"/>
        <w:ind w:left="480"/>
        <w:jc w:val="both"/>
        <w:rPr>
          <w:rFonts w:cs="Times New Roman"/>
          <w:color w:val="000000" w:themeColor="text1"/>
          <w:sz w:val="22"/>
          <w:lang w:val="vi-VN"/>
        </w:rPr>
      </w:pPr>
    </w:p>
    <w:sectPr w:rsidR="00AC4042" w:rsidRPr="00333D9D" w:rsidSect="00A657A0">
      <w:type w:val="continuous"/>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24FA" w14:textId="77777777" w:rsidR="00E42D32" w:rsidRDefault="00E42D32" w:rsidP="00CA05D4">
      <w:pPr>
        <w:spacing w:after="0" w:line="240" w:lineRule="auto"/>
      </w:pPr>
      <w:r>
        <w:separator/>
      </w:r>
    </w:p>
  </w:endnote>
  <w:endnote w:type="continuationSeparator" w:id="0">
    <w:p w14:paraId="1B81CE22" w14:textId="77777777" w:rsidR="00E42D32" w:rsidRDefault="00E42D32" w:rsidP="00CA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C69D" w14:textId="77777777" w:rsidR="00E42D32" w:rsidRDefault="00E42D32" w:rsidP="00CA05D4">
      <w:pPr>
        <w:spacing w:after="0" w:line="240" w:lineRule="auto"/>
      </w:pPr>
      <w:r>
        <w:separator/>
      </w:r>
    </w:p>
  </w:footnote>
  <w:footnote w:type="continuationSeparator" w:id="0">
    <w:p w14:paraId="2982F837" w14:textId="77777777" w:rsidR="00E42D32" w:rsidRDefault="00E42D32" w:rsidP="00CA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9596483">
    <w:abstractNumId w:val="8"/>
  </w:num>
  <w:num w:numId="2" w16cid:durableId="311376045">
    <w:abstractNumId w:val="6"/>
  </w:num>
  <w:num w:numId="3" w16cid:durableId="224999157">
    <w:abstractNumId w:val="5"/>
  </w:num>
  <w:num w:numId="4" w16cid:durableId="1684478583">
    <w:abstractNumId w:val="4"/>
  </w:num>
  <w:num w:numId="5" w16cid:durableId="1699969377">
    <w:abstractNumId w:val="7"/>
  </w:num>
  <w:num w:numId="6" w16cid:durableId="1898739029">
    <w:abstractNumId w:val="3"/>
  </w:num>
  <w:num w:numId="7" w16cid:durableId="49620689">
    <w:abstractNumId w:val="2"/>
  </w:num>
  <w:num w:numId="8" w16cid:durableId="1210920967">
    <w:abstractNumId w:val="1"/>
  </w:num>
  <w:num w:numId="9" w16cid:durableId="59142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206"/>
    <w:rsid w:val="000200F8"/>
    <w:rsid w:val="000252ED"/>
    <w:rsid w:val="00034616"/>
    <w:rsid w:val="0006063C"/>
    <w:rsid w:val="000707EA"/>
    <w:rsid w:val="00090B52"/>
    <w:rsid w:val="000B3C26"/>
    <w:rsid w:val="000C6F84"/>
    <w:rsid w:val="000F1667"/>
    <w:rsid w:val="001023FE"/>
    <w:rsid w:val="0010401B"/>
    <w:rsid w:val="001267B4"/>
    <w:rsid w:val="0015074B"/>
    <w:rsid w:val="00165A6A"/>
    <w:rsid w:val="00165D7D"/>
    <w:rsid w:val="001A3081"/>
    <w:rsid w:val="002313F1"/>
    <w:rsid w:val="0028137A"/>
    <w:rsid w:val="0029639D"/>
    <w:rsid w:val="002B5B51"/>
    <w:rsid w:val="00315252"/>
    <w:rsid w:val="00317713"/>
    <w:rsid w:val="00326F90"/>
    <w:rsid w:val="00333D9D"/>
    <w:rsid w:val="0035031A"/>
    <w:rsid w:val="00370525"/>
    <w:rsid w:val="00371091"/>
    <w:rsid w:val="003A219E"/>
    <w:rsid w:val="003A2EA0"/>
    <w:rsid w:val="003D07E3"/>
    <w:rsid w:val="003E2CA3"/>
    <w:rsid w:val="00453C7D"/>
    <w:rsid w:val="004A2B8B"/>
    <w:rsid w:val="00517B94"/>
    <w:rsid w:val="005635FA"/>
    <w:rsid w:val="005A3601"/>
    <w:rsid w:val="005F4547"/>
    <w:rsid w:val="00637C5F"/>
    <w:rsid w:val="006414C3"/>
    <w:rsid w:val="006469B6"/>
    <w:rsid w:val="006769AA"/>
    <w:rsid w:val="006E0146"/>
    <w:rsid w:val="007238DF"/>
    <w:rsid w:val="00744AD1"/>
    <w:rsid w:val="0076506E"/>
    <w:rsid w:val="007A1B86"/>
    <w:rsid w:val="00871B47"/>
    <w:rsid w:val="008929F6"/>
    <w:rsid w:val="008A0255"/>
    <w:rsid w:val="008A4AD7"/>
    <w:rsid w:val="008D1748"/>
    <w:rsid w:val="008F559F"/>
    <w:rsid w:val="009136CF"/>
    <w:rsid w:val="00924811"/>
    <w:rsid w:val="009960D3"/>
    <w:rsid w:val="00A657A0"/>
    <w:rsid w:val="00AA1D8D"/>
    <w:rsid w:val="00AA7330"/>
    <w:rsid w:val="00AB0B99"/>
    <w:rsid w:val="00AC4042"/>
    <w:rsid w:val="00AF0AB7"/>
    <w:rsid w:val="00AF41F6"/>
    <w:rsid w:val="00B21A5E"/>
    <w:rsid w:val="00B345CD"/>
    <w:rsid w:val="00B47730"/>
    <w:rsid w:val="00B75A12"/>
    <w:rsid w:val="00BB3256"/>
    <w:rsid w:val="00BB5F8D"/>
    <w:rsid w:val="00BD1149"/>
    <w:rsid w:val="00BF6D0F"/>
    <w:rsid w:val="00C070D7"/>
    <w:rsid w:val="00CA05D4"/>
    <w:rsid w:val="00CB0664"/>
    <w:rsid w:val="00E42D32"/>
    <w:rsid w:val="00E658F3"/>
    <w:rsid w:val="00E7698F"/>
    <w:rsid w:val="00EA67CF"/>
    <w:rsid w:val="00ED4FAA"/>
    <w:rsid w:val="00F3235E"/>
    <w:rsid w:val="00F62477"/>
    <w:rsid w:val="00F834B2"/>
    <w:rsid w:val="00FC693F"/>
    <w:rsid w:val="00FD4EA6"/>
    <w:rsid w:val="00FD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D0EE89"/>
  <w14:defaultImageDpi w14:val="300"/>
  <w15:docId w15:val="{9FC96F9B-01CE-BF48-B775-386B72F0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333D9D"/>
    <w:pPr>
      <w:keepNext/>
      <w:keepLines/>
      <w:spacing w:before="120" w:after="120"/>
      <w:outlineLvl w:val="0"/>
    </w:pPr>
    <w:rPr>
      <w:rFonts w:eastAsiaTheme="majorEastAsia" w:cstheme="majorBidi"/>
      <w:b/>
      <w:bCs/>
      <w:color w:val="000000" w:themeColor="text1"/>
      <w:sz w:val="22"/>
      <w:szCs w:val="28"/>
    </w:rPr>
  </w:style>
  <w:style w:type="paragraph" w:styleId="Heading2">
    <w:name w:val="heading 2"/>
    <w:basedOn w:val="Normal"/>
    <w:next w:val="Normal"/>
    <w:link w:val="Heading2Char"/>
    <w:uiPriority w:val="9"/>
    <w:unhideWhenUsed/>
    <w:qFormat/>
    <w:rsid w:val="00333D9D"/>
    <w:pPr>
      <w:keepNext/>
      <w:keepLines/>
      <w:spacing w:before="120" w:after="120"/>
      <w:outlineLvl w:val="1"/>
    </w:pPr>
    <w:rPr>
      <w:rFonts w:eastAsiaTheme="majorEastAsia" w:cstheme="majorBidi"/>
      <w:bCs/>
      <w:i/>
      <w:color w:val="000000" w:themeColor="text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33D9D"/>
    <w:rPr>
      <w:rFonts w:ascii="Times New Roman" w:eastAsiaTheme="majorEastAsia" w:hAnsi="Times New Roman" w:cstheme="majorBidi"/>
      <w:b/>
      <w:bCs/>
      <w:color w:val="000000" w:themeColor="text1"/>
      <w:szCs w:val="28"/>
    </w:rPr>
  </w:style>
  <w:style w:type="character" w:customStyle="1" w:styleId="Heading2Char">
    <w:name w:val="Heading 2 Char"/>
    <w:basedOn w:val="DefaultParagraphFont"/>
    <w:link w:val="Heading2"/>
    <w:uiPriority w:val="9"/>
    <w:rsid w:val="00333D9D"/>
    <w:rPr>
      <w:rFonts w:ascii="Times New Roman" w:eastAsiaTheme="majorEastAsia" w:hAnsi="Times New Roman" w:cstheme="majorBidi"/>
      <w:bCs/>
      <w:i/>
      <w:color w:val="000000" w:themeColor="text1"/>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NormalGrid">
    <w:name w:val="Normal Grid"/>
    <w:basedOn w:val="TableNormal"/>
    <w:uiPriority w:val="39"/>
    <w:rsid w:val="00AC4042"/>
    <w:pPr>
      <w:spacing w:after="0" w:line="240" w:lineRule="auto"/>
    </w:pPr>
    <w:rPr>
      <w:rFonts w:ascii="Georgia" w:eastAsiaTheme="minorHAnsi"/>
      <w:sz w:val="21"/>
    </w:rPr>
    <w:tblPr>
      <w:tblCellMar>
        <w:top w:w="80" w:type="dxa"/>
        <w:left w:w="160" w:type="dxa"/>
        <w:bottom w:w="80" w:type="dxa"/>
        <w:right w:w="160" w:type="dxa"/>
      </w:tblCellMar>
    </w:tblPr>
  </w:style>
  <w:style w:type="character" w:styleId="Hyperlink">
    <w:name w:val="Hyperlink"/>
    <w:basedOn w:val="DefaultParagraphFont"/>
    <w:uiPriority w:val="99"/>
    <w:unhideWhenUsed/>
    <w:rsid w:val="00E7698F"/>
    <w:rPr>
      <w:color w:val="0000FF" w:themeColor="hyperlink"/>
      <w:u w:val="single"/>
    </w:rPr>
  </w:style>
  <w:style w:type="character" w:styleId="UnresolvedMention">
    <w:name w:val="Unresolved Mention"/>
    <w:basedOn w:val="DefaultParagraphFont"/>
    <w:uiPriority w:val="99"/>
    <w:semiHidden/>
    <w:unhideWhenUsed/>
    <w:rsid w:val="00E7698F"/>
    <w:rPr>
      <w:color w:val="605E5C"/>
      <w:shd w:val="clear" w:color="auto" w:fill="E1DFDD"/>
    </w:rPr>
  </w:style>
  <w:style w:type="character" w:styleId="FollowedHyperlink">
    <w:name w:val="FollowedHyperlink"/>
    <w:basedOn w:val="DefaultParagraphFont"/>
    <w:uiPriority w:val="99"/>
    <w:semiHidden/>
    <w:unhideWhenUsed/>
    <w:rsid w:val="000C6F84"/>
    <w:rPr>
      <w:color w:val="800080" w:themeColor="followedHyperlink"/>
      <w:u w:val="single"/>
    </w:rPr>
  </w:style>
  <w:style w:type="paragraph" w:customStyle="1" w:styleId="metadata-entry">
    <w:name w:val="metadata-entry"/>
    <w:basedOn w:val="Normal"/>
    <w:rsid w:val="0010401B"/>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21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acamtien@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hacamtie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6664</Words>
  <Characters>37987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Vĩ Cầm</cp:lastModifiedBy>
  <cp:revision>3</cp:revision>
  <cp:lastPrinted>2026-03-16T07:15:00Z</cp:lastPrinted>
  <dcterms:created xsi:type="dcterms:W3CDTF">2026-03-20T04:50:00Z</dcterms:created>
  <dcterms:modified xsi:type="dcterms:W3CDTF">2026-03-20T04:57:00Z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e25270f6-169e-48b1-a412-e9c0c87ff292</vt:lpwstr>
  </property>
</Properties>
</file>