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3C292" w14:textId="45A2461D" w:rsidR="00F07085" w:rsidRDefault="000D0F64" w:rsidP="000D0F64">
      <w:pPr>
        <w:spacing w:line="360" w:lineRule="auto"/>
        <w:jc w:val="both"/>
      </w:pPr>
      <w:r w:rsidRPr="000D0F64">
        <w:t>In this work, the authors report their efforts to elucidate the mechanism of vapor-assisted solid-state reactions. However, the following concerns should be addressed prior to further consideration.</w:t>
      </w:r>
    </w:p>
    <w:p w14:paraId="7DA22F57" w14:textId="6BE55FF5" w:rsidR="002A6FA3" w:rsidRDefault="00E231CB" w:rsidP="00E231CB">
      <w:pPr>
        <w:spacing w:line="360" w:lineRule="auto"/>
        <w:jc w:val="both"/>
      </w:pPr>
      <w:r>
        <w:t>#1_</w:t>
      </w:r>
      <w:r w:rsidR="002A6FA3">
        <w:t>The authors should shortly summarize recent achievements in Li</w:t>
      </w:r>
      <w:r w:rsidR="002A6FA3" w:rsidRPr="00E231CB">
        <w:rPr>
          <w:vertAlign w:val="subscript"/>
        </w:rPr>
        <w:t>3</w:t>
      </w:r>
      <w:r w:rsidR="002A6FA3">
        <w:t>VO</w:t>
      </w:r>
      <w:r w:rsidR="002A6FA3" w:rsidRPr="00E231CB">
        <w:rPr>
          <w:vertAlign w:val="subscript"/>
        </w:rPr>
        <w:t>4</w:t>
      </w:r>
      <w:r w:rsidR="002A6FA3">
        <w:t xml:space="preserve"> anode and highlight their work.</w:t>
      </w:r>
    </w:p>
    <w:p w14:paraId="0DD19386" w14:textId="5D681611" w:rsidR="002A6FA3" w:rsidRDefault="00E231CB" w:rsidP="00E231CB">
      <w:pPr>
        <w:spacing w:line="360" w:lineRule="auto"/>
        <w:jc w:val="both"/>
      </w:pPr>
      <w:r>
        <w:t>#2_</w:t>
      </w:r>
      <w:r w:rsidR="002A6FA3">
        <w:t>The authors should indicate the role of vapor in the proposed mechanism and the relationship of this role to the ex-situ evidence.</w:t>
      </w:r>
    </w:p>
    <w:p w14:paraId="54862053" w14:textId="78BF7BD2" w:rsidR="002A6FA3" w:rsidRDefault="00E231CB" w:rsidP="00E231CB">
      <w:pPr>
        <w:spacing w:line="360" w:lineRule="auto"/>
        <w:jc w:val="both"/>
      </w:pPr>
      <w:r>
        <w:t>#3_</w:t>
      </w:r>
      <w:r w:rsidR="002A6FA3">
        <w:t>The EIS of both electrodes should be provided to clarify the conclusion of improved charge transfer resistance.</w:t>
      </w:r>
    </w:p>
    <w:sectPr w:rsidR="002A6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954BE"/>
    <w:multiLevelType w:val="hybridMultilevel"/>
    <w:tmpl w:val="00946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52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A3"/>
    <w:rsid w:val="00076EA4"/>
    <w:rsid w:val="000D0F64"/>
    <w:rsid w:val="002A6FA3"/>
    <w:rsid w:val="00701A8B"/>
    <w:rsid w:val="00C83392"/>
    <w:rsid w:val="00E231CB"/>
    <w:rsid w:val="00E3774E"/>
    <w:rsid w:val="00F0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21C81A"/>
  <w15:chartTrackingRefBased/>
  <w15:docId w15:val="{26880167-D51B-42C3-91AD-85AA7589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F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F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F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F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F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F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F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FA3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FA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FA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F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F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F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F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F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FA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Huu Ha Tran</dc:creator>
  <cp:keywords/>
  <dc:description/>
  <cp:lastModifiedBy>호반즈엉</cp:lastModifiedBy>
  <cp:revision>3</cp:revision>
  <dcterms:created xsi:type="dcterms:W3CDTF">2025-08-23T12:42:00Z</dcterms:created>
  <dcterms:modified xsi:type="dcterms:W3CDTF">2025-08-29T07:15:00Z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f7b3ddcb-6a1c-4d8d-98b7-8e3ddf4e097c</vt:lpwstr>
  </property>
</Properties>
</file>