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7453C09E"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r w:rsidR="000228DC">
              <w:rPr>
                <w:rFonts w:ascii="Cambria" w:hAnsi="Cambria" w:cstheme="majorHAnsi"/>
                <w:bCs/>
                <w:noProof/>
                <w:color w:val="0066CC"/>
                <w:sz w:val="22"/>
                <w:szCs w:val="22"/>
              </w:rPr>
              <w:t xml:space="preserve"> </w:t>
            </w:r>
            <w:r w:rsidR="000228DC" w:rsidRPr="00DB76B2">
              <w:rPr>
                <w:rFonts w:ascii="Cambria" w:hAnsi="Cambria" w:cstheme="majorHAnsi"/>
                <w:bCs/>
                <w:noProof/>
                <w:color w:val="0066CC"/>
                <w:sz w:val="22"/>
                <w:szCs w:val="22"/>
              </w:rPr>
              <w:t>–</w:t>
            </w:r>
            <w:r w:rsidR="000228DC">
              <w:rPr>
                <w:rFonts w:ascii="Cambria" w:hAnsi="Cambria" w:cstheme="majorHAnsi"/>
                <w:bCs/>
                <w:noProof/>
                <w:color w:val="0066CC"/>
                <w:sz w:val="22"/>
                <w:szCs w:val="22"/>
              </w:rPr>
              <w:t xml:space="preserve"> </w:t>
            </w:r>
            <w:r>
              <w:rPr>
                <w:rFonts w:ascii="Cambria" w:hAnsi="Cambria" w:cstheme="majorHAnsi"/>
                <w:bCs/>
                <w:noProof/>
                <w:color w:val="0066CC"/>
                <w:sz w:val="22"/>
                <w:szCs w:val="22"/>
              </w:rPr>
              <w:t xml:space="preserve"> ----</w:t>
            </w:r>
          </w:p>
        </w:tc>
        <w:tc>
          <w:tcPr>
            <w:tcW w:w="6379" w:type="dxa"/>
          </w:tcPr>
          <w:p w14:paraId="7558A65C" w14:textId="592192BC" w:rsidR="003C7987" w:rsidRDefault="003C7987" w:rsidP="00B83D50">
            <w:pPr>
              <w:snapToGrid w:val="0"/>
              <w:ind w:right="-102"/>
            </w:pPr>
          </w:p>
          <w:p w14:paraId="0FBAD21D" w14:textId="4C98C320" w:rsidR="00DB76B2" w:rsidRDefault="00D51174" w:rsidP="000228DC">
            <w:pPr>
              <w:snapToGrid w:val="0"/>
              <w:spacing w:line="288" w:lineRule="auto"/>
              <w:ind w:right="-102" w:firstLine="2019"/>
              <w:rPr>
                <w:rStyle w:val="Hyperlink"/>
                <w:rFonts w:ascii="Cambria" w:hAnsi="Cambria" w:cstheme="majorHAnsi"/>
                <w:bCs/>
                <w:noProof/>
                <w:sz w:val="24"/>
                <w:szCs w:val="24"/>
                <w:u w:val="none"/>
              </w:rPr>
            </w:pPr>
            <w:hyperlink r:id="rId8" w:history="1">
              <w:r w:rsidR="00DB76B2" w:rsidRPr="00B741CE">
                <w:rPr>
                  <w:rStyle w:val="Hyperlink"/>
                  <w:rFonts w:ascii="Cambria" w:hAnsi="Cambria" w:cstheme="majorHAnsi"/>
                  <w:bCs/>
                  <w:noProof/>
                  <w:sz w:val="24"/>
                  <w:szCs w:val="24"/>
                  <w:u w:val="none"/>
                </w:rPr>
                <w:t>https://qnu</w:t>
              </w:r>
              <w:r w:rsidR="00B83D50">
                <w:rPr>
                  <w:rStyle w:val="Hyperlink"/>
                  <w:rFonts w:ascii="Cambria" w:hAnsi="Cambria" w:cstheme="majorHAnsi"/>
                  <w:bCs/>
                  <w:noProof/>
                  <w:sz w:val="24"/>
                  <w:szCs w:val="24"/>
                  <w:u w:val="none"/>
                </w:rPr>
                <w:t>js</w:t>
              </w:r>
              <w:r w:rsidR="00DB76B2" w:rsidRPr="00B741CE">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DB76B2">
              <w:rPr>
                <w:rFonts w:ascii="Cambria" w:hAnsi="Cambria" w:cstheme="majorHAnsi"/>
                <w:bCs/>
                <w:noProof/>
                <w:color w:val="0066CC"/>
                <w:sz w:val="22"/>
                <w:szCs w:val="22"/>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65E967CB"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391C83">
        <w:rPr>
          <w:rFonts w:ascii="Times New Roman" w:hAnsi="Times New Roman"/>
          <w:b/>
          <w:noProof/>
          <w:sz w:val="24"/>
          <w:szCs w:val="24"/>
        </w:rPr>
        <w:t>QNUJS-B2322</w:t>
      </w:r>
      <w:r w:rsidRPr="00FF461F">
        <w:rPr>
          <w:rFonts w:ascii="Times New Roman" w:hAnsi="Times New Roman"/>
          <w:b/>
          <w:noProof/>
          <w:sz w:val="24"/>
          <w:szCs w:val="24"/>
        </w:rPr>
        <w:tab/>
      </w:r>
      <w:r w:rsidRPr="00FF461F">
        <w:rPr>
          <w:rFonts w:ascii="Times New Roman" w:hAnsi="Times New Roman"/>
          <w:b/>
          <w:noProof/>
          <w:sz w:val="24"/>
          <w:szCs w:val="24"/>
        </w:rPr>
        <w:tab/>
      </w:r>
      <w:r w:rsidRPr="00FF461F">
        <w:rPr>
          <w:rFonts w:ascii="Times New Roman" w:hAnsi="Times New Roman"/>
          <w:b/>
          <w:noProof/>
          <w:sz w:val="24"/>
          <w:szCs w:val="24"/>
        </w:rPr>
        <w:tab/>
        <w:t xml:space="preserve"> </w:t>
      </w:r>
    </w:p>
    <w:p w14:paraId="4F655F2B" w14:textId="27AF01CA" w:rsidR="00040CA9"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FF461F">
        <w:rPr>
          <w:rFonts w:ascii="Times New Roman" w:hAnsi="Times New Roman"/>
          <w:b/>
          <w:noProof/>
          <w:sz w:val="24"/>
          <w:szCs w:val="24"/>
        </w:rPr>
        <w:t>Manuscript Title:</w:t>
      </w:r>
      <w:r w:rsidRPr="00FF461F">
        <w:rPr>
          <w:rFonts w:ascii="Times New Roman" w:hAnsi="Times New Roman"/>
          <w:b/>
          <w:noProof/>
          <w:sz w:val="24"/>
          <w:szCs w:val="24"/>
        </w:rPr>
        <w:tab/>
      </w:r>
      <w:r w:rsidR="00391C83" w:rsidRPr="00391C83">
        <w:rPr>
          <w:rFonts w:ascii="Times New Roman" w:hAnsi="Times New Roman"/>
          <w:b/>
          <w:noProof/>
          <w:sz w:val="24"/>
          <w:szCs w:val="24"/>
        </w:rPr>
        <w:t>Metal cation exchange and adsorption onto kaolinite surfaces: A DFT study</w:t>
      </w:r>
    </w:p>
    <w:p w14:paraId="226D53FE" w14:textId="7E1128AC" w:rsidR="00417EFE" w:rsidRDefault="003A5B7D" w:rsidP="00417EFE">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851EBB">
        <w:rPr>
          <w:rFonts w:ascii="Times New Roman" w:hAnsi="Times New Roman"/>
          <w:b/>
          <w:noProof/>
          <w:sz w:val="24"/>
          <w:szCs w:val="24"/>
        </w:rPr>
        <w:t xml:space="preserve"> </w:t>
      </w:r>
      <w:r w:rsidR="00851EBB" w:rsidRPr="001140D5">
        <w:rPr>
          <w:rFonts w:ascii="Times New Roman" w:hAnsi="Times New Roman"/>
          <w:bCs/>
          <w:i/>
          <w:iCs/>
          <w:noProof/>
          <w:sz w:val="20"/>
        </w:rPr>
        <w:t>(if any)</w:t>
      </w:r>
      <w:r w:rsidR="00040CA9" w:rsidRPr="00FF461F">
        <w:rPr>
          <w:rFonts w:ascii="Times New Roman" w:hAnsi="Times New Roman"/>
          <w:b/>
          <w:noProof/>
          <w:sz w:val="24"/>
          <w:szCs w:val="24"/>
        </w:rPr>
        <w:t>:</w:t>
      </w:r>
      <w:r w:rsidR="00C2092A" w:rsidRPr="00C2092A">
        <w:t xml:space="preserve"> </w:t>
      </w:r>
      <w:r w:rsidR="004603DB" w:rsidRPr="004603DB">
        <w:rPr>
          <w:rFonts w:ascii="Times New Roman" w:hAnsi="Times New Roman"/>
          <w:b/>
          <w:noProof/>
          <w:sz w:val="24"/>
          <w:szCs w:val="24"/>
        </w:rPr>
        <w:t xml:space="preserve">Sự trao </w:t>
      </w:r>
      <w:r w:rsidR="004603DB" w:rsidRPr="004603DB">
        <w:rPr>
          <w:rFonts w:ascii="Times New Roman" w:hAnsi="Times New Roman" w:hint="eastAsia"/>
          <w:b/>
          <w:noProof/>
          <w:sz w:val="24"/>
          <w:szCs w:val="24"/>
        </w:rPr>
        <w:t>đ</w:t>
      </w:r>
      <w:r w:rsidR="004603DB" w:rsidRPr="004603DB">
        <w:rPr>
          <w:rFonts w:ascii="Times New Roman" w:hAnsi="Times New Roman"/>
          <w:b/>
          <w:noProof/>
          <w:sz w:val="24"/>
          <w:szCs w:val="24"/>
        </w:rPr>
        <w:t xml:space="preserve">ổi và hấp phụ các cation kim loại trên bề mặt kaolinite: Nghiên cứu thuyết phiếm hàm mật </w:t>
      </w:r>
      <w:r w:rsidR="004603DB" w:rsidRPr="004603DB">
        <w:rPr>
          <w:rFonts w:ascii="Times New Roman" w:hAnsi="Times New Roman" w:hint="eastAsia"/>
          <w:b/>
          <w:noProof/>
          <w:sz w:val="24"/>
          <w:szCs w:val="24"/>
        </w:rPr>
        <w:t>đ</w:t>
      </w:r>
      <w:r w:rsidR="004603DB" w:rsidRPr="004603DB">
        <w:rPr>
          <w:rFonts w:ascii="Times New Roman" w:hAnsi="Times New Roman"/>
          <w:b/>
          <w:noProof/>
          <w:sz w:val="24"/>
          <w:szCs w:val="24"/>
        </w:rPr>
        <w:t>ộ</w:t>
      </w:r>
    </w:p>
    <w:p w14:paraId="0F590860" w14:textId="4E290F76" w:rsidR="00040CA9" w:rsidRPr="00FF461F"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Pr>
          <w:rFonts w:ascii="Times New Roman" w:hAnsi="Times New Roman"/>
          <w:b/>
          <w:noProof/>
          <w:sz w:val="24"/>
          <w:szCs w:val="24"/>
        </w:rPr>
        <w:tab/>
      </w:r>
      <w:r>
        <w:rPr>
          <w:rFonts w:ascii="Times New Roman" w:hAnsi="Times New Roman"/>
          <w:b/>
          <w:noProof/>
          <w:sz w:val="24"/>
          <w:szCs w:val="24"/>
        </w:rPr>
        <w:tab/>
      </w:r>
    </w:p>
    <w:p w14:paraId="7F00E084" w14:textId="7EE4D15B"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EndPr/>
        <w:sdtContent>
          <w:r w:rsidR="00C2092A">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040CA9">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354310DE" w14:textId="77777777" w:rsidR="0004592D" w:rsidRDefault="0004592D" w:rsidP="0004592D">
      <w:pPr>
        <w:tabs>
          <w:tab w:val="left" w:leader="dot" w:pos="9720"/>
        </w:tabs>
        <w:snapToGrid w:val="0"/>
        <w:spacing w:line="288" w:lineRule="auto"/>
        <w:ind w:left="270" w:firstLine="270"/>
        <w:jc w:val="both"/>
        <w:rPr>
          <w:rFonts w:ascii="Times New Roman" w:hAnsi="Times New Roman"/>
          <w:bCs/>
          <w:noProof/>
          <w:sz w:val="24"/>
          <w:szCs w:val="24"/>
        </w:rPr>
      </w:pPr>
      <w:r w:rsidRPr="0004592D">
        <w:rPr>
          <w:rFonts w:ascii="Times New Roman" w:hAnsi="Times New Roman"/>
          <w:bCs/>
          <w:noProof/>
          <w:sz w:val="24"/>
          <w:szCs w:val="24"/>
        </w:rPr>
        <w:t>The key concept in this study is to examine the process of absorbing metal cation substances on the surface of Kaolinite material. This material holds significant potential for absorbing and eliminating heavy metals from the water environment. The study employs theoretical methods of density functional theory (DFT). The geometric structures of the kaolinite surface and the absorption configurations are optimized by VASP to investigate the mechanism and nature of the process of absorbing metal cation substances on the material surface. The Perdew-Burke-Ernzerhof (PBE) method with the gradient-corrected functional (GGA) for the exchange-correlation component is utilized in all calculations. The methods used in this computation are reliable. This research has practical applications aimed at addressing environmental pollution issues. It represents a novel approach using computational methods for Kaolinite material to absorb metal ions.</w:t>
      </w:r>
    </w:p>
    <w:p w14:paraId="686EB0AC" w14:textId="7E95008D"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2AB59C92" w14:textId="77777777" w:rsidR="001472DE" w:rsidRDefault="001472DE" w:rsidP="001472DE">
      <w:pPr>
        <w:tabs>
          <w:tab w:val="left" w:leader="dot" w:pos="9720"/>
        </w:tabs>
        <w:snapToGrid w:val="0"/>
        <w:spacing w:line="288" w:lineRule="auto"/>
        <w:ind w:left="270" w:firstLine="270"/>
        <w:jc w:val="both"/>
        <w:rPr>
          <w:rFonts w:ascii="Times New Roman" w:hAnsi="Times New Roman"/>
          <w:bCs/>
          <w:noProof/>
          <w:sz w:val="24"/>
          <w:szCs w:val="24"/>
        </w:rPr>
      </w:pPr>
      <w:r w:rsidRPr="001472DE">
        <w:rPr>
          <w:rFonts w:ascii="Times New Roman" w:hAnsi="Times New Roman"/>
          <w:bCs/>
          <w:noProof/>
          <w:sz w:val="24"/>
          <w:szCs w:val="24"/>
        </w:rPr>
        <w:t>The article is well-organized, encompassing all the essential content of a scientific paper. The systematic presentation aids readers in understanding the inherent ion absorption capabilities of Kaolinite materials in practical scenarios. The English expression is basic and easy to comprehend. Some sentences may need a review for unnecessary commas.</w:t>
      </w:r>
    </w:p>
    <w:p w14:paraId="4F6EAD73" w14:textId="7B1D3636"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lastRenderedPageBreak/>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040CA9">
      <w:pPr>
        <w:tabs>
          <w:tab w:val="left" w:leader="dot" w:pos="9720"/>
        </w:tabs>
        <w:snapToGrid w:val="0"/>
        <w:spacing w:line="288"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6225D810" w14:textId="1F7AC302" w:rsidR="00420C27" w:rsidRDefault="00420C27" w:rsidP="00502BBE">
      <w:pPr>
        <w:tabs>
          <w:tab w:val="left" w:leader="dot" w:pos="9720"/>
        </w:tabs>
        <w:snapToGrid w:val="0"/>
        <w:spacing w:line="360" w:lineRule="auto"/>
        <w:ind w:firstLine="567"/>
        <w:jc w:val="both"/>
        <w:rPr>
          <w:rFonts w:ascii="Times New Roman" w:hAnsi="Times New Roman"/>
          <w:bCs/>
          <w:noProof/>
          <w:sz w:val="24"/>
          <w:szCs w:val="24"/>
        </w:rPr>
      </w:pPr>
    </w:p>
    <w:p w14:paraId="7AE66EE8" w14:textId="77777777" w:rsidR="00844512" w:rsidRPr="00625543" w:rsidRDefault="00844512" w:rsidP="00625543">
      <w:pPr>
        <w:pStyle w:val="ListParagraph"/>
        <w:numPr>
          <w:ilvl w:val="0"/>
          <w:numId w:val="1"/>
        </w:numPr>
        <w:tabs>
          <w:tab w:val="left" w:leader="dot" w:pos="9720"/>
        </w:tabs>
        <w:snapToGrid w:val="0"/>
        <w:spacing w:line="288" w:lineRule="auto"/>
        <w:jc w:val="both"/>
        <w:rPr>
          <w:rFonts w:ascii="Times New Roman" w:hAnsi="Times New Roman"/>
          <w:bCs/>
          <w:noProof/>
          <w:sz w:val="24"/>
          <w:szCs w:val="24"/>
        </w:rPr>
      </w:pPr>
      <w:r w:rsidRPr="00625543">
        <w:rPr>
          <w:rFonts w:ascii="Times New Roman" w:hAnsi="Times New Roman"/>
          <w:bCs/>
          <w:noProof/>
          <w:sz w:val="24"/>
          <w:szCs w:val="24"/>
        </w:rPr>
        <w:t>The authors should rewrite the abstract to clearly highlight the research objectives, methodology, and key successful results of the paper, aligning them with the research purpose.</w:t>
      </w:r>
    </w:p>
    <w:p w14:paraId="0AC7FA5D" w14:textId="32297125" w:rsidR="00842810" w:rsidRPr="00625543" w:rsidRDefault="00842810" w:rsidP="00625543">
      <w:pPr>
        <w:pStyle w:val="ListParagraph"/>
        <w:numPr>
          <w:ilvl w:val="0"/>
          <w:numId w:val="1"/>
        </w:numPr>
        <w:tabs>
          <w:tab w:val="left" w:leader="dot" w:pos="9720"/>
        </w:tabs>
        <w:snapToGrid w:val="0"/>
        <w:spacing w:line="288" w:lineRule="auto"/>
        <w:jc w:val="both"/>
        <w:rPr>
          <w:rFonts w:ascii="Times New Roman" w:hAnsi="Times New Roman"/>
          <w:bCs/>
          <w:noProof/>
          <w:sz w:val="24"/>
          <w:szCs w:val="24"/>
        </w:rPr>
      </w:pPr>
      <w:r w:rsidRPr="00625543">
        <w:rPr>
          <w:rFonts w:ascii="Times New Roman" w:hAnsi="Times New Roman"/>
          <w:bCs/>
          <w:noProof/>
          <w:sz w:val="24"/>
          <w:szCs w:val="24"/>
        </w:rPr>
        <w:t>The author should review the introduction to provide additional clarity on the objectives and the methodology to be employed in this study. It is crucial to explicitly define what the DFT method entails in this introductory section.</w:t>
      </w:r>
    </w:p>
    <w:p w14:paraId="07BC6654" w14:textId="77777777" w:rsidR="00842810" w:rsidRPr="00625543" w:rsidRDefault="00842810" w:rsidP="00625543">
      <w:pPr>
        <w:pStyle w:val="ListParagraph"/>
        <w:numPr>
          <w:ilvl w:val="0"/>
          <w:numId w:val="1"/>
        </w:numPr>
        <w:tabs>
          <w:tab w:val="left" w:leader="dot" w:pos="9720"/>
        </w:tabs>
        <w:snapToGrid w:val="0"/>
        <w:spacing w:line="288" w:lineRule="auto"/>
        <w:jc w:val="both"/>
        <w:rPr>
          <w:rFonts w:ascii="Times New Roman" w:hAnsi="Times New Roman"/>
          <w:bCs/>
          <w:noProof/>
          <w:sz w:val="24"/>
          <w:szCs w:val="24"/>
        </w:rPr>
      </w:pPr>
      <w:r w:rsidRPr="00625543">
        <w:rPr>
          <w:rFonts w:ascii="Times New Roman" w:hAnsi="Times New Roman"/>
          <w:bCs/>
          <w:noProof/>
          <w:sz w:val="24"/>
          <w:szCs w:val="24"/>
        </w:rPr>
        <w:t>In the computational methods section, the author should offer a more detailed description of the design of materials with Kaolinite structure for calculation purposes. The design and optimization processes should be compared with experimental materials. The computational methods employed need additional information, including survey results comparing them with various other computational methods and experimental data. This is essential for selecting the most accurate computational method, closely aligned with experimental outcomes.</w:t>
      </w:r>
    </w:p>
    <w:p w14:paraId="76DA4F4E" w14:textId="77777777" w:rsidR="00842810" w:rsidRPr="00625543" w:rsidRDefault="00842810" w:rsidP="00625543">
      <w:pPr>
        <w:pStyle w:val="ListParagraph"/>
        <w:numPr>
          <w:ilvl w:val="0"/>
          <w:numId w:val="1"/>
        </w:numPr>
        <w:tabs>
          <w:tab w:val="left" w:leader="dot" w:pos="9720"/>
        </w:tabs>
        <w:snapToGrid w:val="0"/>
        <w:spacing w:line="288" w:lineRule="auto"/>
        <w:jc w:val="both"/>
        <w:rPr>
          <w:rFonts w:ascii="Times New Roman" w:hAnsi="Times New Roman"/>
          <w:bCs/>
          <w:noProof/>
          <w:sz w:val="24"/>
          <w:szCs w:val="24"/>
        </w:rPr>
      </w:pPr>
      <w:r w:rsidRPr="00625543">
        <w:rPr>
          <w:rFonts w:ascii="Times New Roman" w:hAnsi="Times New Roman"/>
          <w:bCs/>
          <w:noProof/>
          <w:sz w:val="24"/>
          <w:szCs w:val="24"/>
        </w:rPr>
        <w:t>For Figure 2, adjustments are needed to ensure the necessary clarity as per guidelines. In the results and discussion sections under sections 3.1, 3.2, and 3.3, it's crucial to note that computational results must be compared with experimental results from previously published scientific works. Relying solely on computational outcomes may lack sufficient data for a reliable evaluation.</w:t>
      </w:r>
    </w:p>
    <w:p w14:paraId="0D58E6D9" w14:textId="77777777" w:rsidR="00842810" w:rsidRPr="00625543" w:rsidRDefault="00842810" w:rsidP="00625543">
      <w:pPr>
        <w:pStyle w:val="ListParagraph"/>
        <w:numPr>
          <w:ilvl w:val="0"/>
          <w:numId w:val="1"/>
        </w:numPr>
        <w:tabs>
          <w:tab w:val="left" w:leader="dot" w:pos="9720"/>
        </w:tabs>
        <w:snapToGrid w:val="0"/>
        <w:spacing w:line="288" w:lineRule="auto"/>
        <w:jc w:val="both"/>
        <w:rPr>
          <w:rFonts w:ascii="Times New Roman" w:hAnsi="Times New Roman"/>
          <w:bCs/>
          <w:noProof/>
          <w:sz w:val="24"/>
          <w:szCs w:val="24"/>
        </w:rPr>
      </w:pPr>
      <w:r w:rsidRPr="00625543">
        <w:rPr>
          <w:rFonts w:ascii="Times New Roman" w:hAnsi="Times New Roman"/>
          <w:bCs/>
          <w:noProof/>
          <w:sz w:val="24"/>
          <w:szCs w:val="24"/>
        </w:rPr>
        <w:t>In the conclusion, present computational results and compare them with experiments in line with the outlined objectives. Address how the computational results contribute to solving real-world application goals.</w:t>
      </w:r>
    </w:p>
    <w:p w14:paraId="759BF77C" w14:textId="3A17BA52" w:rsidR="00485DFB" w:rsidRPr="00625543" w:rsidRDefault="00842810" w:rsidP="00625543">
      <w:pPr>
        <w:pStyle w:val="ListParagraph"/>
        <w:numPr>
          <w:ilvl w:val="0"/>
          <w:numId w:val="1"/>
        </w:numPr>
        <w:tabs>
          <w:tab w:val="left" w:leader="dot" w:pos="9720"/>
        </w:tabs>
        <w:snapToGrid w:val="0"/>
        <w:spacing w:line="288" w:lineRule="auto"/>
        <w:jc w:val="both"/>
        <w:rPr>
          <w:rFonts w:ascii="Times New Roman" w:hAnsi="Times New Roman"/>
          <w:bCs/>
          <w:noProof/>
          <w:sz w:val="24"/>
          <w:szCs w:val="24"/>
        </w:rPr>
      </w:pPr>
      <w:r w:rsidRPr="00625543">
        <w:rPr>
          <w:rFonts w:ascii="Times New Roman" w:hAnsi="Times New Roman"/>
          <w:bCs/>
          <w:noProof/>
          <w:sz w:val="24"/>
          <w:szCs w:val="24"/>
        </w:rPr>
        <w:t>Ensure that the references include the latest publications and consider adding more relevant sources.</w:t>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Đánh</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giá</w:t>
      </w:r>
      <w:proofErr w:type="spellEnd"/>
      <w:r w:rsidRPr="00485DFB">
        <w:rPr>
          <w:rFonts w:ascii="Times New Roman" w:hAnsi="Times New Roman"/>
          <w:b/>
          <w:i/>
          <w:iCs/>
          <w:sz w:val="20"/>
        </w:rPr>
        <w:t xml:space="preserve"> </w:t>
      </w:r>
      <w:proofErr w:type="spellStart"/>
      <w:r w:rsidR="00632C45" w:rsidRPr="00485DFB">
        <w:rPr>
          <w:rFonts w:ascii="Times New Roman" w:hAnsi="Times New Roman"/>
          <w:b/>
          <w:i/>
          <w:iCs/>
          <w:sz w:val="20"/>
        </w:rPr>
        <w:t>về</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bản</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thảo</w:t>
      </w:r>
      <w:proofErr w:type="spellEnd"/>
      <w:r w:rsidRPr="00485DFB">
        <w:rPr>
          <w:rFonts w:ascii="Times New Roman" w:hAnsi="Times New Roman"/>
          <w:b/>
          <w:i/>
          <w:iCs/>
          <w:sz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5305"/>
      </w:tblGrid>
      <w:tr w:rsidR="00922E2C" w14:paraId="28067DDA" w14:textId="77777777" w:rsidTr="00301DE5">
        <w:tc>
          <w:tcPr>
            <w:tcW w:w="2280" w:type="pct"/>
          </w:tcPr>
          <w:p w14:paraId="7FBD48BF" w14:textId="1B9CB48F"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301DE5">
            <w:pPr>
              <w:tabs>
                <w:tab w:val="left" w:pos="883"/>
                <w:tab w:val="left" w:pos="4680"/>
              </w:tabs>
              <w:snapToGrid w:val="0"/>
              <w:spacing w:line="276" w:lineRule="auto"/>
              <w:ind w:firstLine="741"/>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Giá</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trị</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khoa</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học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và</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thực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tiễn</w:t>
            </w:r>
            <w:proofErr w:type="spellEnd"/>
            <w:r w:rsidRPr="00485DFB">
              <w:rPr>
                <w:rFonts w:ascii="Times New Roman" w:hAnsi="Times New Roman"/>
                <w:bCs/>
                <w:i/>
                <w:iCs/>
                <w:sz w:val="20"/>
              </w:rPr>
              <w:t>)</w:t>
            </w:r>
          </w:p>
          <w:p w14:paraId="7CFBB1A9" w14:textId="7CDEBF0A" w:rsidR="00922E2C" w:rsidRDefault="00922E2C" w:rsidP="00301DE5">
            <w:pPr>
              <w:tabs>
                <w:tab w:val="left" w:pos="883"/>
                <w:tab w:val="left" w:pos="4680"/>
              </w:tabs>
              <w:snapToGrid w:val="0"/>
              <w:spacing w:line="276"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0"/>
                  <w14:checkedState w14:val="00FE" w14:font="Wingdings"/>
                  <w14:uncheckedState w14:val="2610" w14:font="MS Gothic"/>
                </w14:checkbox>
              </w:sdtPr>
              <w:sdtEndPr/>
              <w:sdtContent>
                <w:r w:rsidR="00420C27">
                  <w:rPr>
                    <w:rFonts w:ascii="MS Gothic" w:eastAsia="MS Gothic" w:hAnsi="MS Gothic" w:hint="eastAsia"/>
                    <w:b/>
                    <w:noProof/>
                    <w:sz w:val="24"/>
                    <w:szCs w:val="24"/>
                  </w:rPr>
                  <w:t>☐</w:t>
                </w:r>
              </w:sdtContent>
            </w:sdt>
            <w:r>
              <w:rPr>
                <w:rFonts w:ascii="Times New Roman" w:hAnsi="Times New Roman"/>
                <w:bCs/>
                <w:noProof/>
                <w:sz w:val="24"/>
                <w:szCs w:val="24"/>
              </w:rPr>
              <w:t>High</w:t>
            </w:r>
            <w:r w:rsidR="00502BBE">
              <w:rPr>
                <w:rFonts w:ascii="Times New Roman" w:hAnsi="Times New Roman"/>
                <w:bCs/>
                <w:noProof/>
                <w:sz w:val="24"/>
                <w:szCs w:val="24"/>
              </w:rPr>
              <w:t xml:space="preserve"> </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1"/>
                  <w14:checkedState w14:val="00FE" w14:font="Wingdings"/>
                  <w14:uncheckedState w14:val="2610" w14:font="MS Gothic"/>
                </w14:checkbox>
              </w:sdtPr>
              <w:sdtEndPr/>
              <w:sdtContent>
                <w:r w:rsidR="00420C27">
                  <w:rPr>
                    <w:rFonts w:ascii="Times New Roman" w:hAnsi="Times New Roman"/>
                    <w:b/>
                    <w:noProof/>
                    <w:sz w:val="24"/>
                    <w:szCs w:val="24"/>
                  </w:rPr>
                  <w:sym w:font="Wingdings" w:char="F0FE"/>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End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2720" w:type="pct"/>
          </w:tcPr>
          <w:p w14:paraId="03E7EDFC" w14:textId="73A19D48" w:rsidR="00922E2C" w:rsidRDefault="00922E2C" w:rsidP="00301DE5">
            <w:pPr>
              <w:tabs>
                <w:tab w:val="left" w:pos="407"/>
                <w:tab w:val="left" w:pos="4680"/>
              </w:tabs>
              <w:snapToGrid w:val="0"/>
              <w:spacing w:line="276"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Kết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quả</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nghiên</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cứu</w:t>
            </w:r>
            <w:proofErr w:type="spellEnd"/>
            <w:r w:rsidRPr="00485DFB">
              <w:rPr>
                <w:rFonts w:ascii="Times New Roman" w:hAnsi="Times New Roman"/>
                <w:bCs/>
                <w:i/>
                <w:iCs/>
                <w:sz w:val="20"/>
              </w:rPr>
              <w:t>)</w:t>
            </w:r>
          </w:p>
          <w:p w14:paraId="2F6660D9" w14:textId="77777777" w:rsidR="00E84FB3" w:rsidRDefault="00D51174" w:rsidP="00301DE5">
            <w:pPr>
              <w:tabs>
                <w:tab w:val="left" w:pos="4680"/>
              </w:tabs>
              <w:snapToGrid w:val="0"/>
              <w:spacing w:line="276" w:lineRule="auto"/>
              <w:ind w:left="602"/>
              <w:rPr>
                <w:rFonts w:ascii="Times New Roman" w:hAnsi="Times New Roman"/>
                <w:sz w:val="24"/>
                <w:szCs w:val="24"/>
              </w:rPr>
            </w:pPr>
            <w:sdt>
              <w:sdtPr>
                <w:rPr>
                  <w:rFonts w:ascii="Times New Roman" w:hAnsi="Times New Roman"/>
                  <w:b/>
                  <w:noProof/>
                  <w:sz w:val="24"/>
                  <w:szCs w:val="24"/>
                </w:rPr>
                <w:id w:val="-357199672"/>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267F4DF7" w:rsidR="00922E2C" w:rsidRDefault="00D51174" w:rsidP="00301DE5">
            <w:pPr>
              <w:tabs>
                <w:tab w:val="left" w:pos="4680"/>
              </w:tabs>
              <w:snapToGrid w:val="0"/>
              <w:spacing w:line="276"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1"/>
                  <w14:checkedState w14:val="00FE" w14:font="Wingdings"/>
                  <w14:uncheckedState w14:val="2610" w14:font="MS Gothic"/>
                </w14:checkbox>
              </w:sdtPr>
              <w:sdtEndPr/>
              <w:sdtContent>
                <w:r w:rsidR="00EA03CC">
                  <w:rPr>
                    <w:rFonts w:ascii="Times New Roman" w:hAnsi="Times New Roman"/>
                    <w:b/>
                    <w:noProof/>
                    <w:sz w:val="24"/>
                    <w:szCs w:val="24"/>
                  </w:rPr>
                  <w:sym w:font="Wingdings" w:char="F0FE"/>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r w:rsidR="00502BBE">
              <w:rPr>
                <w:rFonts w:ascii="Times New Roman" w:hAnsi="Times New Roman"/>
                <w:sz w:val="24"/>
                <w:szCs w:val="24"/>
              </w:rPr>
              <w:t xml:space="preserve"> </w:t>
            </w:r>
            <w:sdt>
              <w:sdtPr>
                <w:rPr>
                  <w:rFonts w:ascii="Times New Roman" w:hAnsi="Times New Roman"/>
                  <w:b/>
                  <w:noProof/>
                  <w:sz w:val="24"/>
                  <w:szCs w:val="24"/>
                </w:rPr>
                <w:id w:val="-1420252485"/>
                <w14:checkbox>
                  <w14:checked w14:val="0"/>
                  <w14:checkedState w14:val="00FE" w14:font="Wingdings"/>
                  <w14:uncheckedState w14:val="2610" w14:font="MS Gothic"/>
                </w14:checkbox>
              </w:sdtPr>
              <w:sdtEndPr/>
              <w:sdtContent>
                <w:r w:rsidR="00502BBE">
                  <w:rPr>
                    <w:rFonts w:ascii="MS Gothic" w:eastAsia="MS Gothic" w:hAnsi="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301DE5">
        <w:trPr>
          <w:trHeight w:val="1798"/>
        </w:trPr>
        <w:tc>
          <w:tcPr>
            <w:tcW w:w="2280" w:type="pct"/>
          </w:tcPr>
          <w:p w14:paraId="62E1588C" w14:textId="77777777" w:rsidR="00922E2C" w:rsidRDefault="00922E2C" w:rsidP="00301DE5">
            <w:pPr>
              <w:tabs>
                <w:tab w:val="left" w:pos="883"/>
                <w:tab w:val="left" w:pos="4680"/>
              </w:tabs>
              <w:snapToGrid w:val="0"/>
              <w:spacing w:line="276"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301DE5">
            <w:pPr>
              <w:tabs>
                <w:tab w:val="left" w:pos="883"/>
                <w:tab w:val="left" w:pos="4680"/>
              </w:tabs>
              <w:snapToGrid w:val="0"/>
              <w:spacing w:line="276" w:lineRule="auto"/>
              <w:ind w:firstLine="746"/>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Chất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lượng</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trình</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bày</w:t>
            </w:r>
            <w:proofErr w:type="spellEnd"/>
            <w:r w:rsidRPr="00485DFB">
              <w:rPr>
                <w:rFonts w:ascii="Times New Roman" w:hAnsi="Times New Roman"/>
                <w:bCs/>
                <w:i/>
                <w:iCs/>
                <w:sz w:val="20"/>
              </w:rPr>
              <w:t>)</w:t>
            </w:r>
          </w:p>
          <w:p w14:paraId="11DD50BA" w14:textId="1FDAA29D" w:rsidR="00922E2C" w:rsidRPr="002D6858" w:rsidRDefault="00D51174" w:rsidP="00301DE5">
            <w:pPr>
              <w:tabs>
                <w:tab w:val="left" w:pos="4680"/>
                <w:tab w:val="left" w:pos="5040"/>
                <w:tab w:val="left" w:pos="69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0"/>
                  <w14:checkedState w14:val="00FE" w14:font="Wingdings"/>
                  <w14:uncheckedState w14:val="2610" w14:font="MS Gothic"/>
                </w14:checkbox>
              </w:sdtPr>
              <w:sdtEndPr/>
              <w:sdtContent>
                <w:r w:rsidR="00EA03C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207BE4E2" w:rsidR="00922E2C" w:rsidRDefault="00D51174" w:rsidP="00301DE5">
            <w:pPr>
              <w:tabs>
                <w:tab w:val="left" w:pos="4253"/>
                <w:tab w:val="left" w:pos="45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1"/>
                  <w14:checkedState w14:val="00FE" w14:font="Wingdings"/>
                  <w14:uncheckedState w14:val="2610" w14:font="MS Gothic"/>
                </w14:checkbox>
              </w:sdtPr>
              <w:sdtEnd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D51174" w:rsidP="00301DE5">
            <w:pPr>
              <w:tabs>
                <w:tab w:val="left" w:pos="4253"/>
                <w:tab w:val="left" w:pos="4536"/>
              </w:tabs>
              <w:snapToGrid w:val="0"/>
              <w:spacing w:line="276"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2720" w:type="pct"/>
          </w:tcPr>
          <w:p w14:paraId="44D42FAA" w14:textId="77777777" w:rsidR="00922E2C" w:rsidRDefault="00922E2C" w:rsidP="00301DE5">
            <w:pPr>
              <w:tabs>
                <w:tab w:val="left" w:pos="4680"/>
                <w:tab w:val="left" w:pos="6528"/>
              </w:tabs>
              <w:snapToGrid w:val="0"/>
              <w:spacing w:line="276"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301DE5">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Tài</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liệu</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tham</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khảo</w:t>
            </w:r>
            <w:proofErr w:type="spellEnd"/>
            <w:r w:rsidRPr="00485DFB">
              <w:rPr>
                <w:rFonts w:ascii="Times New Roman" w:hAnsi="Times New Roman"/>
                <w:bCs/>
                <w:i/>
                <w:iCs/>
                <w:sz w:val="20"/>
              </w:rPr>
              <w:t>)</w:t>
            </w:r>
          </w:p>
          <w:p w14:paraId="52423364" w14:textId="24DDB07B" w:rsidR="00922E2C" w:rsidRDefault="00D51174"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0"/>
                  <w14:checkedState w14:val="00FE" w14:font="Wingdings"/>
                  <w14:uncheckedState w14:val="2610" w14:font="MS Gothic"/>
                </w14:checkbox>
              </w:sdtPr>
              <w:sdtEndPr/>
              <w:sdtContent>
                <w:r w:rsidR="00922E2C">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79A0AB43" w:rsidR="00922E2C" w:rsidRDefault="00D51174"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1"/>
                  <w14:checkedState w14:val="00FE" w14:font="Wingdings"/>
                  <w14:uncheckedState w14:val="2610" w14:font="MS Gothic"/>
                </w14:checkbox>
              </w:sdtPr>
              <w:sdtEndPr/>
              <w:sdtContent>
                <w:r w:rsidR="00EA03CC">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D51174" w:rsidP="00301DE5">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Kết</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luận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của</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người</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nhận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xét</w:t>
      </w:r>
      <w:proofErr w:type="spellEnd"/>
      <w:r w:rsidRPr="00485DFB">
        <w:rPr>
          <w:rFonts w:ascii="Times New Roman" w:hAnsi="Times New Roman"/>
          <w:b/>
          <w:i/>
          <w:iCs/>
          <w:sz w:val="20"/>
        </w:rPr>
        <w:t>)</w:t>
      </w:r>
    </w:p>
    <w:bookmarkStart w:id="1" w:name="_Hlk126741356"/>
    <w:p w14:paraId="78A9B732" w14:textId="16DDEF6A" w:rsidR="00040CA9" w:rsidRPr="00B47ABC" w:rsidRDefault="00D51174"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End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cần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FE2C52" w:rsidRPr="00485DFB">
        <w:rPr>
          <w:rFonts w:ascii="Times New Roman" w:hAnsi="Times New Roman"/>
          <w:i/>
          <w:iCs/>
          <w:sz w:val="20"/>
        </w:rPr>
        <w:t>)</w:t>
      </w:r>
    </w:p>
    <w:p w14:paraId="21E602F6" w14:textId="58D4905E" w:rsidR="00040CA9" w:rsidRPr="00B47ABC" w:rsidRDefault="00D51174"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0"/>
            <w14:checkedState w14:val="00FE" w14:font="Wingdings"/>
            <w14:uncheckedState w14:val="2610" w14:font="MS Gothic"/>
          </w14:checkbox>
        </w:sdtPr>
        <w:sdtEndPr/>
        <w:sdtContent>
          <w:r w:rsidR="00844512">
            <w:rPr>
              <w:rFonts w:ascii="MS Gothic" w:eastAsia="MS Gothic" w:hAnsi="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sau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A44584">
        <w:rPr>
          <w:rFonts w:ascii="Times New Roman" w:hAnsi="Times New Roman"/>
          <w:i/>
          <w:iCs/>
          <w:sz w:val="22"/>
          <w:szCs w:val="22"/>
        </w:rPr>
        <w:t>)</w:t>
      </w:r>
    </w:p>
    <w:p w14:paraId="100C4C58" w14:textId="0CC3A90A" w:rsidR="00040CA9" w:rsidRPr="00B47ABC" w:rsidRDefault="00D51174"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EndPr/>
        <w:sdtContent>
          <w:r w:rsidR="00844512">
            <w:rPr>
              <w:rFonts w:ascii="MS Gothic" w:eastAsia="MS Gothic" w:hAnsi="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proofErr w:type="spellStart"/>
      <w:r w:rsidR="00040CA9" w:rsidRPr="00B47ABC">
        <w:rPr>
          <w:rFonts w:ascii="Times New Roman" w:hAnsi="Times New Roman"/>
          <w:sz w:val="24"/>
          <w:szCs w:val="24"/>
        </w:rPr>
        <w:t>inor</w:t>
      </w:r>
      <w:proofErr w:type="spellEnd"/>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42D98F8E" w14:textId="14877219" w:rsidR="00040CA9" w:rsidRPr="00B47ABC" w:rsidRDefault="00D51174"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1"/>
            <w14:checkedState w14:val="00FE" w14:font="Wingdings"/>
            <w14:uncheckedState w14:val="2610" w14:font="MS Gothic"/>
          </w14:checkbox>
        </w:sdtPr>
        <w:sdtEndPr/>
        <w:sdtContent>
          <w:r w:rsidR="00844512">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nhiều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42FC0284" w14:textId="06763D10" w:rsidR="00853AC8" w:rsidRDefault="00D51174" w:rsidP="00E20A11">
      <w:pPr>
        <w:tabs>
          <w:tab w:val="left" w:pos="1980"/>
        </w:tabs>
        <w:snapToGrid w:val="0"/>
        <w:spacing w:line="288" w:lineRule="auto"/>
        <w:ind w:firstLine="540"/>
        <w:rPr>
          <w:rFonts w:ascii="Times New Roman" w:hAnsi="Times New Roman"/>
          <w:i/>
          <w:iCs/>
          <w:sz w:val="22"/>
          <w:szCs w:val="22"/>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A44584">
        <w:rPr>
          <w:rFonts w:ascii="Times New Roman" w:hAnsi="Times New Roman"/>
          <w:i/>
          <w:iCs/>
          <w:sz w:val="22"/>
          <w:szCs w:val="22"/>
        </w:rPr>
        <w:t>)</w:t>
      </w:r>
      <w:bookmarkEnd w:id="1"/>
    </w:p>
    <w:p w14:paraId="24839018" w14:textId="77777777" w:rsidR="001D6E9A" w:rsidRDefault="001D6E9A" w:rsidP="001D6E9A">
      <w:pPr>
        <w:snapToGrid w:val="0"/>
        <w:spacing w:before="240" w:line="288" w:lineRule="auto"/>
        <w:rPr>
          <w:rFonts w:ascii="Times New Roman" w:hAnsi="Times New Roman"/>
          <w:b/>
          <w:bCs/>
          <w:noProof/>
          <w:sz w:val="24"/>
          <w:szCs w:val="24"/>
        </w:rPr>
      </w:pPr>
      <w:r w:rsidRPr="002D6858">
        <w:rPr>
          <w:rFonts w:ascii="Times New Roman" w:hAnsi="Times New Roman"/>
          <w:b/>
          <w:bCs/>
          <w:noProof/>
          <w:sz w:val="24"/>
          <w:szCs w:val="24"/>
        </w:rPr>
        <w:lastRenderedPageBreak/>
        <w:t xml:space="preserve">II. </w:t>
      </w:r>
      <w:r>
        <w:rPr>
          <w:rFonts w:ascii="Times New Roman" w:hAnsi="Times New Roman"/>
          <w:b/>
          <w:bCs/>
          <w:noProof/>
          <w:sz w:val="24"/>
          <w:szCs w:val="24"/>
        </w:rPr>
        <w:t>REVIEWER’S INFORMATION*</w:t>
      </w:r>
    </w:p>
    <w:p w14:paraId="663BA688" w14:textId="77777777" w:rsidR="001D6E9A" w:rsidRPr="00485DFB" w:rsidRDefault="001D6E9A" w:rsidP="001D6E9A">
      <w:pPr>
        <w:snapToGrid w:val="0"/>
        <w:spacing w:after="120" w:line="288"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 của người nhận xét)</w:t>
      </w:r>
    </w:p>
    <w:p w14:paraId="1970A9FE" w14:textId="06D9ADB4" w:rsidR="001D6E9A" w:rsidRPr="008E690D" w:rsidRDefault="001D6E9A" w:rsidP="001D6E9A">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 xml:space="preserve">Name: </w:t>
      </w:r>
      <w:r w:rsidR="00AA7B0D">
        <w:rPr>
          <w:rFonts w:ascii="Times New Roman" w:hAnsi="Times New Roman"/>
          <w:bCs/>
          <w:noProof/>
          <w:sz w:val="24"/>
          <w:szCs w:val="24"/>
        </w:rPr>
        <w:t>PHAM VAN TAT</w:t>
      </w:r>
      <w:r w:rsidRPr="008E690D">
        <w:rPr>
          <w:rFonts w:ascii="Times New Roman" w:hAnsi="Times New Roman"/>
          <w:bCs/>
          <w:noProof/>
          <w:sz w:val="24"/>
          <w:szCs w:val="24"/>
        </w:rPr>
        <w:tab/>
      </w:r>
    </w:p>
    <w:p w14:paraId="12362F0C" w14:textId="1EEAAD3B" w:rsidR="001D6E9A" w:rsidRPr="008E690D" w:rsidRDefault="001D6E9A" w:rsidP="001D6E9A">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Pr>
          <w:rFonts w:ascii="Times New Roman" w:hAnsi="Times New Roman"/>
          <w:bCs/>
          <w:noProof/>
          <w:sz w:val="24"/>
          <w:szCs w:val="24"/>
        </w:rPr>
        <w:t xml:space="preserve"> </w:t>
      </w:r>
      <w:r w:rsidR="00AA7B0D">
        <w:rPr>
          <w:rFonts w:ascii="Times New Roman" w:hAnsi="Times New Roman"/>
          <w:bCs/>
          <w:noProof/>
          <w:sz w:val="24"/>
          <w:szCs w:val="24"/>
        </w:rPr>
        <w:t>Prof. Dr.</w:t>
      </w:r>
      <w:r w:rsidRPr="008E690D">
        <w:rPr>
          <w:rFonts w:ascii="Times New Roman" w:hAnsi="Times New Roman"/>
          <w:bCs/>
          <w:noProof/>
          <w:sz w:val="24"/>
          <w:szCs w:val="24"/>
        </w:rPr>
        <w:tab/>
        <w:t xml:space="preserve"> </w:t>
      </w:r>
    </w:p>
    <w:p w14:paraId="43B7948F" w14:textId="3DFE8671" w:rsidR="001D6E9A" w:rsidRPr="008E690D" w:rsidRDefault="001D6E9A" w:rsidP="001D6E9A">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Research field</w:t>
      </w:r>
      <w:r w:rsidRPr="008E690D">
        <w:rPr>
          <w:rFonts w:ascii="Times New Roman" w:hAnsi="Times New Roman"/>
          <w:bCs/>
          <w:noProof/>
          <w:sz w:val="24"/>
          <w:szCs w:val="24"/>
        </w:rPr>
        <w:t>:</w:t>
      </w:r>
      <w:r>
        <w:rPr>
          <w:rFonts w:ascii="Times New Roman" w:hAnsi="Times New Roman"/>
          <w:bCs/>
          <w:noProof/>
          <w:sz w:val="24"/>
          <w:szCs w:val="24"/>
        </w:rPr>
        <w:t xml:space="preserve"> </w:t>
      </w:r>
      <w:r w:rsidR="00AA7B0D">
        <w:rPr>
          <w:rFonts w:ascii="Times New Roman" w:hAnsi="Times New Roman"/>
          <w:bCs/>
          <w:noProof/>
          <w:sz w:val="24"/>
          <w:szCs w:val="24"/>
        </w:rPr>
        <w:t>Theoretical Chemistry</w:t>
      </w:r>
      <w:r w:rsidRPr="008E690D">
        <w:rPr>
          <w:rFonts w:ascii="Times New Roman" w:hAnsi="Times New Roman"/>
          <w:bCs/>
          <w:noProof/>
          <w:sz w:val="24"/>
          <w:szCs w:val="24"/>
        </w:rPr>
        <w:tab/>
        <w:t xml:space="preserve"> </w:t>
      </w:r>
    </w:p>
    <w:p w14:paraId="74CB0A70" w14:textId="051BB7A3" w:rsidR="001D6E9A" w:rsidRPr="008E690D" w:rsidRDefault="001D6E9A" w:rsidP="001D6E9A">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Affiliation</w:t>
      </w:r>
      <w:r w:rsidRPr="008E690D">
        <w:rPr>
          <w:rFonts w:ascii="Times New Roman" w:hAnsi="Times New Roman"/>
          <w:bCs/>
          <w:noProof/>
          <w:sz w:val="24"/>
          <w:szCs w:val="24"/>
        </w:rPr>
        <w:t>:</w:t>
      </w:r>
      <w:r>
        <w:rPr>
          <w:rFonts w:ascii="Times New Roman" w:hAnsi="Times New Roman"/>
          <w:bCs/>
          <w:noProof/>
          <w:sz w:val="24"/>
          <w:szCs w:val="24"/>
        </w:rPr>
        <w:t xml:space="preserve"> </w:t>
      </w:r>
      <w:r w:rsidR="00AA7B0D">
        <w:rPr>
          <w:rFonts w:ascii="Times New Roman" w:hAnsi="Times New Roman"/>
          <w:bCs/>
          <w:noProof/>
          <w:sz w:val="24"/>
          <w:szCs w:val="24"/>
        </w:rPr>
        <w:t>Hoa Sen University</w:t>
      </w:r>
      <w:bookmarkStart w:id="2" w:name="_GoBack"/>
      <w:bookmarkEnd w:id="2"/>
      <w:r w:rsidRPr="008E690D">
        <w:rPr>
          <w:rFonts w:ascii="Times New Roman" w:hAnsi="Times New Roman"/>
          <w:bCs/>
          <w:noProof/>
          <w:sz w:val="24"/>
          <w:szCs w:val="24"/>
        </w:rPr>
        <w:tab/>
        <w:t xml:space="preserve"> </w:t>
      </w:r>
    </w:p>
    <w:p w14:paraId="2C5C5862" w14:textId="77777777" w:rsidR="001D6E9A" w:rsidRPr="008E690D" w:rsidRDefault="001D6E9A" w:rsidP="001D6E9A">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Address</w:t>
      </w:r>
      <w:r w:rsidRPr="008E690D">
        <w:rPr>
          <w:rFonts w:ascii="Times New Roman" w:hAnsi="Times New Roman"/>
          <w:bCs/>
          <w:noProof/>
          <w:sz w:val="24"/>
          <w:szCs w:val="24"/>
        </w:rPr>
        <w:t>:</w:t>
      </w:r>
      <w:r>
        <w:rPr>
          <w:rFonts w:ascii="Times New Roman" w:hAnsi="Times New Roman"/>
          <w:bCs/>
          <w:noProof/>
          <w:sz w:val="24"/>
          <w:szCs w:val="24"/>
        </w:rPr>
        <w:t xml:space="preserve"> 08 Nguyễn Văn Tráng, Q1, Tp. Hồ Chí Minh</w:t>
      </w:r>
      <w:r w:rsidRPr="008E690D">
        <w:rPr>
          <w:rFonts w:ascii="Times New Roman" w:hAnsi="Times New Roman"/>
          <w:bCs/>
          <w:noProof/>
          <w:sz w:val="24"/>
          <w:szCs w:val="24"/>
        </w:rPr>
        <w:tab/>
        <w:t xml:space="preserve"> </w:t>
      </w:r>
    </w:p>
    <w:p w14:paraId="6DB77E71" w14:textId="77777777" w:rsidR="001D6E9A" w:rsidRDefault="001D6E9A" w:rsidP="001D6E9A">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Email:</w:t>
      </w:r>
      <w:r>
        <w:rPr>
          <w:rFonts w:ascii="Times New Roman" w:hAnsi="Times New Roman"/>
          <w:bCs/>
          <w:noProof/>
          <w:sz w:val="24"/>
          <w:szCs w:val="24"/>
        </w:rPr>
        <w:t xml:space="preserve"> vantat@gmail.com</w:t>
      </w:r>
      <w:r w:rsidRPr="008E690D">
        <w:rPr>
          <w:rFonts w:ascii="Times New Roman" w:hAnsi="Times New Roman"/>
          <w:bCs/>
          <w:noProof/>
          <w:sz w:val="24"/>
          <w:szCs w:val="24"/>
        </w:rPr>
        <w:tab/>
      </w:r>
      <w:r>
        <w:rPr>
          <w:rFonts w:ascii="Times New Roman" w:hAnsi="Times New Roman"/>
          <w:bCs/>
          <w:noProof/>
          <w:sz w:val="24"/>
          <w:szCs w:val="24"/>
        </w:rPr>
        <w:t>Mobile</w:t>
      </w:r>
      <w:r w:rsidRPr="008E690D">
        <w:rPr>
          <w:rFonts w:ascii="Times New Roman" w:hAnsi="Times New Roman"/>
          <w:bCs/>
          <w:noProof/>
          <w:sz w:val="24"/>
          <w:szCs w:val="24"/>
        </w:rPr>
        <w:t>phone:</w:t>
      </w:r>
      <w:r>
        <w:rPr>
          <w:rFonts w:ascii="Times New Roman" w:hAnsi="Times New Roman"/>
          <w:bCs/>
          <w:noProof/>
          <w:sz w:val="24"/>
          <w:szCs w:val="24"/>
        </w:rPr>
        <w:t xml:space="preserve"> 0974655560</w:t>
      </w:r>
      <w:r w:rsidRPr="008E690D">
        <w:rPr>
          <w:rFonts w:ascii="Times New Roman" w:hAnsi="Times New Roman"/>
          <w:bCs/>
          <w:noProof/>
          <w:sz w:val="24"/>
          <w:szCs w:val="24"/>
        </w:rPr>
        <w:tab/>
      </w:r>
    </w:p>
    <w:p w14:paraId="337AA2E6" w14:textId="77777777" w:rsidR="001D6E9A" w:rsidRDefault="001D6E9A" w:rsidP="001D6E9A">
      <w:pPr>
        <w:tabs>
          <w:tab w:val="left" w:leader="dot" w:pos="4395"/>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I</w:t>
      </w:r>
      <w:r w:rsidRPr="00EF7D55">
        <w:rPr>
          <w:rFonts w:ascii="Times New Roman" w:hAnsi="Times New Roman"/>
          <w:bCs/>
          <w:noProof/>
          <w:sz w:val="24"/>
          <w:szCs w:val="24"/>
        </w:rPr>
        <w:t>dentification</w:t>
      </w:r>
      <w:r>
        <w:rPr>
          <w:rFonts w:ascii="Times New Roman" w:hAnsi="Times New Roman"/>
          <w:bCs/>
          <w:noProof/>
          <w:sz w:val="24"/>
          <w:szCs w:val="24"/>
        </w:rPr>
        <w:t xml:space="preserve"> number: 0360066005478</w:t>
      </w:r>
      <w:r>
        <w:rPr>
          <w:rFonts w:ascii="Times New Roman" w:hAnsi="Times New Roman"/>
          <w:bCs/>
          <w:noProof/>
          <w:sz w:val="24"/>
          <w:szCs w:val="24"/>
        </w:rPr>
        <w:tab/>
        <w:t>Tax identification number: 8000867975</w:t>
      </w:r>
      <w:r>
        <w:rPr>
          <w:rFonts w:ascii="Times New Roman" w:hAnsi="Times New Roman"/>
          <w:bCs/>
          <w:noProof/>
          <w:sz w:val="24"/>
          <w:szCs w:val="24"/>
        </w:rPr>
        <w:tab/>
      </w:r>
    </w:p>
    <w:p w14:paraId="02C81020" w14:textId="77777777" w:rsidR="001D6E9A" w:rsidRPr="008E690D" w:rsidRDefault="001D6E9A" w:rsidP="001D6E9A">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Pr="00D27988">
        <w:rPr>
          <w:rFonts w:ascii="Times New Roman" w:hAnsi="Times New Roman"/>
          <w:bCs/>
          <w:noProof/>
          <w:sz w:val="24"/>
          <w:szCs w:val="24"/>
        </w:rPr>
        <w:t xml:space="preserve"> </w:t>
      </w:r>
      <w:r>
        <w:rPr>
          <w:rFonts w:ascii="Times New Roman" w:hAnsi="Times New Roman"/>
          <w:bCs/>
          <w:noProof/>
          <w:sz w:val="24"/>
          <w:szCs w:val="24"/>
        </w:rPr>
        <w:t>106001547631</w:t>
      </w:r>
      <w:r w:rsidRPr="008E690D">
        <w:rPr>
          <w:rFonts w:ascii="Times New Roman" w:hAnsi="Times New Roman"/>
          <w:bCs/>
          <w:noProof/>
          <w:sz w:val="24"/>
          <w:szCs w:val="24"/>
        </w:rPr>
        <w:tab/>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Pr>
          <w:rFonts w:ascii="Times New Roman" w:hAnsi="Times New Roman"/>
          <w:bCs/>
          <w:noProof/>
          <w:sz w:val="24"/>
          <w:szCs w:val="24"/>
        </w:rPr>
        <w:t xml:space="preserve"> Vietinbank/ branch 7</w:t>
      </w:r>
      <w:r w:rsidRPr="008E690D">
        <w:rPr>
          <w:rFonts w:ascii="Times New Roman" w:hAnsi="Times New Roman"/>
          <w:bCs/>
          <w:noProof/>
          <w:sz w:val="24"/>
          <w:szCs w:val="24"/>
        </w:rPr>
        <w:tab/>
      </w:r>
    </w:p>
    <w:p w14:paraId="01114C2F" w14:textId="77777777" w:rsidR="001D6E9A" w:rsidRPr="00E20A11" w:rsidRDefault="001D6E9A" w:rsidP="00E20A11">
      <w:pPr>
        <w:tabs>
          <w:tab w:val="left" w:pos="1980"/>
        </w:tabs>
        <w:snapToGrid w:val="0"/>
        <w:spacing w:line="288" w:lineRule="auto"/>
        <w:ind w:firstLine="540"/>
        <w:rPr>
          <w:rFonts w:ascii="Times New Roman" w:hAnsi="Times New Roman"/>
          <w:noProof/>
          <w:sz w:val="24"/>
          <w:szCs w:val="24"/>
        </w:rPr>
      </w:pPr>
    </w:p>
    <w:sectPr w:rsidR="001D6E9A" w:rsidRPr="00E20A11"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FDE31" w14:textId="77777777" w:rsidR="00D51174" w:rsidRDefault="00D51174">
      <w:r>
        <w:separator/>
      </w:r>
    </w:p>
  </w:endnote>
  <w:endnote w:type="continuationSeparator" w:id="0">
    <w:p w14:paraId="1455BD5A" w14:textId="77777777" w:rsidR="00D51174" w:rsidRDefault="00D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 xml:space="preserve">uong </w:t>
    </w:r>
    <w:proofErr w:type="spellStart"/>
    <w:r>
      <w:rPr>
        <w:rFonts w:ascii="Times New Roman" w:hAnsi="Times New Roman"/>
        <w:i/>
        <w:iCs/>
        <w:sz w:val="20"/>
      </w:rPr>
      <w:t>Vuong</w:t>
    </w:r>
    <w:proofErr w:type="spellEnd"/>
    <w:r>
      <w:rPr>
        <w:rFonts w:ascii="Times New Roman" w:hAnsi="Times New Roman"/>
        <w:i/>
        <w:iCs/>
        <w:sz w:val="20"/>
      </w:rPr>
      <w:t xml:space="preserve"> street</w:t>
    </w:r>
    <w:r w:rsidR="00A372D7" w:rsidRPr="00C53F3B">
      <w:rPr>
        <w:rFonts w:ascii="Times New Roman" w:hAnsi="Times New Roman"/>
        <w:i/>
        <w:iCs/>
        <w:sz w:val="20"/>
      </w:rPr>
      <w:t xml:space="preserve">, </w:t>
    </w:r>
    <w:proofErr w:type="spellStart"/>
    <w:r w:rsidR="00A372D7" w:rsidRPr="00C53F3B">
      <w:rPr>
        <w:rFonts w:ascii="Times New Roman" w:hAnsi="Times New Roman"/>
        <w:i/>
        <w:iCs/>
        <w:sz w:val="20"/>
      </w:rPr>
      <w:t>Quy</w:t>
    </w:r>
    <w:proofErr w:type="spellEnd"/>
    <w:r w:rsidR="00A372D7" w:rsidRPr="00C53F3B">
      <w:rPr>
        <w:rFonts w:ascii="Times New Roman" w:hAnsi="Times New Roman"/>
        <w:i/>
        <w:iCs/>
        <w:sz w:val="20"/>
      </w:rPr>
      <w:t xml:space="preserve"> </w:t>
    </w:r>
    <w:proofErr w:type="spellStart"/>
    <w:r w:rsidR="00A372D7" w:rsidRPr="00C53F3B">
      <w:rPr>
        <w:rFonts w:ascii="Times New Roman" w:hAnsi="Times New Roman"/>
        <w:i/>
        <w:iCs/>
        <w:sz w:val="20"/>
      </w:rPr>
      <w:t>Nh</w:t>
    </w:r>
    <w:r>
      <w:rPr>
        <w:rFonts w:ascii="Times New Roman" w:hAnsi="Times New Roman"/>
        <w:i/>
        <w:iCs/>
        <w:sz w:val="20"/>
      </w:rPr>
      <w:t>on</w:t>
    </w:r>
    <w:proofErr w:type="spellEnd"/>
    <w:r>
      <w:rPr>
        <w:rFonts w:ascii="Times New Roman" w:hAnsi="Times New Roman"/>
        <w:i/>
        <w:iCs/>
        <w:sz w:val="20"/>
      </w:rPr>
      <w:t xml:space="preserve"> city</w:t>
    </w:r>
    <w:r w:rsidR="00A372D7" w:rsidRPr="00C53F3B">
      <w:rPr>
        <w:rFonts w:ascii="Times New Roman" w:hAnsi="Times New Roman"/>
        <w:i/>
        <w:iCs/>
        <w:sz w:val="20"/>
      </w:rPr>
      <w:t xml:space="preserve">, </w:t>
    </w:r>
    <w:proofErr w:type="spellStart"/>
    <w:r>
      <w:rPr>
        <w:rFonts w:ascii="Times New Roman" w:hAnsi="Times New Roman"/>
        <w:i/>
        <w:iCs/>
        <w:sz w:val="20"/>
      </w:rPr>
      <w:t>Binh</w:t>
    </w:r>
    <w:proofErr w:type="spellEnd"/>
    <w:r>
      <w:rPr>
        <w:rFonts w:ascii="Times New Roman" w:hAnsi="Times New Roman"/>
        <w:i/>
        <w:iCs/>
        <w:sz w:val="20"/>
      </w:rPr>
      <w:t xml:space="preserve"> </w:t>
    </w:r>
    <w:proofErr w:type="spellStart"/>
    <w:r>
      <w:rPr>
        <w:rFonts w:ascii="Times New Roman" w:hAnsi="Times New Roman"/>
        <w:i/>
        <w:iCs/>
        <w:sz w:val="20"/>
      </w:rPr>
      <w:t>Dinh</w:t>
    </w:r>
    <w:proofErr w:type="spellEnd"/>
    <w:r>
      <w:rPr>
        <w:rFonts w:ascii="Times New Roman" w:hAnsi="Times New Roman"/>
        <w:i/>
        <w:iCs/>
        <w:sz w:val="20"/>
      </w:rPr>
      <w:t xml:space="preserve">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312C6" w14:textId="77777777" w:rsidR="00D51174" w:rsidRDefault="00D51174">
      <w:r>
        <w:separator/>
      </w:r>
    </w:p>
  </w:footnote>
  <w:footnote w:type="continuationSeparator" w:id="0">
    <w:p w14:paraId="57C16CF4" w14:textId="77777777" w:rsidR="00D51174" w:rsidRDefault="00D511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159F" w14:textId="6CC41D95" w:rsidR="00B33423" w:rsidRPr="00A346D8" w:rsidRDefault="00D51174" w:rsidP="00B33423">
    <w:pPr>
      <w:pStyle w:val="Header"/>
      <w:tabs>
        <w:tab w:val="clear" w:pos="9026"/>
      </w:tabs>
      <w:jc w:val="right"/>
      <w:rPr>
        <w:rFonts w:ascii="Times New Roman" w:hAnsi="Times New Roman"/>
        <w:b/>
        <w:i/>
        <w:noProof/>
        <w:sz w:val="24"/>
        <w:szCs w:val="24"/>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D3B2E"/>
    <w:multiLevelType w:val="hybridMultilevel"/>
    <w:tmpl w:val="49721E6C"/>
    <w:lvl w:ilvl="0" w:tplc="B4D4AAAE">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4D"/>
    <w:rsid w:val="000220A6"/>
    <w:rsid w:val="000228DC"/>
    <w:rsid w:val="00024CC9"/>
    <w:rsid w:val="00040CA9"/>
    <w:rsid w:val="0004127A"/>
    <w:rsid w:val="0004592D"/>
    <w:rsid w:val="0006568A"/>
    <w:rsid w:val="00072A9B"/>
    <w:rsid w:val="00081EC8"/>
    <w:rsid w:val="00086532"/>
    <w:rsid w:val="000A17D0"/>
    <w:rsid w:val="000A61C3"/>
    <w:rsid w:val="000A7489"/>
    <w:rsid w:val="000B2D3F"/>
    <w:rsid w:val="000C5993"/>
    <w:rsid w:val="000E09EC"/>
    <w:rsid w:val="000F30F7"/>
    <w:rsid w:val="001019CA"/>
    <w:rsid w:val="0010556F"/>
    <w:rsid w:val="001140D5"/>
    <w:rsid w:val="001150BA"/>
    <w:rsid w:val="001200A0"/>
    <w:rsid w:val="00124FBC"/>
    <w:rsid w:val="00130F92"/>
    <w:rsid w:val="00133CDB"/>
    <w:rsid w:val="001472DE"/>
    <w:rsid w:val="00151C77"/>
    <w:rsid w:val="00156AA8"/>
    <w:rsid w:val="001756E8"/>
    <w:rsid w:val="001A7536"/>
    <w:rsid w:val="001B0E43"/>
    <w:rsid w:val="001C674E"/>
    <w:rsid w:val="001D2731"/>
    <w:rsid w:val="001D363C"/>
    <w:rsid w:val="001D6E9A"/>
    <w:rsid w:val="001E7499"/>
    <w:rsid w:val="00202BA5"/>
    <w:rsid w:val="00210C70"/>
    <w:rsid w:val="00231701"/>
    <w:rsid w:val="002610EA"/>
    <w:rsid w:val="00272095"/>
    <w:rsid w:val="0029065D"/>
    <w:rsid w:val="002B404E"/>
    <w:rsid w:val="002C133C"/>
    <w:rsid w:val="002C336B"/>
    <w:rsid w:val="002D42C7"/>
    <w:rsid w:val="002D495F"/>
    <w:rsid w:val="002D6579"/>
    <w:rsid w:val="002D6858"/>
    <w:rsid w:val="002E4F35"/>
    <w:rsid w:val="00301DE5"/>
    <w:rsid w:val="003058E7"/>
    <w:rsid w:val="0034145E"/>
    <w:rsid w:val="00343984"/>
    <w:rsid w:val="00346FDF"/>
    <w:rsid w:val="00372BF7"/>
    <w:rsid w:val="00391C83"/>
    <w:rsid w:val="003A5B7D"/>
    <w:rsid w:val="003C4B5D"/>
    <w:rsid w:val="003C7987"/>
    <w:rsid w:val="003F53B6"/>
    <w:rsid w:val="00417EFE"/>
    <w:rsid w:val="00420C27"/>
    <w:rsid w:val="00423B9F"/>
    <w:rsid w:val="00450412"/>
    <w:rsid w:val="004603DB"/>
    <w:rsid w:val="00481DC0"/>
    <w:rsid w:val="00482C0F"/>
    <w:rsid w:val="00485DFB"/>
    <w:rsid w:val="00495B1B"/>
    <w:rsid w:val="004A3F9A"/>
    <w:rsid w:val="004B6B12"/>
    <w:rsid w:val="00502BBE"/>
    <w:rsid w:val="005033DF"/>
    <w:rsid w:val="00505726"/>
    <w:rsid w:val="00517627"/>
    <w:rsid w:val="00523CC7"/>
    <w:rsid w:val="00546F06"/>
    <w:rsid w:val="005529E2"/>
    <w:rsid w:val="00553645"/>
    <w:rsid w:val="00583063"/>
    <w:rsid w:val="005855DB"/>
    <w:rsid w:val="005B2E44"/>
    <w:rsid w:val="005B4AD3"/>
    <w:rsid w:val="005C1C1C"/>
    <w:rsid w:val="005E2D20"/>
    <w:rsid w:val="005E335E"/>
    <w:rsid w:val="005F3582"/>
    <w:rsid w:val="0060557F"/>
    <w:rsid w:val="00606117"/>
    <w:rsid w:val="00606FB6"/>
    <w:rsid w:val="00621B34"/>
    <w:rsid w:val="00622A76"/>
    <w:rsid w:val="00625543"/>
    <w:rsid w:val="00626CE4"/>
    <w:rsid w:val="006302DE"/>
    <w:rsid w:val="00632C45"/>
    <w:rsid w:val="00637428"/>
    <w:rsid w:val="00653C2B"/>
    <w:rsid w:val="00670464"/>
    <w:rsid w:val="006A269E"/>
    <w:rsid w:val="006A4732"/>
    <w:rsid w:val="006B328A"/>
    <w:rsid w:val="006F2B3F"/>
    <w:rsid w:val="00715734"/>
    <w:rsid w:val="00726487"/>
    <w:rsid w:val="007627C4"/>
    <w:rsid w:val="00764186"/>
    <w:rsid w:val="00764441"/>
    <w:rsid w:val="00790888"/>
    <w:rsid w:val="007A6CAC"/>
    <w:rsid w:val="007B1D6B"/>
    <w:rsid w:val="007E44C7"/>
    <w:rsid w:val="00807306"/>
    <w:rsid w:val="0083396B"/>
    <w:rsid w:val="00842810"/>
    <w:rsid w:val="00844512"/>
    <w:rsid w:val="00845D1A"/>
    <w:rsid w:val="00851EBB"/>
    <w:rsid w:val="00853AC8"/>
    <w:rsid w:val="00865BD1"/>
    <w:rsid w:val="00894CCF"/>
    <w:rsid w:val="008A33E3"/>
    <w:rsid w:val="008A5C09"/>
    <w:rsid w:val="008B31FF"/>
    <w:rsid w:val="008C7272"/>
    <w:rsid w:val="008E3E39"/>
    <w:rsid w:val="008F383B"/>
    <w:rsid w:val="008F438C"/>
    <w:rsid w:val="00902C48"/>
    <w:rsid w:val="00914F57"/>
    <w:rsid w:val="00922E2C"/>
    <w:rsid w:val="00926936"/>
    <w:rsid w:val="00927440"/>
    <w:rsid w:val="009279F8"/>
    <w:rsid w:val="00934560"/>
    <w:rsid w:val="00936587"/>
    <w:rsid w:val="00956A66"/>
    <w:rsid w:val="0098287C"/>
    <w:rsid w:val="00990FFE"/>
    <w:rsid w:val="009922B5"/>
    <w:rsid w:val="009D680E"/>
    <w:rsid w:val="009E5B3C"/>
    <w:rsid w:val="009F6DE4"/>
    <w:rsid w:val="00A051E1"/>
    <w:rsid w:val="00A16A58"/>
    <w:rsid w:val="00A20D4E"/>
    <w:rsid w:val="00A25F92"/>
    <w:rsid w:val="00A30BD1"/>
    <w:rsid w:val="00A372D7"/>
    <w:rsid w:val="00A44584"/>
    <w:rsid w:val="00A546E7"/>
    <w:rsid w:val="00A67CD5"/>
    <w:rsid w:val="00A721B5"/>
    <w:rsid w:val="00A96B0B"/>
    <w:rsid w:val="00AA49D7"/>
    <w:rsid w:val="00AA7B0D"/>
    <w:rsid w:val="00AB2DC9"/>
    <w:rsid w:val="00AB496D"/>
    <w:rsid w:val="00AC2177"/>
    <w:rsid w:val="00AD4B48"/>
    <w:rsid w:val="00AF31E0"/>
    <w:rsid w:val="00B03490"/>
    <w:rsid w:val="00B071BF"/>
    <w:rsid w:val="00B26847"/>
    <w:rsid w:val="00B37390"/>
    <w:rsid w:val="00B40DC6"/>
    <w:rsid w:val="00B4791F"/>
    <w:rsid w:val="00B528A0"/>
    <w:rsid w:val="00B6724A"/>
    <w:rsid w:val="00B741CE"/>
    <w:rsid w:val="00B74CBB"/>
    <w:rsid w:val="00B76818"/>
    <w:rsid w:val="00B83D50"/>
    <w:rsid w:val="00BB4BC3"/>
    <w:rsid w:val="00BB77F8"/>
    <w:rsid w:val="00BF3C5D"/>
    <w:rsid w:val="00C12201"/>
    <w:rsid w:val="00C2092A"/>
    <w:rsid w:val="00C46C07"/>
    <w:rsid w:val="00C53F3B"/>
    <w:rsid w:val="00C741BB"/>
    <w:rsid w:val="00C80FA2"/>
    <w:rsid w:val="00C91411"/>
    <w:rsid w:val="00C93882"/>
    <w:rsid w:val="00CB7AFB"/>
    <w:rsid w:val="00CC5040"/>
    <w:rsid w:val="00CD326D"/>
    <w:rsid w:val="00CE61B8"/>
    <w:rsid w:val="00CE6533"/>
    <w:rsid w:val="00CF6053"/>
    <w:rsid w:val="00D14854"/>
    <w:rsid w:val="00D16A21"/>
    <w:rsid w:val="00D22B84"/>
    <w:rsid w:val="00D23056"/>
    <w:rsid w:val="00D2674D"/>
    <w:rsid w:val="00D274CF"/>
    <w:rsid w:val="00D27988"/>
    <w:rsid w:val="00D321AF"/>
    <w:rsid w:val="00D43981"/>
    <w:rsid w:val="00D4586D"/>
    <w:rsid w:val="00D502AD"/>
    <w:rsid w:val="00D51174"/>
    <w:rsid w:val="00D6322D"/>
    <w:rsid w:val="00D6604A"/>
    <w:rsid w:val="00D82E17"/>
    <w:rsid w:val="00D96244"/>
    <w:rsid w:val="00DA3E3E"/>
    <w:rsid w:val="00DB1A35"/>
    <w:rsid w:val="00DB40DF"/>
    <w:rsid w:val="00DB76B2"/>
    <w:rsid w:val="00DC6B8D"/>
    <w:rsid w:val="00DC7669"/>
    <w:rsid w:val="00DD0C31"/>
    <w:rsid w:val="00DD34AC"/>
    <w:rsid w:val="00DE5DED"/>
    <w:rsid w:val="00E04F59"/>
    <w:rsid w:val="00E059E7"/>
    <w:rsid w:val="00E20A11"/>
    <w:rsid w:val="00E47AC0"/>
    <w:rsid w:val="00E55C7A"/>
    <w:rsid w:val="00E84FB3"/>
    <w:rsid w:val="00E928A6"/>
    <w:rsid w:val="00EA03CC"/>
    <w:rsid w:val="00EA3C88"/>
    <w:rsid w:val="00EB4303"/>
    <w:rsid w:val="00EB7942"/>
    <w:rsid w:val="00ED011C"/>
    <w:rsid w:val="00ED3D7E"/>
    <w:rsid w:val="00ED4B5D"/>
    <w:rsid w:val="00EE6AC7"/>
    <w:rsid w:val="00EF7D55"/>
    <w:rsid w:val="00F04619"/>
    <w:rsid w:val="00F11F46"/>
    <w:rsid w:val="00F14714"/>
    <w:rsid w:val="00F255F3"/>
    <w:rsid w:val="00F37361"/>
    <w:rsid w:val="00F41A02"/>
    <w:rsid w:val="00F46C48"/>
    <w:rsid w:val="00F61E0E"/>
    <w:rsid w:val="00F74600"/>
    <w:rsid w:val="00F75F6A"/>
    <w:rsid w:val="00F8580B"/>
    <w:rsid w:val="00FB7CC8"/>
    <w:rsid w:val="00FD2FA8"/>
    <w:rsid w:val="00FD75C7"/>
    <w:rsid w:val="00FE2C52"/>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qn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Default</cp:lastModifiedBy>
  <cp:revision>2</cp:revision>
  <dcterms:created xsi:type="dcterms:W3CDTF">2023-12-07T03:23:00Z</dcterms:created>
  <dcterms:modified xsi:type="dcterms:W3CDTF">2023-12-07T03:23:00Z</dcterms:modified>
</cp:coreProperties>
</file>